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jc w:val="left"/>
        <w:rPr>
          <w:rFonts w:ascii="黑体" w:hAnsi="黑体" w:eastAsia="黑体" w:cs="Times New Roman"/>
          <w:bCs/>
          <w:sz w:val="32"/>
          <w:szCs w:val="32"/>
        </w:rPr>
      </w:pPr>
      <w:r>
        <w:rPr>
          <w:rFonts w:hint="eastAsia" w:ascii="黑体" w:hAnsi="黑体" w:eastAsia="黑体" w:cs="Times New Roman"/>
          <w:bCs/>
          <w:sz w:val="32"/>
          <w:szCs w:val="32"/>
        </w:rPr>
        <w:t>附件1</w:t>
      </w:r>
    </w:p>
    <w:p>
      <w:pPr>
        <w:jc w:val="center"/>
        <w:rPr>
          <w:rFonts w:ascii="宋体" w:hAnsi="宋体" w:eastAsia="宋体" w:cs="Times New Roman"/>
          <w:b/>
          <w:sz w:val="44"/>
          <w:szCs w:val="44"/>
        </w:rPr>
      </w:pPr>
      <w:r>
        <w:rPr>
          <w:rFonts w:hint="eastAsia" w:ascii="宋体" w:hAnsi="宋体" w:eastAsia="宋体" w:cs="Times New Roman"/>
          <w:b/>
          <w:sz w:val="44"/>
          <w:szCs w:val="44"/>
          <w:lang w:eastAsia="zh-CN"/>
        </w:rPr>
        <w:t>第二十届</w:t>
      </w:r>
      <w:r>
        <w:rPr>
          <w:rFonts w:hint="eastAsia" w:ascii="宋体" w:hAnsi="宋体" w:eastAsia="宋体" w:cs="Times New Roman"/>
          <w:b/>
          <w:sz w:val="44"/>
          <w:szCs w:val="44"/>
        </w:rPr>
        <w:t>文博会分会场申办表</w:t>
      </w:r>
    </w:p>
    <w:p>
      <w:pPr>
        <w:spacing w:line="240" w:lineRule="exact"/>
        <w:jc w:val="center"/>
        <w:rPr>
          <w:rFonts w:ascii="Times New Roman" w:hAnsi="Times New Roman" w:eastAsia="仿宋_GB2312" w:cs="Times New Roman"/>
          <w:b/>
          <w:sz w:val="44"/>
          <w:szCs w:val="44"/>
        </w:rPr>
      </w:pPr>
    </w:p>
    <w:p>
      <w:pPr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申办单位（盖章）：                           申请日期：    年   月   日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4"/>
        <w:gridCol w:w="2116"/>
        <w:gridCol w:w="1336"/>
        <w:gridCol w:w="160"/>
        <w:gridCol w:w="560"/>
        <w:gridCol w:w="1917"/>
        <w:gridCol w:w="16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gridSpan w:val="2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基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本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况</w:t>
            </w:r>
          </w:p>
        </w:tc>
        <w:tc>
          <w:tcPr>
            <w:tcW w:w="21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分会场名称</w:t>
            </w:r>
          </w:p>
        </w:tc>
        <w:tc>
          <w:tcPr>
            <w:tcW w:w="5598" w:type="dxa"/>
            <w:gridSpan w:val="5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承办单位名称</w:t>
            </w:r>
          </w:p>
        </w:tc>
        <w:tc>
          <w:tcPr>
            <w:tcW w:w="5598" w:type="dxa"/>
            <w:gridSpan w:val="5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地址</w:t>
            </w:r>
          </w:p>
        </w:tc>
        <w:tc>
          <w:tcPr>
            <w:tcW w:w="5598" w:type="dxa"/>
            <w:gridSpan w:val="5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所在辖区</w:t>
            </w: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pacing w:val="-1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pacing w:val="-10"/>
                <w:sz w:val="24"/>
                <w:szCs w:val="24"/>
              </w:rPr>
              <w:t>展场面积</w:t>
            </w:r>
          </w:p>
        </w:tc>
        <w:tc>
          <w:tcPr>
            <w:tcW w:w="1625" w:type="dxa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pacing w:val="-10"/>
                <w:sz w:val="24"/>
                <w:szCs w:val="24"/>
              </w:rPr>
              <w:t>参展/参会重要企业（</w:t>
            </w:r>
            <w:r>
              <w:rPr>
                <w:rFonts w:hint="eastAsia" w:ascii="仿宋" w:hAnsi="仿宋" w:eastAsia="仿宋" w:cs="Times New Roman"/>
                <w:b/>
                <w:spacing w:val="-1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Times New Roman"/>
                <w:b/>
                <w:spacing w:val="-10"/>
                <w:sz w:val="24"/>
                <w:szCs w:val="24"/>
              </w:rPr>
              <w:t>家），列举名单</w:t>
            </w:r>
          </w:p>
        </w:tc>
        <w:tc>
          <w:tcPr>
            <w:tcW w:w="5598" w:type="dxa"/>
            <w:gridSpan w:val="5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预计专业观众（人）</w:t>
            </w: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pacing w:val="-1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pacing w:val="-12"/>
                <w:sz w:val="24"/>
                <w:szCs w:val="24"/>
              </w:rPr>
              <w:t>预计海外专业观众（人）</w:t>
            </w:r>
          </w:p>
        </w:tc>
        <w:tc>
          <w:tcPr>
            <w:tcW w:w="1625" w:type="dxa"/>
            <w:noWrap w:val="0"/>
            <w:vAlign w:val="top"/>
          </w:tcPr>
          <w:p>
            <w:pPr>
              <w:spacing w:line="440" w:lineRule="exact"/>
              <w:rPr>
                <w:rFonts w:hint="default" w:ascii="仿宋" w:hAnsi="仿宋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pacing w:val="-14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pacing w:val="-14"/>
                <w:sz w:val="24"/>
                <w:szCs w:val="24"/>
              </w:rPr>
              <w:t>预计总成交额（万元）</w:t>
            </w: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pacing w:val="-2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pacing w:val="-22"/>
                <w:sz w:val="24"/>
                <w:szCs w:val="24"/>
              </w:rPr>
              <w:t>预计 境外 成 交 额（万元）</w:t>
            </w:r>
          </w:p>
        </w:tc>
        <w:tc>
          <w:tcPr>
            <w:tcW w:w="1625" w:type="dxa"/>
            <w:noWrap w:val="0"/>
            <w:vAlign w:val="top"/>
          </w:tcPr>
          <w:p>
            <w:pPr>
              <w:spacing w:line="440" w:lineRule="exact"/>
              <w:rPr>
                <w:rFonts w:hint="default" w:ascii="仿宋" w:hAnsi="仿宋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pacing w:val="-22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法人代表</w:t>
            </w: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77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625" w:type="dxa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Times New Roman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hint="eastAsia" w:ascii="仿宋" w:hAnsi="仿宋" w:eastAsia="仿宋_GB2312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477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电话</w:t>
            </w:r>
          </w:p>
        </w:tc>
        <w:tc>
          <w:tcPr>
            <w:tcW w:w="1625" w:type="dxa"/>
            <w:noWrap w:val="0"/>
            <w:vAlign w:val="top"/>
          </w:tcPr>
          <w:p>
            <w:pPr>
              <w:spacing w:line="440" w:lineRule="exact"/>
              <w:rPr>
                <w:rFonts w:hint="default" w:ascii="仿宋" w:hAnsi="仿宋" w:eastAsia="仿宋" w:cs="Times New Roman"/>
                <w:b w:val="0"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手机</w:t>
            </w:r>
          </w:p>
        </w:tc>
        <w:tc>
          <w:tcPr>
            <w:tcW w:w="1496" w:type="dxa"/>
            <w:gridSpan w:val="2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477" w:type="dxa"/>
            <w:gridSpan w:val="2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传真</w:t>
            </w:r>
          </w:p>
        </w:tc>
        <w:tc>
          <w:tcPr>
            <w:tcW w:w="1625" w:type="dxa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_GB2312" w:cs="Times New Roman"/>
                <w:b w:val="0"/>
                <w:bCs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8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  <w:noWrap w:val="0"/>
            <w:vAlign w:val="top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电子邮箱</w:t>
            </w:r>
          </w:p>
        </w:tc>
        <w:tc>
          <w:tcPr>
            <w:tcW w:w="5598" w:type="dxa"/>
            <w:gridSpan w:val="5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1" w:hRule="atLeast"/>
        </w:trPr>
        <w:tc>
          <w:tcPr>
            <w:tcW w:w="808" w:type="dxa"/>
            <w:gridSpan w:val="2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2116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营业范围（所属行业）</w:t>
            </w:r>
          </w:p>
        </w:tc>
        <w:tc>
          <w:tcPr>
            <w:tcW w:w="5598" w:type="dxa"/>
            <w:gridSpan w:val="5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3" w:hRule="atLeast"/>
        </w:trPr>
        <w:tc>
          <w:tcPr>
            <w:tcW w:w="808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申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请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理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由</w:t>
            </w:r>
          </w:p>
        </w:tc>
        <w:tc>
          <w:tcPr>
            <w:tcW w:w="7714" w:type="dxa"/>
            <w:gridSpan w:val="6"/>
            <w:noWrap w:val="0"/>
            <w:vAlign w:val="top"/>
          </w:tcPr>
          <w:p>
            <w:pPr>
              <w:spacing w:line="440" w:lineRule="exact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1" w:hRule="atLeast"/>
        </w:trPr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区文化产业主管部门初审意见</w:t>
            </w:r>
            <w:r>
              <w:rPr>
                <w:rFonts w:hint="eastAsia" w:ascii="仿宋" w:hAnsi="仿宋" w:eastAsia="仿宋" w:cs="Times New Roman"/>
                <w:b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3466" w:type="dxa"/>
            <w:gridSpan w:val="3"/>
            <w:noWrap w:val="0"/>
            <w:vAlign w:val="top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文博会组委会办公室意见</w:t>
            </w:r>
          </w:p>
        </w:tc>
        <w:tc>
          <w:tcPr>
            <w:tcW w:w="3542" w:type="dxa"/>
            <w:gridSpan w:val="2"/>
            <w:noWrap w:val="0"/>
            <w:vAlign w:val="top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6" w:hRule="atLeast"/>
        </w:trPr>
        <w:tc>
          <w:tcPr>
            <w:tcW w:w="794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备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注</w:t>
            </w:r>
          </w:p>
        </w:tc>
        <w:tc>
          <w:tcPr>
            <w:tcW w:w="7728" w:type="dxa"/>
            <w:gridSpan w:val="7"/>
            <w:noWrap w:val="0"/>
            <w:vAlign w:val="top"/>
          </w:tcPr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  <w:p>
            <w:pPr>
              <w:rPr>
                <w:rFonts w:ascii="仿宋" w:hAnsi="仿宋" w:eastAsia="仿宋" w:cs="Times New Roman"/>
                <w:b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9E9D8B"/>
    <w:rsid w:val="789E9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2024-01-22T17:29:00Z</dcterms:created>
  <dc:creator>xwl</dc:creator>
  <cp:lastModifiedBy>xwl</cp:lastModifiedBy>
  <dcterms:modified xsi:type="dcterms:W3CDTF">2024-01-22T17:30:30Z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2052-11.8.2.11764</vt:lpwstr>
  </property>
  <property fmtid="{D5CDD505-2E9C-101B-9397-08002B2CF9AE}" pid="3" name="ICV">
    <vt:lpwstr>3EFFB41D59CE4C129135AE650A531834</vt:lpwstr>
  </property>
</Properties>
</file>