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方正小标宋简体" w:hAnsi="黑体" w:eastAsia="方正小标宋简体"/>
          <w:sz w:val="44"/>
          <w:szCs w:val="44"/>
        </w:rPr>
      </w:pPr>
    </w:p>
    <w:p>
      <w:pPr>
        <w:adjustRightInd w:val="0"/>
        <w:snapToGrid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202</w:t>
      </w:r>
      <w:r>
        <w:rPr>
          <w:rFonts w:ascii="方正小标宋简体" w:hAnsi="黑体" w:eastAsia="方正小标宋简体"/>
          <w:sz w:val="44"/>
          <w:szCs w:val="44"/>
        </w:rPr>
        <w:t>2</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val="en-US" w:eastAsia="zh-Hans"/>
        </w:rPr>
        <w:t>深圳技能大赛暨</w:t>
      </w:r>
      <w:r>
        <w:rPr>
          <w:rFonts w:hint="eastAsia" w:ascii="方正小标宋简体" w:hAnsi="黑体" w:eastAsia="方正小标宋简体"/>
          <w:sz w:val="44"/>
          <w:szCs w:val="44"/>
        </w:rPr>
        <w:t>罗湖区第十一届职工技术比武大会</w:t>
      </w:r>
      <w:r>
        <w:rPr>
          <w:rFonts w:hint="eastAsia" w:ascii="方正小标宋简体" w:hAnsi="仿宋" w:eastAsia="方正小标宋简体"/>
          <w:sz w:val="44"/>
          <w:szCs w:val="44"/>
        </w:rPr>
        <w:t>—</w:t>
      </w:r>
      <w:r>
        <w:rPr>
          <w:rFonts w:hint="eastAsia" w:ascii="方正小标宋简体" w:hAnsi="黑体" w:eastAsia="方正小标宋简体"/>
          <w:sz w:val="44"/>
          <w:szCs w:val="44"/>
        </w:rPr>
        <w:t>首饰设计师</w:t>
      </w:r>
    </w:p>
    <w:p>
      <w:pPr>
        <w:adjustRightInd w:val="0"/>
        <w:snapToGrid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（珠宝）职业技能竞赛</w:t>
      </w:r>
    </w:p>
    <w:p>
      <w:pPr>
        <w:adjustRightInd w:val="0"/>
        <w:snapToGrid w:val="0"/>
        <w:spacing w:line="560" w:lineRule="exact"/>
        <w:jc w:val="center"/>
        <w:rPr>
          <w:rFonts w:ascii="方正小标宋简体" w:hAnsi="方正小标宋简体" w:eastAsia="方正小标宋简体"/>
          <w:b/>
          <w:bCs/>
          <w:sz w:val="44"/>
          <w:szCs w:val="44"/>
        </w:rPr>
      </w:pPr>
      <w:r>
        <w:rPr>
          <w:rFonts w:hint="eastAsia" w:ascii="方正小标宋简体" w:hAnsi="方正小标宋简体" w:eastAsia="方正小标宋简体"/>
          <w:sz w:val="44"/>
          <w:szCs w:val="44"/>
        </w:rPr>
        <w:t>实施方案</w:t>
      </w:r>
    </w:p>
    <w:p>
      <w:pPr>
        <w:adjustRightInd w:val="0"/>
        <w:snapToGrid w:val="0"/>
        <w:spacing w:line="580" w:lineRule="exact"/>
        <w:ind w:firstLine="640" w:firstLineChars="200"/>
        <w:rPr>
          <w:rFonts w:hint="eastAsia" w:ascii="仿宋_GB2312" w:eastAsia="仿宋_GB2312" w:hAnsiTheme="minorEastAsia"/>
          <w:sz w:val="32"/>
          <w:szCs w:val="32"/>
        </w:rPr>
      </w:pPr>
    </w:p>
    <w:p>
      <w:pPr>
        <w:adjustRightInd w:val="0"/>
        <w:snapToGrid w:val="0"/>
        <w:spacing w:line="5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贯彻落实习近平总书记关于技能人才工作的重要指示精神，充分发挥职业技能竞赛促进技能人才培养、推动职业技能培训和弘扬工匠精神的重要作用，更好地在全社会弘扬劳模精神、劳动精神、工匠精神，动员激励广大职工崇尚技能、勤学苦练、比学赶超、争创一流，培养造就一批具有精湛技术的高技能人才, 推动技能人才队伍的发展壮大和整体素质的提高，根据《深圳市罗湖区人民政府办公室关于印发罗湖区第十一届职工技术比武大会方案的通知》（罗府办函[2022]16号）的要求，由罗湖区总工会，罗湖区人力资源局联合举办首饰设计师（珠宝）职业技能竞赛，为确保竞赛顺利进行、取得实效，现结合实际，制定本实施方案。</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一、竞赛宗旨</w:t>
      </w:r>
    </w:p>
    <w:p>
      <w:pPr>
        <w:adjustRightInd w:val="0"/>
        <w:snapToGrid w:val="0"/>
        <w:spacing w:line="58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为更好地激励广大职工崇尚技能、勤学苦练、争创一流、精益求精，培养造就一批具有精湛技术的高技能人才，推动罗湖区技能人才队伍提质增量，为珠宝行业发展提供人才支撑。</w:t>
      </w:r>
    </w:p>
    <w:p>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二、组织机构</w:t>
      </w:r>
    </w:p>
    <w:p>
      <w:pPr>
        <w:spacing w:line="600" w:lineRule="exact"/>
        <w:ind w:firstLine="640" w:firstLineChars="200"/>
        <w:rPr>
          <w:rFonts w:ascii="楷体_GB2312" w:hAnsi="楷体" w:eastAsia="楷体_GB2312" w:cs="黑体"/>
          <w:sz w:val="32"/>
          <w:szCs w:val="32"/>
        </w:rPr>
      </w:pPr>
      <w:r>
        <w:rPr>
          <w:rFonts w:hint="eastAsia" w:ascii="楷体_GB2312" w:hAnsi="楷体" w:eastAsia="楷体_GB2312" w:cs="黑体"/>
          <w:sz w:val="32"/>
          <w:szCs w:val="32"/>
        </w:rPr>
        <w:t>（一）举办单位</w:t>
      </w:r>
    </w:p>
    <w:p>
      <w:pPr>
        <w:spacing w:line="600"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主办单位：深圳市罗湖区总工会</w:t>
      </w:r>
    </w:p>
    <w:p>
      <w:pPr>
        <w:spacing w:line="600"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 xml:space="preserve">          深圳市罗湖区人力资源局</w:t>
      </w:r>
    </w:p>
    <w:p>
      <w:pPr>
        <w:spacing w:line="600"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承办单位：深圳市罗湖区国检珠宝职业培训学校</w:t>
      </w:r>
    </w:p>
    <w:p>
      <w:pPr>
        <w:spacing w:line="600" w:lineRule="exact"/>
        <w:ind w:firstLine="2240" w:firstLineChars="700"/>
        <w:rPr>
          <w:rFonts w:ascii="仿宋_GB2312" w:hAnsi="仿宋_GB2312" w:eastAsia="仿宋_GB2312" w:cs="黑体"/>
          <w:sz w:val="32"/>
          <w:szCs w:val="32"/>
        </w:rPr>
      </w:pPr>
      <w:r>
        <w:rPr>
          <w:rFonts w:hint="eastAsia" w:ascii="仿宋_GB2312" w:hAnsi="仿宋_GB2312" w:eastAsia="仿宋_GB2312" w:cs="黑体"/>
          <w:sz w:val="32"/>
          <w:szCs w:val="32"/>
        </w:rPr>
        <w:t>国检教育科技（深圳）有限公司</w:t>
      </w:r>
    </w:p>
    <w:p>
      <w:pPr>
        <w:numPr>
          <w:ilvl w:val="0"/>
          <w:numId w:val="0"/>
        </w:numPr>
        <w:spacing w:line="600" w:lineRule="exact"/>
        <w:ind w:firstLine="640" w:firstLineChars="200"/>
      </w:pPr>
      <w:r>
        <w:rPr>
          <w:rFonts w:hint="eastAsia" w:ascii="楷体_GB2312" w:hAnsi="楷体" w:eastAsia="楷体_GB2312" w:cs="黑体"/>
          <w:sz w:val="32"/>
          <w:szCs w:val="32"/>
        </w:rPr>
        <w:t>（</w:t>
      </w:r>
      <w:r>
        <w:rPr>
          <w:rFonts w:hint="eastAsia" w:ascii="楷体_GB2312" w:hAnsi="楷体" w:eastAsia="楷体_GB2312" w:cs="黑体"/>
          <w:sz w:val="32"/>
          <w:szCs w:val="32"/>
          <w:lang w:val="en-US" w:eastAsia="zh-CN"/>
        </w:rPr>
        <w:t>二</w:t>
      </w:r>
      <w:r>
        <w:rPr>
          <w:rFonts w:hint="eastAsia" w:ascii="楷体_GB2312" w:hAnsi="楷体" w:eastAsia="楷体_GB2312" w:cs="黑体"/>
          <w:sz w:val="32"/>
          <w:szCs w:val="32"/>
        </w:rPr>
        <w:t>）竞赛</w:t>
      </w:r>
      <w:r>
        <w:rPr>
          <w:rFonts w:hint="eastAsia" w:ascii="楷体_GB2312" w:hAnsi="楷体" w:eastAsia="楷体_GB2312" w:cs="黑体"/>
          <w:color w:val="000000" w:themeColor="text1"/>
          <w:sz w:val="32"/>
          <w:szCs w:val="32"/>
        </w:rPr>
        <w:t>工作领导小组</w:t>
      </w:r>
      <w:r>
        <w:rPr>
          <w:rFonts w:hint="eastAsia" w:ascii="楷体_GB2312" w:hAnsi="楷体" w:eastAsia="楷体_GB2312" w:cs="黑体"/>
          <w:color w:val="000000" w:themeColor="text1"/>
          <w:sz w:val="32"/>
          <w:szCs w:val="32"/>
          <w:lang w:val="en-US" w:eastAsia="zh-CN"/>
        </w:rPr>
        <w:t xml:space="preserve"> </w:t>
      </w:r>
    </w:p>
    <w:p>
      <w:pPr>
        <w:spacing w:line="600" w:lineRule="exact"/>
        <w:ind w:firstLine="640" w:firstLineChars="200"/>
        <w:rPr>
          <w:rFonts w:ascii="仿宋_GB2312" w:hAnsi="仿宋_GB2312" w:eastAsia="仿宋_GB2312" w:cs="黑体"/>
          <w:color w:val="000000" w:themeColor="text1"/>
          <w:sz w:val="32"/>
          <w:szCs w:val="32"/>
        </w:rPr>
      </w:pPr>
      <w:r>
        <w:rPr>
          <w:rFonts w:hint="eastAsia" w:ascii="仿宋_GB2312" w:eastAsia="仿宋_GB2312"/>
          <w:color w:val="000000" w:themeColor="text1"/>
          <w:sz w:val="32"/>
          <w:szCs w:val="32"/>
        </w:rPr>
        <w:t>为加强对职业技能竞赛的组织领导，</w:t>
      </w:r>
      <w:r>
        <w:rPr>
          <w:rFonts w:hint="eastAsia" w:ascii="仿宋_GB2312" w:hAnsi="仿宋_GB2312" w:eastAsia="仿宋_GB2312" w:cs="黑体"/>
          <w:color w:val="000000" w:themeColor="text1"/>
          <w:sz w:val="32"/>
          <w:szCs w:val="32"/>
        </w:rPr>
        <w:t>保障竞赛的顺利进行，成立</w:t>
      </w:r>
      <w:r>
        <w:rPr>
          <w:rFonts w:hint="eastAsia" w:ascii="仿宋_GB2312" w:hAnsi="仿宋_GB2312" w:eastAsia="仿宋_GB2312" w:cs="仿宋_GB2312"/>
          <w:color w:val="000000" w:themeColor="text1"/>
          <w:sz w:val="32"/>
          <w:szCs w:val="32"/>
        </w:rPr>
        <w:t>2</w:t>
      </w:r>
      <w:r>
        <w:rPr>
          <w:rFonts w:ascii="仿宋_GB2312" w:hAnsi="仿宋_GB2312" w:eastAsia="仿宋_GB2312" w:cs="仿宋_GB2312"/>
          <w:color w:val="000000" w:themeColor="text1"/>
          <w:sz w:val="32"/>
          <w:szCs w:val="32"/>
        </w:rPr>
        <w:t>022</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Hans"/>
        </w:rPr>
        <w:t>深圳市技能大赛暨</w:t>
      </w:r>
      <w:r>
        <w:rPr>
          <w:rFonts w:hint="eastAsia" w:ascii="仿宋_GB2312" w:hAnsi="仿宋_GB2312" w:eastAsia="仿宋_GB2312" w:cs="仿宋_GB2312"/>
          <w:color w:val="000000" w:themeColor="text1"/>
          <w:sz w:val="32"/>
          <w:szCs w:val="32"/>
        </w:rPr>
        <w:t>罗湖区第十一届职工技术比武大会-首饰设计师（珠宝）职业技能竞赛工作领导小组</w:t>
      </w:r>
      <w:r>
        <w:rPr>
          <w:rFonts w:hint="eastAsia" w:ascii="仿宋_GB2312" w:hAnsi="仿宋_GB2312" w:eastAsia="仿宋_GB2312" w:cs="黑体"/>
          <w:color w:val="000000" w:themeColor="text1"/>
          <w:sz w:val="32"/>
          <w:szCs w:val="32"/>
        </w:rPr>
        <w:t>，负责指挥和协调竞赛的各项工作，成员如下：</w:t>
      </w:r>
    </w:p>
    <w:p>
      <w:pPr>
        <w:adjustRightInd w:val="0"/>
        <w:snapToGrid w:val="0"/>
        <w:spacing w:line="5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组长：陈  莉 罗湖区总工会常务副主席</w:t>
      </w:r>
    </w:p>
    <w:p>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常传冰 罗湖区人力资源局副局长</w:t>
      </w:r>
    </w:p>
    <w:p>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成员：徐丽君 罗湖区人力资源局就业管理促进科科长</w:t>
      </w:r>
    </w:p>
    <w:p>
      <w:pPr>
        <w:pStyle w:val="1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陈楚宣 罗湖区总工会劳动竞赛办一级主任科员</w:t>
      </w:r>
    </w:p>
    <w:p>
      <w:pPr>
        <w:pStyle w:val="14"/>
        <w:rPr>
          <w:rFonts w:hint="eastAsia" w:ascii="仿宋_GB2312" w:eastAsia="仿宋_GB2312"/>
          <w:spacing w:val="-4"/>
          <w:sz w:val="32"/>
          <w:szCs w:val="32"/>
        </w:rPr>
      </w:pPr>
      <w:r>
        <w:rPr>
          <w:rFonts w:hint="eastAsia"/>
        </w:rPr>
        <w:t xml:space="preserve">  </w:t>
      </w:r>
      <w:r>
        <w:rPr>
          <w:rFonts w:hint="eastAsia"/>
          <w:color w:val="000000" w:themeColor="text1"/>
        </w:rPr>
        <w:t xml:space="preserve">     </w:t>
      </w:r>
      <w:r>
        <w:rPr>
          <w:rFonts w:hint="eastAsia" w:ascii="仿宋_GB2312" w:eastAsia="仿宋_GB2312"/>
          <w:color w:val="000000" w:themeColor="text1"/>
          <w:spacing w:val="-4"/>
          <w:sz w:val="32"/>
          <w:szCs w:val="32"/>
        </w:rPr>
        <w:t>设立工作领导小组办公室，</w:t>
      </w:r>
      <w:r>
        <w:rPr>
          <w:rFonts w:hint="eastAsia" w:ascii="仿宋_GB2312" w:eastAsia="仿宋_GB2312"/>
          <w:spacing w:val="-4"/>
          <w:sz w:val="32"/>
          <w:szCs w:val="32"/>
        </w:rPr>
        <w:t>办公室设在罗湖区总工会劳动竞赛办，办公室主任由陈楚宣担任。</w:t>
      </w:r>
    </w:p>
    <w:p>
      <w:pPr>
        <w:pStyle w:val="14"/>
        <w:rPr>
          <w:rFonts w:hint="eastAsia" w:ascii="仿宋_GB2312" w:eastAsia="仿宋_GB2312"/>
          <w:spacing w:val="-4"/>
          <w:sz w:val="32"/>
          <w:szCs w:val="32"/>
        </w:rPr>
      </w:pPr>
      <w:r>
        <w:rPr>
          <w:rFonts w:hint="eastAsia" w:ascii="仿宋_GB2312" w:eastAsia="仿宋_GB2312"/>
          <w:spacing w:val="-4"/>
          <w:sz w:val="32"/>
          <w:szCs w:val="32"/>
        </w:rPr>
        <w:t>工作职责：制定竞赛方案、协调和组织监督管理、处理竞赛争议等；</w:t>
      </w:r>
      <w:r>
        <w:rPr>
          <w:rFonts w:hint="eastAsia" w:ascii="仿宋_GB2312" w:hAnsi="仿宋_GB2312" w:eastAsia="仿宋_GB2312" w:cs="黑体"/>
          <w:sz w:val="32"/>
          <w:szCs w:val="32"/>
        </w:rPr>
        <w:t>深圳市罗湖区国检珠宝职业培训学校</w:t>
      </w:r>
      <w:r>
        <w:rPr>
          <w:rFonts w:hint="eastAsia" w:ascii="仿宋_GB2312" w:eastAsia="仿宋_GB2312"/>
          <w:spacing w:val="-4"/>
          <w:sz w:val="32"/>
          <w:szCs w:val="32"/>
        </w:rPr>
        <w:t>设立工作组，组长由</w:t>
      </w:r>
      <w:r>
        <w:rPr>
          <w:rFonts w:hint="eastAsia" w:ascii="仿宋_GB2312" w:hAnsi="仿宋_GB2312" w:eastAsia="仿宋_GB2312" w:cs="黑体"/>
          <w:sz w:val="32"/>
          <w:szCs w:val="32"/>
        </w:rPr>
        <w:t>徐军</w:t>
      </w:r>
      <w:r>
        <w:rPr>
          <w:rFonts w:hint="eastAsia" w:ascii="仿宋_GB2312" w:eastAsia="仿宋_GB2312"/>
          <w:spacing w:val="-4"/>
          <w:sz w:val="32"/>
          <w:szCs w:val="32"/>
        </w:rPr>
        <w:t>担任，具体负责竞赛的各项工作。</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三、竞赛项目及标准</w:t>
      </w:r>
    </w:p>
    <w:p>
      <w:pPr>
        <w:spacing w:line="600" w:lineRule="exact"/>
        <w:ind w:firstLine="640" w:firstLineChars="200"/>
        <w:rPr>
          <w:rFonts w:ascii="楷体_GB2312" w:hAnsi="楷体" w:eastAsia="楷体_GB2312" w:cs="仿宋_GB2312"/>
          <w:sz w:val="32"/>
          <w:szCs w:val="32"/>
        </w:rPr>
      </w:pPr>
      <w:r>
        <w:rPr>
          <w:rFonts w:hint="eastAsia" w:ascii="楷体_GB2312" w:hAnsi="楷体" w:eastAsia="楷体_GB2312" w:cs="仿宋_GB2312"/>
          <w:sz w:val="32"/>
          <w:szCs w:val="32"/>
        </w:rPr>
        <w:t>（一）竞赛项目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首饰设计师（珠宝）。</w:t>
      </w:r>
    </w:p>
    <w:p>
      <w:pPr>
        <w:spacing w:line="600" w:lineRule="exact"/>
        <w:ind w:firstLine="640" w:firstLineChars="200"/>
        <w:rPr>
          <w:rFonts w:ascii="楷体_GB2312" w:hAnsi="楷体" w:eastAsia="楷体_GB2312" w:cs="仿宋_GB2312"/>
          <w:sz w:val="32"/>
          <w:szCs w:val="32"/>
        </w:rPr>
      </w:pPr>
      <w:r>
        <w:rPr>
          <w:rFonts w:hint="eastAsia" w:ascii="楷体_GB2312" w:hAnsi="楷体" w:eastAsia="楷体_GB2312" w:cs="仿宋_GB2312"/>
          <w:sz w:val="32"/>
          <w:szCs w:val="32"/>
        </w:rPr>
        <w:t>（二）竞赛标准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参照首饰设计师国家职业资格标准（高级工）相关要求确定竞赛标准，结合新时代行业企业发展情况，适当增加新知识、新技术、新设备、新技能的相关内容，具体要求见技术文件。</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四、参赛对象及报名</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（一）参赛对象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凡年满18周岁、法定退休年龄以内的中国公民，在罗湖区珠宝行业从业的人员，由所在单位推荐或个人报名，凭在罗湖区社保窗口</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的近六个月社保清单报名参赛；同一参赛单位报名人数不超8人。</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已被认定为本工种“深圳市技术能手”、“罗湖区技术能手”称号的选手不能重复报名参加相同项目的职业技能竞赛。</w:t>
      </w:r>
      <w:r>
        <w:rPr>
          <w:rFonts w:hint="eastAsia" w:ascii="仿宋_GB2312" w:hAnsi="仿宋" w:eastAsia="仿宋_GB2312"/>
          <w:sz w:val="32"/>
          <w:szCs w:val="32"/>
        </w:rPr>
        <w:t>如竞赛项目报名单位少于10家，</w:t>
      </w:r>
      <w:r>
        <w:rPr>
          <w:rFonts w:hint="eastAsia" w:ascii="仿宋_GB2312" w:hAnsi="仿宋_GB2312" w:eastAsia="仿宋_GB2312" w:cs="仿宋_GB2312"/>
          <w:sz w:val="32"/>
          <w:szCs w:val="32"/>
        </w:rPr>
        <w:t>报名人数少于60人，则该项目竞赛</w:t>
      </w:r>
      <w:r>
        <w:rPr>
          <w:rFonts w:hint="eastAsia" w:ascii="仿宋_GB2312" w:hAnsi="仿宋_GB2312" w:eastAsia="仿宋_GB2312" w:cs="仿宋_GB2312"/>
          <w:sz w:val="32"/>
          <w:szCs w:val="32"/>
          <w:lang w:val="en-US" w:eastAsia="zh-CN"/>
        </w:rPr>
        <w:t>延期或</w:t>
      </w:r>
      <w:r>
        <w:rPr>
          <w:rFonts w:hint="eastAsia" w:ascii="仿宋_GB2312" w:hAnsi="仿宋_GB2312" w:eastAsia="仿宋_GB2312" w:cs="仿宋_GB2312"/>
          <w:sz w:val="32"/>
          <w:szCs w:val="32"/>
        </w:rPr>
        <w:t>取消。</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（二）报名时间</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即</w:t>
      </w:r>
      <w:r>
        <w:rPr>
          <w:rFonts w:hint="eastAsia" w:ascii="仿宋_GB2312" w:hAnsi="仿宋_GB2312" w:eastAsia="仿宋_GB2312" w:cs="仿宋_GB2312"/>
          <w:color w:val="auto"/>
          <w:sz w:val="32"/>
          <w:szCs w:val="32"/>
        </w:rPr>
        <w:t>日起至</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日止。</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（三）报名方式</w:t>
      </w:r>
    </w:p>
    <w:p>
      <w:pPr>
        <w:pStyle w:val="14"/>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sz w:val="32"/>
          <w:szCs w:val="32"/>
        </w:rPr>
        <w:t>网上报名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本次竞赛采用网上报名的方式。报名选手关注公众号“N</w:t>
      </w:r>
      <w:r>
        <w:rPr>
          <w:rFonts w:ascii="仿宋_GB2312" w:hAnsi="仿宋_GB2312" w:eastAsia="仿宋_GB2312" w:cs="仿宋_GB2312"/>
          <w:sz w:val="32"/>
          <w:szCs w:val="32"/>
        </w:rPr>
        <w:t>GTC</w:t>
      </w:r>
      <w:r>
        <w:rPr>
          <w:rFonts w:hint="eastAsia" w:ascii="仿宋_GB2312" w:hAnsi="仿宋_GB2312" w:eastAsia="仿宋_GB2312" w:cs="仿宋_GB2312"/>
          <w:sz w:val="32"/>
          <w:szCs w:val="32"/>
        </w:rPr>
        <w:t>国检教育”,回复：2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罗湖区赛，获取报名链接等信息，提交报名资料。审核结果于报名截止后一周内以短信或电话方式进行通知，参赛证于竞赛初赛报到时凭有效身份证发放。</w:t>
      </w:r>
    </w:p>
    <w:p>
      <w:pPr>
        <w:pStyle w:val="14"/>
        <w:spacing w:line="60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sz w:val="32"/>
          <w:szCs w:val="32"/>
        </w:rPr>
        <w:t>现场报名</w:t>
      </w:r>
    </w:p>
    <w:p>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sz w:val="32"/>
          <w:szCs w:val="32"/>
        </w:rPr>
        <w:t>参赛选手可携带报名资料至深圳市罗湖区</w:t>
      </w:r>
      <w:r>
        <w:rPr>
          <w:rFonts w:hint="eastAsia" w:ascii="仿宋_GB2312" w:hAnsi="仿宋_GB2312" w:eastAsia="仿宋_GB2312" w:cs="仿宋_GB2312"/>
          <w:sz w:val="32"/>
          <w:szCs w:val="32"/>
        </w:rPr>
        <w:t>国检珠宝职业培训学校处报名。</w:t>
      </w:r>
    </w:p>
    <w:p>
      <w:pPr>
        <w:pStyle w:val="14"/>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sz w:val="32"/>
          <w:szCs w:val="32"/>
        </w:rPr>
        <w:t>深圳市罗湖区贝丽南路4号国检珠宝大厦</w:t>
      </w:r>
      <w:r>
        <w:rPr>
          <w:rFonts w:hint="eastAsia" w:ascii="仿宋_GB2312" w:hAnsi="仿宋_GB2312" w:eastAsia="仿宋_GB2312" w:cs="黑体"/>
          <w:sz w:val="32"/>
          <w:szCs w:val="32"/>
        </w:rPr>
        <w:t>9楼908室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联系方式：马老师1</w:t>
      </w:r>
      <w:r>
        <w:rPr>
          <w:rFonts w:ascii="仿宋_GB2312" w:hAnsi="仿宋_GB2312" w:eastAsia="仿宋_GB2312" w:cs="仿宋_GB2312"/>
          <w:sz w:val="32"/>
          <w:szCs w:val="32"/>
        </w:rPr>
        <w:t>5148408901</w:t>
      </w:r>
      <w:r>
        <w:rPr>
          <w:rFonts w:hint="eastAsia" w:ascii="仿宋_GB2312" w:hAnsi="仿宋_GB2312" w:eastAsia="仿宋_GB2312" w:cs="仿宋_GB2312"/>
          <w:sz w:val="32"/>
          <w:szCs w:val="32"/>
        </w:rPr>
        <w:t>、林老师</w:t>
      </w:r>
      <w:r>
        <w:rPr>
          <w:rFonts w:ascii="仿宋_GB2312" w:hAnsi="仿宋_GB2312" w:eastAsia="仿宋_GB2312" w:cs="仿宋_GB2312"/>
          <w:sz w:val="32"/>
          <w:szCs w:val="32"/>
        </w:rPr>
        <w:t>13510303107。</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报名资料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（1）报名表（见附件，表上“本人承诺”处需本人签名，“单位意见”处需所在单位盖章）；</w:t>
      </w:r>
    </w:p>
    <w:p>
      <w:pPr>
        <w:pStyle w:val="14"/>
        <w:ind w:firstLine="640" w:firstLineChars="200"/>
        <w:rPr>
          <w:rFonts w:ascii="仿宋_GB2312" w:eastAsia="仿宋_GB2312"/>
          <w:sz w:val="32"/>
          <w:szCs w:val="32"/>
        </w:rPr>
      </w:pPr>
      <w:r>
        <w:rPr>
          <w:rFonts w:hint="eastAsia" w:ascii="仿宋_GB2312" w:eastAsia="仿宋_GB2312"/>
          <w:sz w:val="32"/>
          <w:szCs w:val="32"/>
        </w:rPr>
        <w:t>（2）选手本人身份证复印件（正反面）；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）本人近期一寸免冠彩色（白底）照（电子版）；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（4）近6个月在罗湖区企事业单位</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的社保记录。</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五、竞赛安排</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（一）宣传发动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扩大竞赛活动的参与面，加大宣传力度，充分利用广播、电视、报刊、网络、微信等各类媒体，持续开展职业技能竞赛宣传活动。重点宣传职业技能竞赛在促进高技能人才培养、选拔和激励方面的重要作用，树立技能人才成长成才典型，大力营造尊重技能、重视技能人才的良好社会氛围，推动技能人才队伍整体社会地位提升。</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（二）疫情防控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为确保竞赛活动安全有序，</w:t>
      </w:r>
      <w:r>
        <w:rPr>
          <w:rFonts w:hint="eastAsia" w:ascii="仿宋_GB2312" w:hAnsi="仿宋_GB2312" w:eastAsia="仿宋_GB2312" w:cs="仿宋_GB2312"/>
          <w:sz w:val="32"/>
          <w:szCs w:val="32"/>
        </w:rPr>
        <w:t>根据疫情防控要求，严格按照安全应急预案加强对竞赛全过程的动态管理，确保竞赛活动安全有序。</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（三）赛前培训</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为使参赛选手能够尽快熟悉设备环境和了解考核大纲相关内容与技能要求，由工作领导小组结合竞赛实施进度组织各参赛单位在赛前熟悉场地设施设备及免费提供安全培训、比赛规则讲解。</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时</w:t>
      </w:r>
      <w:r>
        <w:rPr>
          <w:rFonts w:hint="eastAsia" w:ascii="仿宋_GB2312" w:hAnsi="仿宋_GB2312" w:eastAsia="仿宋_GB2312" w:cs="仿宋_GB2312"/>
          <w:color w:val="auto"/>
          <w:sz w:val="32"/>
          <w:szCs w:val="32"/>
        </w:rPr>
        <w:t xml:space="preserve">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日（周</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地址：深圳市罗湖区贝丽南路4号国检珠宝大厦</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层</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（四）组织实施阶段</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本次竞赛分初赛和决赛二个阶段进行。</w:t>
      </w:r>
    </w:p>
    <w:p>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1.初赛为理论知识竞赛，由工作领导小组办公室组织专家参照竞赛标准命题。初赛内容包括职业道德、基础知识、专业知识，成绩满分为100分，6</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分为合格，初赛成绩由高至低排名，取前50名选手进入决赛。</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日（周日）</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地址：深圳市罗湖区贝丽南路4号国检珠宝大厦</w:t>
      </w:r>
      <w:r>
        <w:rPr>
          <w:rFonts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rPr>
        <w:t>层</w:t>
      </w:r>
    </w:p>
    <w:p>
      <w:pPr>
        <w:pStyle w:val="22"/>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2.决赛为手绘实际操作竞赛，由工作领导小组办公室组织专家参照竞赛标准命题，以现场实际操作的方式进行，成绩满分为100分，6</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分为合格，具体要求见技术文件。</w:t>
      </w: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日（周</w:t>
      </w:r>
      <w:r>
        <w:rPr>
          <w:rFonts w:hint="eastAsia" w:ascii="仿宋_GB2312" w:hAnsi="仿宋_GB2312" w:eastAsia="仿宋_GB2312" w:cs="仿宋_GB2312"/>
          <w:color w:val="auto"/>
          <w:sz w:val="32"/>
          <w:szCs w:val="32"/>
          <w:lang w:val="en-US" w:eastAsia="zh-Hans"/>
        </w:rPr>
        <w:t>六</w:t>
      </w:r>
      <w:r>
        <w:rPr>
          <w:rFonts w:hint="eastAsia" w:ascii="仿宋_GB2312" w:hAnsi="仿宋_GB2312" w:eastAsia="仿宋_GB2312" w:cs="仿宋_GB2312"/>
          <w:color w:val="auto"/>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地址：深圳市罗湖区贝丽南路4号国检珠宝大厦</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层</w:t>
      </w:r>
    </w:p>
    <w:p>
      <w:pPr>
        <w:pStyle w:val="14"/>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3.参赛选手最终名次依据初赛和决赛两部分成绩按比例累加的综合成绩进行排名。其中初赛成绩占</w:t>
      </w:r>
      <w:r>
        <w:rPr>
          <w:rFonts w:hint="eastAsia" w:ascii="仿宋_GB2312" w:hAnsi="仿宋_GB2312" w:eastAsia="仿宋_GB2312" w:cs="仿宋_GB2312"/>
          <w:color w:val="000000" w:themeColor="text1"/>
          <w:sz w:val="32"/>
          <w:szCs w:val="32"/>
        </w:rPr>
        <w:t>20%、决赛成绩占80%，参赛选手综合成绩=初赛成绩*20%+决赛成绩*80%。</w:t>
      </w:r>
      <w:r>
        <w:rPr>
          <w:rFonts w:hint="eastAsia" w:ascii="仿宋_GB2312" w:hAnsi="仿宋_GB2312" w:eastAsia="仿宋_GB2312" w:cs="仿宋_GB2312"/>
          <w:sz w:val="32"/>
          <w:szCs w:val="32"/>
        </w:rPr>
        <w:t>当综合成绩相同时，以决赛成绩高者排名在前，若仍相同时，以决赛用时短者排名在前。</w:t>
      </w:r>
    </w:p>
    <w:p>
      <w:pPr>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4.成绩评定及公布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参赛选手的成绩由裁判组根据试卷及评分标准进行评判、计分，赛后由工作组在微信公众号“</w:t>
      </w:r>
      <w:r>
        <w:rPr>
          <w:rFonts w:hint="default" w:ascii="仿宋_GB2312" w:hAnsi="仿宋_GB2312" w:eastAsia="仿宋_GB2312" w:cs="仿宋_GB2312"/>
          <w:sz w:val="32"/>
          <w:szCs w:val="32"/>
        </w:rPr>
        <w:t>NGTC</w:t>
      </w:r>
      <w:r>
        <w:rPr>
          <w:rFonts w:hint="eastAsia" w:ascii="仿宋_GB2312" w:hAnsi="仿宋_GB2312" w:eastAsia="仿宋_GB2312" w:cs="仿宋_GB2312"/>
          <w:sz w:val="32"/>
          <w:szCs w:val="32"/>
          <w:lang w:val="en-US" w:eastAsia="zh-Hans"/>
        </w:rPr>
        <w:t>国检教育</w:t>
      </w:r>
      <w:r>
        <w:rPr>
          <w:rFonts w:hint="eastAsia" w:ascii="仿宋_GB2312" w:hAnsi="仿宋_GB2312" w:eastAsia="仿宋_GB2312" w:cs="仿宋_GB2312"/>
          <w:sz w:val="32"/>
          <w:szCs w:val="32"/>
        </w:rPr>
        <w:t>”上公布晋级名单及成绩排名。</w:t>
      </w:r>
    </w:p>
    <w:p>
      <w:pPr>
        <w:adjustRightInd w:val="0"/>
        <w:snapToGrid w:val="0"/>
        <w:spacing w:line="5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以上竞赛时间、地点如有变动，以工作组通知为准。</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六、奖励办法</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（一）评定奖项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大赛分别设置一等奖、二等奖、三等奖、优秀奖若干名。一等奖设置获奖人数1名，二等奖获奖比例原则上按照实际参加决赛人数的10%设置且获奖人数不超过3名，三等奖获奖比例原则上按照实际参加决赛人数的15%设置且获奖人数不超过5名，由竞赛工作领导小组办公室颁发获奖证书；优秀奖获奖比例原则上按照实际参加决赛人数的</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%设置且获奖人数不超过</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名，由</w:t>
      </w:r>
      <w:r>
        <w:rPr>
          <w:rFonts w:hint="eastAsia" w:ascii="仿宋_GB2312" w:hAnsi="仿宋_GB2312" w:eastAsia="仿宋_GB2312" w:cs="黑体"/>
          <w:sz w:val="32"/>
          <w:szCs w:val="32"/>
        </w:rPr>
        <w:t>深圳市罗湖区国检珠宝职业培训学校</w:t>
      </w:r>
      <w:r>
        <w:rPr>
          <w:rFonts w:hint="eastAsia" w:ascii="仿宋_GB2312" w:hAnsi="仿宋_GB2312" w:eastAsia="仿宋_GB2312" w:cs="仿宋_GB2312"/>
          <w:sz w:val="32"/>
          <w:szCs w:val="32"/>
        </w:rPr>
        <w:t>颁发获奖证书。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设一、二、三等奖，一等奖、二等奖、三等奖，奖金具体标准为：一等奖6</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元；二等奖4</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元；三等奖2</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元。</w:t>
      </w:r>
    </w:p>
    <w:p>
      <w:pPr>
        <w:spacing w:line="600" w:lineRule="exact"/>
        <w:ind w:firstLine="640" w:firstLineChars="200"/>
        <w:rPr>
          <w:rFonts w:hint="eastAsia" w:ascii="楷体_GB2312" w:hAnsi="楷体" w:eastAsia="楷体_GB2312" w:cs="仿宋_GB2312"/>
          <w:sz w:val="32"/>
          <w:szCs w:val="32"/>
        </w:rPr>
      </w:pPr>
      <w:r>
        <w:rPr>
          <w:rFonts w:hint="eastAsia" w:ascii="楷体_GB2312" w:hAnsi="楷体" w:eastAsia="楷体_GB2312" w:cs="仿宋_GB2312"/>
          <w:sz w:val="32"/>
          <w:szCs w:val="32"/>
        </w:rPr>
        <w:t>（二）授予荣誉称号</w:t>
      </w:r>
    </w:p>
    <w:p>
      <w:pPr>
        <w:pStyle w:val="3"/>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全部成绩均合格的优胜选手，经深圳市罗湖区人力资源局核准后，可认定为“罗湖区技术能手”，并颁发荣誉证书。具体名额为：决赛人数（指实际参赛人数，下同）在50人（含）以上的，取前6名；决赛人数在25至49人之间的，取前4名；决赛人数在10至24人的，取前2名。</w:t>
      </w:r>
    </w:p>
    <w:p>
      <w:pPr>
        <w:pStyle w:val="3"/>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对原已认定为其他工种“罗湖区技术能手”的，不再重复认定。</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七、申诉与仲裁</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（一）参赛选手认为赛场提供的设备、工具不符合规定的或工作人员存在违规行为的，均可提出申诉；</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（二）现场申诉最迟应在竞赛结束后1小时内提出，超过时效将不予受理。申诉时，应以书面形式向申诉受理组提出，由监督仲裁组进行裁决；</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（三）监督仲裁组对违规行为做出的裁决为最终裁决。参赛选手不得因对仲裁处理意见不服而停止比赛或滋事，否则按弃权处理；</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（四）如竞赛出现不可预见的异常情况，由监督仲裁组与竞赛承办单位商议后，做出处理决定。</w:t>
      </w:r>
    </w:p>
    <w:p>
      <w:pPr>
        <w:spacing w:line="60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八、其他</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（一）各参赛选手在竞赛中不得冒名顶替、弄虚作假，一经发现查实，将取消参赛资格和成绩；</w:t>
      </w:r>
    </w:p>
    <w:p>
      <w:pPr>
        <w:spacing w:line="600" w:lineRule="exact"/>
        <w:ind w:firstLine="640" w:firstLineChars="200"/>
        <w:rPr>
          <w:rFonts w:ascii="仿宋_GB2312" w:hAnsi="楷体" w:eastAsia="仿宋_GB2312" w:cs="仿宋_GB2312"/>
          <w:sz w:val="32"/>
          <w:szCs w:val="32"/>
        </w:rPr>
      </w:pPr>
      <w:r>
        <w:rPr>
          <w:rFonts w:hint="eastAsia" w:ascii="仿宋_GB2312" w:hAnsi="楷体" w:eastAsia="仿宋_GB2312" w:cs="仿宋_GB2312"/>
          <w:sz w:val="32"/>
          <w:szCs w:val="32"/>
        </w:rPr>
        <w:t>（二）本竞赛不收取任何费用；</w:t>
      </w:r>
    </w:p>
    <w:p>
      <w:pPr>
        <w:spacing w:line="600" w:lineRule="exact"/>
        <w:ind w:firstLine="640" w:firstLineChars="200"/>
        <w:rPr>
          <w:rFonts w:ascii="仿宋_GB2312" w:hAnsi="仿宋_GB2312" w:eastAsia="仿宋_GB2312" w:cs="仿宋_GB2312"/>
          <w:sz w:val="32"/>
          <w:szCs w:val="32"/>
        </w:rPr>
      </w:pPr>
      <w:r>
        <w:rPr>
          <w:rFonts w:hint="eastAsia" w:ascii="仿宋_GB2312" w:hAnsi="楷体" w:eastAsia="仿宋_GB2312" w:cs="仿宋_GB2312"/>
          <w:sz w:val="32"/>
          <w:szCs w:val="32"/>
        </w:rPr>
        <w:t>（三）本实施方案条款的最终解释权归2022年</w:t>
      </w:r>
      <w:r>
        <w:rPr>
          <w:rFonts w:hint="eastAsia" w:ascii="仿宋_GB2312" w:hAnsi="仿宋_GB2312" w:eastAsia="仿宋_GB2312" w:cs="仿宋_GB2312"/>
          <w:sz w:val="32"/>
          <w:szCs w:val="32"/>
          <w:lang w:val="en-US" w:eastAsia="zh-Hans"/>
        </w:rPr>
        <w:t>深圳市技能大赛暨</w:t>
      </w:r>
      <w:r>
        <w:rPr>
          <w:rFonts w:hint="eastAsia" w:ascii="仿宋_GB2312" w:hAnsi="楷体" w:eastAsia="仿宋_GB2312" w:cs="仿宋_GB2312"/>
          <w:sz w:val="32"/>
          <w:szCs w:val="32"/>
        </w:rPr>
        <w:t>罗湖区第十一届职工技</w:t>
      </w:r>
      <w:r>
        <w:rPr>
          <w:rFonts w:hint="eastAsia" w:ascii="仿宋_GB2312" w:hAnsi="仿宋_GB2312" w:eastAsia="仿宋_GB2312" w:cs="仿宋_GB2312"/>
          <w:sz w:val="32"/>
          <w:szCs w:val="32"/>
        </w:rPr>
        <w:t>术比武大会-首饰设计师（珠宝）职业技能竞赛工作领导小组办公室所有。</w:t>
      </w:r>
    </w:p>
    <w:p>
      <w:pPr>
        <w:pStyle w:val="14"/>
        <w:rPr>
          <w:rFonts w:ascii="仿宋_GB2312" w:eastAsia="仿宋_GB2312"/>
          <w:sz w:val="32"/>
          <w:szCs w:val="32"/>
        </w:rPr>
      </w:pPr>
    </w:p>
    <w:p>
      <w:pPr>
        <w:spacing w:line="620" w:lineRule="exact"/>
        <w:ind w:left="1699" w:leftChars="305" w:hanging="1059" w:hangingChars="331"/>
        <w:jc w:val="left"/>
        <w:rPr>
          <w:rFonts w:ascii="仿宋_GB2312" w:hAnsi="楷体" w:eastAsia="仿宋_GB2312" w:cs="仿宋_GB2312"/>
          <w:sz w:val="32"/>
          <w:szCs w:val="32"/>
        </w:rPr>
      </w:pPr>
      <w:r>
        <w:rPr>
          <w:rFonts w:hint="eastAsia" w:ascii="仿宋_GB2312" w:hAnsi="楷体" w:eastAsia="仿宋_GB2312" w:cs="仿宋_GB2312"/>
          <w:sz w:val="32"/>
          <w:szCs w:val="32"/>
        </w:rPr>
        <w:t>附件：2022年</w:t>
      </w:r>
      <w:r>
        <w:rPr>
          <w:rFonts w:hint="eastAsia" w:ascii="仿宋_GB2312" w:hAnsi="仿宋_GB2312" w:eastAsia="仿宋_GB2312" w:cs="仿宋_GB2312"/>
          <w:sz w:val="32"/>
          <w:szCs w:val="32"/>
          <w:lang w:val="en-US" w:eastAsia="zh-Hans"/>
        </w:rPr>
        <w:t>深圳市技能大赛暨</w:t>
      </w:r>
      <w:r>
        <w:rPr>
          <w:rFonts w:hint="eastAsia" w:ascii="仿宋_GB2312" w:hAnsi="楷体" w:eastAsia="仿宋_GB2312" w:cs="仿宋_GB2312"/>
          <w:sz w:val="32"/>
          <w:szCs w:val="32"/>
        </w:rPr>
        <w:t>罗湖区第十一届职工技术比武大会-首饰设计师（珠宝）职业技能竞赛报名表</w:t>
      </w:r>
    </w:p>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b/>
          <w:bCs/>
          <w:sz w:val="32"/>
          <w:szCs w:val="32"/>
        </w:rPr>
        <w:sectPr>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b/>
          <w:bCs/>
          <w:sz w:val="32"/>
          <w:szCs w:val="32"/>
        </w:rPr>
        <w:br w:type="page"/>
      </w:r>
    </w:p>
    <w:p>
      <w:pPr>
        <w:spacing w:line="600" w:lineRule="exact"/>
        <w:rPr>
          <w:rFonts w:ascii="楷体" w:hAnsi="楷体" w:eastAsia="楷体" w:cs="仿宋_GB2312"/>
          <w:sz w:val="32"/>
          <w:szCs w:val="32"/>
        </w:rPr>
      </w:pPr>
      <w:r>
        <w:rPr>
          <w:rFonts w:hint="eastAsia" w:ascii="黑体" w:hAnsi="黑体" w:eastAsia="黑体" w:cs="仿宋_GB2312"/>
          <w:sz w:val="32"/>
          <w:szCs w:val="32"/>
        </w:rPr>
        <w:t>附件</w:t>
      </w:r>
    </w:p>
    <w:p>
      <w:pPr>
        <w:spacing w:line="600" w:lineRule="exact"/>
        <w:jc w:val="center"/>
        <w:rPr>
          <w:rFonts w:hint="eastAsia" w:ascii="华文中宋" w:hAnsi="华文中宋" w:eastAsia="华文中宋"/>
          <w:sz w:val="40"/>
          <w:szCs w:val="40"/>
          <w:lang w:val="en-US" w:eastAsia="zh-Hans"/>
        </w:rPr>
      </w:pPr>
      <w:r>
        <w:rPr>
          <w:rFonts w:hint="eastAsia" w:ascii="华文中宋" w:hAnsi="华文中宋" w:eastAsia="华文中宋"/>
          <w:sz w:val="40"/>
          <w:szCs w:val="40"/>
        </w:rPr>
        <w:t>2022年</w:t>
      </w:r>
      <w:r>
        <w:rPr>
          <w:rFonts w:hint="eastAsia" w:ascii="华文中宋" w:hAnsi="华文中宋" w:eastAsia="华文中宋"/>
          <w:sz w:val="40"/>
          <w:szCs w:val="40"/>
          <w:lang w:val="en-US" w:eastAsia="zh-Hans"/>
        </w:rPr>
        <w:t>深圳市技能大赛暨</w:t>
      </w:r>
    </w:p>
    <w:p>
      <w:pPr>
        <w:spacing w:line="600" w:lineRule="exact"/>
        <w:jc w:val="center"/>
        <w:rPr>
          <w:rFonts w:hint="eastAsia" w:ascii="华文中宋" w:hAnsi="华文中宋" w:eastAsia="华文中宋"/>
          <w:sz w:val="40"/>
          <w:szCs w:val="40"/>
        </w:rPr>
      </w:pPr>
      <w:r>
        <w:rPr>
          <w:rFonts w:hint="eastAsia" w:ascii="华文中宋" w:hAnsi="华文中宋" w:eastAsia="华文中宋"/>
          <w:sz w:val="40"/>
          <w:szCs w:val="40"/>
        </w:rPr>
        <w:t>罗湖区第十一届职工技术比武大会</w:t>
      </w:r>
    </w:p>
    <w:p>
      <w:pPr>
        <w:spacing w:line="600" w:lineRule="exact"/>
        <w:jc w:val="center"/>
      </w:pPr>
      <w:r>
        <w:rPr>
          <w:rFonts w:hint="eastAsia" w:ascii="华文中宋" w:hAnsi="华文中宋" w:eastAsia="华文中宋"/>
          <w:sz w:val="40"/>
          <w:szCs w:val="40"/>
        </w:rPr>
        <w:t>首饰设计师（珠宝）职业技能竞赛报名表</w:t>
      </w:r>
    </w:p>
    <w:tbl>
      <w:tblPr>
        <w:tblStyle w:val="8"/>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110"/>
        <w:gridCol w:w="845"/>
        <w:gridCol w:w="1607"/>
        <w:gridCol w:w="1425"/>
        <w:gridCol w:w="1058"/>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姓    名</w:t>
            </w:r>
          </w:p>
        </w:tc>
        <w:tc>
          <w:tcPr>
            <w:tcW w:w="2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84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性别</w:t>
            </w:r>
          </w:p>
        </w:tc>
        <w:tc>
          <w:tcPr>
            <w:tcW w:w="16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出生日期</w:t>
            </w:r>
          </w:p>
        </w:tc>
        <w:tc>
          <w:tcPr>
            <w:tcW w:w="105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878" w:type="dxa"/>
            <w:vMerge w:val="restart"/>
            <w:tcBorders>
              <w:top w:val="single" w:color="auto" w:sz="4" w:space="0"/>
              <w:left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照片</w:t>
            </w:r>
          </w:p>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身份证号</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工作单位</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通讯地址</w:t>
            </w:r>
          </w:p>
        </w:tc>
        <w:tc>
          <w:tcPr>
            <w:tcW w:w="704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878" w:type="dxa"/>
            <w:vMerge w:val="continue"/>
            <w:tcBorders>
              <w:left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手机号码</w:t>
            </w:r>
          </w:p>
        </w:tc>
        <w:tc>
          <w:tcPr>
            <w:tcW w:w="21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单位电话</w:t>
            </w:r>
          </w:p>
        </w:tc>
        <w:tc>
          <w:tcPr>
            <w:tcW w:w="24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c>
          <w:tcPr>
            <w:tcW w:w="1878"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户口所在地</w:t>
            </w:r>
          </w:p>
        </w:tc>
        <w:tc>
          <w:tcPr>
            <w:tcW w:w="4562" w:type="dxa"/>
            <w:gridSpan w:val="3"/>
            <w:tcBorders>
              <w:top w:val="single" w:color="auto" w:sz="4" w:space="0"/>
              <w:left w:val="single" w:color="auto" w:sz="4" w:space="0"/>
              <w:bottom w:val="single" w:color="auto" w:sz="4" w:space="0"/>
              <w:right w:val="single" w:color="auto" w:sz="4" w:space="0"/>
            </w:tcBorders>
            <w:vAlign w:val="center"/>
          </w:tcPr>
          <w:p>
            <w:pPr>
              <w:pStyle w:val="24"/>
              <w:spacing w:line="300" w:lineRule="exact"/>
              <w:ind w:firstLine="0" w:firstLineChars="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□本市 □本省 □省外 □港澳台</w:t>
            </w:r>
          </w:p>
        </w:tc>
        <w:tc>
          <w:tcPr>
            <w:tcW w:w="24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pacing w:val="-4"/>
                <w:sz w:val="28"/>
                <w:szCs w:val="28"/>
              </w:rPr>
            </w:pPr>
            <w:r>
              <w:rPr>
                <w:rFonts w:hint="eastAsia" w:asciiTheme="minorEastAsia" w:hAnsiTheme="minorEastAsia" w:cstheme="minorEastAsia"/>
                <w:spacing w:val="-4"/>
                <w:sz w:val="28"/>
                <w:szCs w:val="28"/>
              </w:rPr>
              <w:t>本工种工龄</w:t>
            </w:r>
          </w:p>
        </w:tc>
        <w:tc>
          <w:tcPr>
            <w:tcW w:w="18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竞赛工种</w:t>
            </w:r>
          </w:p>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（项目）</w:t>
            </w:r>
          </w:p>
        </w:tc>
        <w:tc>
          <w:tcPr>
            <w:tcW w:w="4562" w:type="dxa"/>
            <w:gridSpan w:val="3"/>
            <w:tcBorders>
              <w:top w:val="single" w:color="auto" w:sz="4" w:space="0"/>
              <w:left w:val="single" w:color="auto" w:sz="4" w:space="0"/>
              <w:bottom w:val="single" w:color="auto" w:sz="4" w:space="0"/>
              <w:right w:val="single" w:color="auto" w:sz="4" w:space="0"/>
            </w:tcBorders>
            <w:vAlign w:val="center"/>
          </w:tcPr>
          <w:p>
            <w:pPr>
              <w:pStyle w:val="24"/>
              <w:spacing w:line="30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首饰设计师（珠宝）</w:t>
            </w:r>
          </w:p>
        </w:tc>
        <w:tc>
          <w:tcPr>
            <w:tcW w:w="24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pacing w:val="-4"/>
                <w:sz w:val="28"/>
                <w:szCs w:val="28"/>
              </w:rPr>
            </w:pPr>
            <w:r>
              <w:rPr>
                <w:rFonts w:hint="eastAsia" w:asciiTheme="minorEastAsia" w:hAnsiTheme="minorEastAsia" w:cstheme="minorEastAsia"/>
                <w:spacing w:val="-4"/>
                <w:sz w:val="28"/>
                <w:szCs w:val="28"/>
              </w:rPr>
              <w:t>近六个月是否在罗湖区</w:t>
            </w:r>
            <w:r>
              <w:rPr>
                <w:rFonts w:hint="eastAsia" w:asciiTheme="minorEastAsia" w:hAnsiTheme="minorEastAsia" w:cstheme="minorEastAsia"/>
                <w:spacing w:val="-4"/>
                <w:sz w:val="28"/>
                <w:szCs w:val="28"/>
                <w:lang w:eastAsia="zh-CN"/>
              </w:rPr>
              <w:t>缴纳</w:t>
            </w:r>
            <w:bookmarkStart w:id="0" w:name="_GoBack"/>
            <w:bookmarkEnd w:id="0"/>
            <w:r>
              <w:rPr>
                <w:rFonts w:hint="eastAsia" w:asciiTheme="minorEastAsia" w:hAnsiTheme="minorEastAsia" w:cstheme="minorEastAsia"/>
                <w:spacing w:val="-4"/>
                <w:sz w:val="28"/>
                <w:szCs w:val="28"/>
              </w:rPr>
              <w:t>社保</w:t>
            </w:r>
          </w:p>
        </w:tc>
        <w:tc>
          <w:tcPr>
            <w:tcW w:w="18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文 化</w:t>
            </w:r>
          </w:p>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程 度</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cstheme="minorEastAsia"/>
                <w:sz w:val="28"/>
                <w:szCs w:val="28"/>
              </w:rPr>
            </w:pPr>
            <w:r>
              <w:rPr>
                <w:rFonts w:hint="eastAsia" w:asciiTheme="minorEastAsia" w:hAnsiTheme="minorEastAsia" w:cstheme="minorEastAsia"/>
                <w:sz w:val="28"/>
                <w:szCs w:val="28"/>
              </w:rPr>
              <w:t xml:space="preserve">□ 小学  □ 初中  □ 高中  □ 中技    □ 中专  □ 职高  </w:t>
            </w:r>
          </w:p>
          <w:p>
            <w:pPr>
              <w:spacing w:line="300" w:lineRule="exact"/>
              <w:rPr>
                <w:rFonts w:asciiTheme="minorEastAsia" w:hAnsiTheme="minorEastAsia" w:cstheme="minorEastAsia"/>
                <w:sz w:val="28"/>
                <w:szCs w:val="28"/>
              </w:rPr>
            </w:pPr>
            <w:r>
              <w:rPr>
                <w:rFonts w:hint="eastAsia" w:asciiTheme="minorEastAsia" w:hAnsiTheme="minorEastAsia" w:cstheme="minorEastAsia"/>
                <w:sz w:val="28"/>
                <w:szCs w:val="28"/>
              </w:rPr>
              <w:t>□ 高技  □ 大专  □ 本科  □ 研究生  □ 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现有职业资格/技能等级证书</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pStyle w:val="24"/>
              <w:tabs>
                <w:tab w:val="left" w:pos="184"/>
                <w:tab w:val="left" w:pos="2742"/>
              </w:tabs>
              <w:spacing w:line="30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高级工（三级）      □ 技  师（二级）       □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个 人</w:t>
            </w:r>
          </w:p>
          <w:p>
            <w:pPr>
              <w:spacing w:line="40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简 历</w:t>
            </w:r>
          </w:p>
        </w:tc>
        <w:tc>
          <w:tcPr>
            <w:tcW w:w="8923" w:type="dxa"/>
            <w:gridSpan w:val="6"/>
            <w:tcBorders>
              <w:top w:val="single" w:color="auto" w:sz="4" w:space="0"/>
              <w:left w:val="single" w:color="auto" w:sz="4" w:space="0"/>
              <w:bottom w:val="single" w:color="auto" w:sz="4" w:space="0"/>
              <w:right w:val="single" w:color="auto" w:sz="4" w:space="0"/>
            </w:tcBorders>
            <w:vAlign w:val="center"/>
          </w:tcPr>
          <w:p>
            <w:pPr>
              <w:pStyle w:val="24"/>
              <w:tabs>
                <w:tab w:val="left" w:pos="184"/>
                <w:tab w:val="left" w:pos="2742"/>
              </w:tabs>
              <w:spacing w:line="560" w:lineRule="exact"/>
              <w:ind w:left="360" w:firstLine="0" w:firstLineChars="0"/>
              <w:rPr>
                <w:rFonts w:asciiTheme="minorEastAsia" w:hAnsiTheme="minorEastAsia" w:eastAsiaTheme="minorEastAsia" w:cstheme="minorEastAsia"/>
                <w:sz w:val="28"/>
                <w:szCs w:val="28"/>
              </w:rPr>
            </w:pPr>
          </w:p>
          <w:p>
            <w:pPr>
              <w:pStyle w:val="24"/>
              <w:tabs>
                <w:tab w:val="left" w:pos="184"/>
                <w:tab w:val="left" w:pos="2742"/>
              </w:tabs>
              <w:spacing w:line="560" w:lineRule="exact"/>
              <w:ind w:left="360" w:firstLine="0" w:firstLineChars="0"/>
              <w:rPr>
                <w:rFonts w:asciiTheme="minorEastAsia" w:hAnsiTheme="minorEastAsia" w:eastAsiaTheme="minorEastAsia" w:cstheme="minorEastAsia"/>
                <w:sz w:val="28"/>
                <w:szCs w:val="28"/>
              </w:rPr>
            </w:pPr>
          </w:p>
          <w:p>
            <w:pPr>
              <w:pStyle w:val="24"/>
              <w:tabs>
                <w:tab w:val="left" w:pos="184"/>
                <w:tab w:val="left" w:pos="2742"/>
              </w:tabs>
              <w:spacing w:line="560" w:lineRule="exact"/>
              <w:ind w:left="360" w:firstLine="0" w:firstLineChars="0"/>
              <w:rPr>
                <w:rFonts w:asciiTheme="minorEastAsia" w:hAnsiTheme="minorEastAsia" w:eastAsiaTheme="minorEastAsia" w:cstheme="minorEastAsia"/>
                <w:sz w:val="28"/>
                <w:szCs w:val="28"/>
              </w:rPr>
            </w:pPr>
          </w:p>
          <w:p>
            <w:pPr>
              <w:pStyle w:val="24"/>
              <w:tabs>
                <w:tab w:val="left" w:pos="184"/>
                <w:tab w:val="left" w:pos="2742"/>
              </w:tabs>
              <w:spacing w:line="560" w:lineRule="exact"/>
              <w:ind w:left="360" w:firstLine="0" w:firstLineChars="0"/>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本 人</w:t>
            </w:r>
          </w:p>
          <w:p>
            <w:pPr>
              <w:spacing w:line="400" w:lineRule="exact"/>
              <w:jc w:val="center"/>
              <w:rPr>
                <w:rFonts w:asciiTheme="minorEastAsia" w:hAnsiTheme="minorEastAsia" w:cstheme="minorEastAsia"/>
                <w:sz w:val="28"/>
                <w:szCs w:val="28"/>
              </w:rPr>
            </w:pPr>
            <w:r>
              <w:rPr>
                <w:rFonts w:hint="eastAsia" w:asciiTheme="minorEastAsia" w:hAnsiTheme="minorEastAsia" w:cstheme="minorEastAsia"/>
                <w:b/>
                <w:sz w:val="28"/>
                <w:szCs w:val="28"/>
              </w:rPr>
              <w:t>承 诺</w:t>
            </w:r>
          </w:p>
        </w:tc>
        <w:tc>
          <w:tcPr>
            <w:tcW w:w="8923" w:type="dxa"/>
            <w:gridSpan w:val="6"/>
            <w:tcBorders>
              <w:top w:val="single" w:color="auto" w:sz="4" w:space="0"/>
              <w:left w:val="single" w:color="auto" w:sz="4" w:space="0"/>
              <w:bottom w:val="single" w:color="auto" w:sz="4" w:space="0"/>
              <w:right w:val="single" w:color="auto" w:sz="4" w:space="0"/>
            </w:tcBorders>
          </w:tcPr>
          <w:p>
            <w:pPr>
              <w:pStyle w:val="24"/>
              <w:tabs>
                <w:tab w:val="left" w:pos="184"/>
                <w:tab w:val="left" w:pos="2742"/>
              </w:tabs>
              <w:spacing w:line="400" w:lineRule="exact"/>
              <w:ind w:firstLine="560"/>
              <w:rPr>
                <w:rFonts w:asciiTheme="minorEastAsia" w:hAnsiTheme="minorEastAsia" w:eastAsiaTheme="minorEastAsia" w:cstheme="minorEastAsia"/>
                <w:sz w:val="10"/>
                <w:szCs w:val="10"/>
              </w:rPr>
            </w:pPr>
            <w:r>
              <w:rPr>
                <w:rFonts w:hint="eastAsia" w:asciiTheme="minorEastAsia" w:hAnsiTheme="minorEastAsia" w:eastAsiaTheme="minorEastAsia" w:cstheme="minorEastAsia"/>
                <w:sz w:val="28"/>
                <w:szCs w:val="28"/>
              </w:rPr>
              <w:t>本人承诺报名表所填内容均真实有效，</w:t>
            </w:r>
            <w:r>
              <w:rPr>
                <w:rFonts w:hint="eastAsia" w:asciiTheme="minorEastAsia" w:hAnsiTheme="minorEastAsia" w:eastAsiaTheme="minorEastAsia" w:cstheme="minorEastAsia"/>
                <w:b/>
                <w:bCs/>
                <w:sz w:val="28"/>
                <w:szCs w:val="28"/>
              </w:rPr>
              <w:t>表格填报单位与社保缴纳单位一致</w:t>
            </w:r>
            <w:r>
              <w:rPr>
                <w:rFonts w:hint="eastAsia" w:asciiTheme="minorEastAsia" w:hAnsiTheme="minorEastAsia" w:eastAsiaTheme="minorEastAsia" w:cstheme="minorEastAsia"/>
                <w:sz w:val="28"/>
                <w:szCs w:val="28"/>
              </w:rPr>
              <w:t>，如有虚假，愿意接受取消竞赛资格的处理。</w:t>
            </w:r>
          </w:p>
          <w:p>
            <w:pPr>
              <w:pStyle w:val="24"/>
              <w:tabs>
                <w:tab w:val="left" w:pos="184"/>
                <w:tab w:val="left" w:pos="2742"/>
              </w:tabs>
              <w:spacing w:line="560" w:lineRule="exact"/>
              <w:ind w:firstLine="0" w:firstLineChars="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签名：</w:t>
            </w:r>
          </w:p>
          <w:p>
            <w:pPr>
              <w:pStyle w:val="24"/>
              <w:tabs>
                <w:tab w:val="left" w:pos="184"/>
                <w:tab w:val="left" w:pos="2742"/>
              </w:tabs>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年    月    日</w:t>
            </w:r>
          </w:p>
          <w:p>
            <w:pPr>
              <w:pStyle w:val="24"/>
              <w:tabs>
                <w:tab w:val="left" w:pos="184"/>
                <w:tab w:val="left" w:pos="2742"/>
              </w:tabs>
              <w:spacing w:line="560" w:lineRule="exact"/>
              <w:ind w:firstLine="0" w:firstLineChars="0"/>
              <w:rPr>
                <w:rFonts w:asciiTheme="minorEastAsia" w:hAnsiTheme="minorEastAsia" w:eastAsiaTheme="minorEastAsia" w:cstheme="minorEastAsia"/>
                <w:sz w:val="28"/>
                <w:szCs w:val="28"/>
              </w:rPr>
            </w:pPr>
          </w:p>
          <w:p>
            <w:pPr>
              <w:pStyle w:val="24"/>
              <w:tabs>
                <w:tab w:val="left" w:pos="184"/>
                <w:tab w:val="left" w:pos="2742"/>
              </w:tabs>
              <w:spacing w:line="560" w:lineRule="exact"/>
              <w:ind w:firstLine="0" w:firstLineChars="0"/>
              <w:rPr>
                <w:rFonts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单位意见</w:t>
            </w:r>
          </w:p>
          <w:p>
            <w:pPr>
              <w:spacing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（盖章）</w:t>
            </w:r>
          </w:p>
        </w:tc>
        <w:tc>
          <w:tcPr>
            <w:tcW w:w="8923" w:type="dxa"/>
            <w:gridSpan w:val="6"/>
            <w:tcBorders>
              <w:top w:val="single" w:color="auto" w:sz="4" w:space="0"/>
              <w:left w:val="single" w:color="auto" w:sz="4" w:space="0"/>
              <w:bottom w:val="single" w:color="auto" w:sz="4" w:space="0"/>
              <w:right w:val="single" w:color="auto" w:sz="4" w:space="0"/>
            </w:tcBorders>
          </w:tcPr>
          <w:p>
            <w:pPr>
              <w:widowControl/>
              <w:jc w:val="left"/>
              <w:rPr>
                <w:rFonts w:asciiTheme="minorEastAsia" w:hAnsiTheme="minorEastAsia" w:cstheme="minorEastAsia"/>
                <w:sz w:val="28"/>
                <w:szCs w:val="28"/>
              </w:rPr>
            </w:pPr>
          </w:p>
        </w:tc>
      </w:tr>
    </w:tbl>
    <w:p>
      <w:pPr>
        <w:pStyle w:val="14"/>
      </w:pPr>
      <w:r>
        <w:rPr>
          <w:rFonts w:hint="eastAsia"/>
        </w:rPr>
        <w:t>注：请附身份证正反面、近六个月的罗湖区</w:t>
      </w:r>
      <w:r>
        <w:rPr>
          <w:rFonts w:hint="eastAsia"/>
          <w:lang w:eastAsia="zh-CN"/>
        </w:rPr>
        <w:t>社保缴纳</w:t>
      </w:r>
      <w:r>
        <w:rPr>
          <w:rFonts w:hint="eastAsia"/>
        </w:rPr>
        <w:t>记录（可在粤省事微信小程序下载）、已有的本职业资格证书/技能等级证书扫描件（无则不提供）</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82961"/>
    </w:sdtPr>
    <w:sdtContent>
      <w:p>
        <w:pPr>
          <w:pStyle w:val="6"/>
          <w:ind w:right="195" w:rightChars="93"/>
          <w:jc w:val="right"/>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Pr>
            <w:rFonts w:ascii="Times New Roman" w:hAnsi="Times New Roman" w:cs="Times New Roman"/>
            <w:sz w:val="28"/>
            <w:lang w:val="zh-CN"/>
          </w:rPr>
          <w:t>-</w:t>
        </w:r>
        <w:r>
          <w:rPr>
            <w:rFonts w:ascii="Times New Roman" w:hAnsi="Times New Roman" w:cs="Times New Roman"/>
            <w:sz w:val="28"/>
          </w:rPr>
          <w:t xml:space="preserve"> 9 -</w:t>
        </w:r>
        <w:r>
          <w:rPr>
            <w:rFonts w:ascii="Times New Roman" w:hAnsi="Times New Roman" w:cs="Times New Roman"/>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582970"/>
    </w:sdtPr>
    <w:sdtContent>
      <w:p>
        <w:pPr>
          <w:pStyle w:val="6"/>
        </w:pPr>
        <w:r>
          <w:rPr>
            <w:rFonts w:hint="eastAsia"/>
          </w:rPr>
          <w:t xml:space="preserve">  </w:t>
        </w: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Pr>
            <w:rFonts w:ascii="Times New Roman" w:hAnsi="Times New Roman" w:cs="Times New Roman"/>
            <w:sz w:val="28"/>
            <w:lang w:val="zh-CN"/>
          </w:rPr>
          <w:t>-</w:t>
        </w:r>
        <w:r>
          <w:rPr>
            <w:rFonts w:ascii="Times New Roman" w:hAnsi="Times New Roman" w:cs="Times New Roman"/>
            <w:sz w:val="28"/>
          </w:rPr>
          <w:t xml:space="preserve"> 2 -</w:t>
        </w:r>
        <w:r>
          <w:rPr>
            <w:rFonts w:ascii="Times New Roman" w:hAnsi="Times New Roman" w:cs="Times New Roman"/>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lYThjZTFjMzEwNjgxMDJkYjE4OTBlOTZjNzJmYmQifQ=="/>
  </w:docVars>
  <w:rsids>
    <w:rsidRoot w:val="00BA2ABE"/>
    <w:rsid w:val="000016D4"/>
    <w:rsid w:val="00005DF5"/>
    <w:rsid w:val="00011889"/>
    <w:rsid w:val="00012FC8"/>
    <w:rsid w:val="0002059C"/>
    <w:rsid w:val="0002272C"/>
    <w:rsid w:val="00033A8B"/>
    <w:rsid w:val="00044BB0"/>
    <w:rsid w:val="00044D07"/>
    <w:rsid w:val="00062A07"/>
    <w:rsid w:val="00062A0A"/>
    <w:rsid w:val="000636E3"/>
    <w:rsid w:val="000639F0"/>
    <w:rsid w:val="0007555F"/>
    <w:rsid w:val="0007737A"/>
    <w:rsid w:val="00082364"/>
    <w:rsid w:val="000828A9"/>
    <w:rsid w:val="00083C2F"/>
    <w:rsid w:val="0008522B"/>
    <w:rsid w:val="000853B9"/>
    <w:rsid w:val="00086659"/>
    <w:rsid w:val="0009123B"/>
    <w:rsid w:val="000965B4"/>
    <w:rsid w:val="000A1BC2"/>
    <w:rsid w:val="000A538F"/>
    <w:rsid w:val="000B3B29"/>
    <w:rsid w:val="000C53B4"/>
    <w:rsid w:val="000C63D0"/>
    <w:rsid w:val="000D1BB4"/>
    <w:rsid w:val="000E76C0"/>
    <w:rsid w:val="00101E26"/>
    <w:rsid w:val="001046E9"/>
    <w:rsid w:val="00113F95"/>
    <w:rsid w:val="00117ED1"/>
    <w:rsid w:val="001304C1"/>
    <w:rsid w:val="00137F2D"/>
    <w:rsid w:val="0014122C"/>
    <w:rsid w:val="001433F8"/>
    <w:rsid w:val="00152AFB"/>
    <w:rsid w:val="00155EDB"/>
    <w:rsid w:val="00162FED"/>
    <w:rsid w:val="00190FC7"/>
    <w:rsid w:val="001A0E63"/>
    <w:rsid w:val="001A57E9"/>
    <w:rsid w:val="001B4CF1"/>
    <w:rsid w:val="00214E89"/>
    <w:rsid w:val="0021582B"/>
    <w:rsid w:val="00217C49"/>
    <w:rsid w:val="00235E35"/>
    <w:rsid w:val="002515E8"/>
    <w:rsid w:val="00260FF6"/>
    <w:rsid w:val="00262C82"/>
    <w:rsid w:val="00265704"/>
    <w:rsid w:val="00273544"/>
    <w:rsid w:val="00287FA4"/>
    <w:rsid w:val="0029014C"/>
    <w:rsid w:val="002D2BAD"/>
    <w:rsid w:val="002D310D"/>
    <w:rsid w:val="002D4BB6"/>
    <w:rsid w:val="002D58DF"/>
    <w:rsid w:val="002E6F81"/>
    <w:rsid w:val="002F09CB"/>
    <w:rsid w:val="002F63A4"/>
    <w:rsid w:val="00303BD1"/>
    <w:rsid w:val="00303F14"/>
    <w:rsid w:val="00320514"/>
    <w:rsid w:val="00322ADB"/>
    <w:rsid w:val="00342784"/>
    <w:rsid w:val="00343D53"/>
    <w:rsid w:val="00345403"/>
    <w:rsid w:val="00350145"/>
    <w:rsid w:val="00366345"/>
    <w:rsid w:val="0038621C"/>
    <w:rsid w:val="00387528"/>
    <w:rsid w:val="003B5D9C"/>
    <w:rsid w:val="003B799D"/>
    <w:rsid w:val="003C6495"/>
    <w:rsid w:val="003D1322"/>
    <w:rsid w:val="003E596D"/>
    <w:rsid w:val="0040423C"/>
    <w:rsid w:val="004156DD"/>
    <w:rsid w:val="00417F12"/>
    <w:rsid w:val="00437C9B"/>
    <w:rsid w:val="00445EFE"/>
    <w:rsid w:val="00460820"/>
    <w:rsid w:val="004611AB"/>
    <w:rsid w:val="004824F1"/>
    <w:rsid w:val="004864B2"/>
    <w:rsid w:val="004A0698"/>
    <w:rsid w:val="004B1415"/>
    <w:rsid w:val="004B5BFF"/>
    <w:rsid w:val="004E1AB2"/>
    <w:rsid w:val="004E34AE"/>
    <w:rsid w:val="0050428C"/>
    <w:rsid w:val="00510F20"/>
    <w:rsid w:val="00511C5A"/>
    <w:rsid w:val="00531041"/>
    <w:rsid w:val="005420E6"/>
    <w:rsid w:val="00544309"/>
    <w:rsid w:val="00545E1E"/>
    <w:rsid w:val="00550981"/>
    <w:rsid w:val="005543D0"/>
    <w:rsid w:val="005567F5"/>
    <w:rsid w:val="00556F91"/>
    <w:rsid w:val="00564C13"/>
    <w:rsid w:val="0057243C"/>
    <w:rsid w:val="0057436B"/>
    <w:rsid w:val="005749E9"/>
    <w:rsid w:val="00583F0D"/>
    <w:rsid w:val="005A2C94"/>
    <w:rsid w:val="005A2E25"/>
    <w:rsid w:val="005A4533"/>
    <w:rsid w:val="005B1664"/>
    <w:rsid w:val="005B7251"/>
    <w:rsid w:val="005C6479"/>
    <w:rsid w:val="005D7D9F"/>
    <w:rsid w:val="005E0E96"/>
    <w:rsid w:val="005E1D2C"/>
    <w:rsid w:val="00610868"/>
    <w:rsid w:val="00617CEC"/>
    <w:rsid w:val="006228B2"/>
    <w:rsid w:val="00623100"/>
    <w:rsid w:val="006334A3"/>
    <w:rsid w:val="00633695"/>
    <w:rsid w:val="006356C7"/>
    <w:rsid w:val="00645F2B"/>
    <w:rsid w:val="006465B1"/>
    <w:rsid w:val="00673732"/>
    <w:rsid w:val="00676BFB"/>
    <w:rsid w:val="00682D0A"/>
    <w:rsid w:val="00684E92"/>
    <w:rsid w:val="00686620"/>
    <w:rsid w:val="0068689A"/>
    <w:rsid w:val="00694FE8"/>
    <w:rsid w:val="006A7B7F"/>
    <w:rsid w:val="006B7A0E"/>
    <w:rsid w:val="006D25D3"/>
    <w:rsid w:val="006D613F"/>
    <w:rsid w:val="006D66DA"/>
    <w:rsid w:val="006E49F7"/>
    <w:rsid w:val="006E7E04"/>
    <w:rsid w:val="006F4F06"/>
    <w:rsid w:val="006F5EA1"/>
    <w:rsid w:val="00701C93"/>
    <w:rsid w:val="00705F82"/>
    <w:rsid w:val="00707543"/>
    <w:rsid w:val="00707A7E"/>
    <w:rsid w:val="00712BE6"/>
    <w:rsid w:val="00714964"/>
    <w:rsid w:val="00720406"/>
    <w:rsid w:val="0072280A"/>
    <w:rsid w:val="00727F3D"/>
    <w:rsid w:val="00730338"/>
    <w:rsid w:val="00746B20"/>
    <w:rsid w:val="007504E3"/>
    <w:rsid w:val="00757D95"/>
    <w:rsid w:val="00762B00"/>
    <w:rsid w:val="00765AC3"/>
    <w:rsid w:val="00780262"/>
    <w:rsid w:val="007A2337"/>
    <w:rsid w:val="007A26AE"/>
    <w:rsid w:val="007A6E6C"/>
    <w:rsid w:val="007B0F1F"/>
    <w:rsid w:val="007B634A"/>
    <w:rsid w:val="007C405C"/>
    <w:rsid w:val="007D6DA6"/>
    <w:rsid w:val="00802945"/>
    <w:rsid w:val="00805DB2"/>
    <w:rsid w:val="00811BC4"/>
    <w:rsid w:val="0081243F"/>
    <w:rsid w:val="0082181A"/>
    <w:rsid w:val="00834752"/>
    <w:rsid w:val="008410F3"/>
    <w:rsid w:val="008479E5"/>
    <w:rsid w:val="0085174F"/>
    <w:rsid w:val="00860B49"/>
    <w:rsid w:val="00865017"/>
    <w:rsid w:val="00865DF8"/>
    <w:rsid w:val="00867955"/>
    <w:rsid w:val="0088093E"/>
    <w:rsid w:val="0088418A"/>
    <w:rsid w:val="00887785"/>
    <w:rsid w:val="008965F8"/>
    <w:rsid w:val="008A512D"/>
    <w:rsid w:val="008B4695"/>
    <w:rsid w:val="008C59E4"/>
    <w:rsid w:val="008D2ADD"/>
    <w:rsid w:val="008D2B6B"/>
    <w:rsid w:val="008D45A3"/>
    <w:rsid w:val="008D69EA"/>
    <w:rsid w:val="008D7FEC"/>
    <w:rsid w:val="008E5728"/>
    <w:rsid w:val="008E59F9"/>
    <w:rsid w:val="008F49C8"/>
    <w:rsid w:val="00921B2D"/>
    <w:rsid w:val="00923F60"/>
    <w:rsid w:val="00930C7E"/>
    <w:rsid w:val="00933A15"/>
    <w:rsid w:val="009509CF"/>
    <w:rsid w:val="0096225E"/>
    <w:rsid w:val="00963F7E"/>
    <w:rsid w:val="00971FFF"/>
    <w:rsid w:val="009730BE"/>
    <w:rsid w:val="009801E4"/>
    <w:rsid w:val="00985D45"/>
    <w:rsid w:val="0099238E"/>
    <w:rsid w:val="0099278C"/>
    <w:rsid w:val="009A44EE"/>
    <w:rsid w:val="009A5F3C"/>
    <w:rsid w:val="009A6C18"/>
    <w:rsid w:val="009D093C"/>
    <w:rsid w:val="009D1D2B"/>
    <w:rsid w:val="009D3B78"/>
    <w:rsid w:val="009D3DDB"/>
    <w:rsid w:val="009D463D"/>
    <w:rsid w:val="009E4700"/>
    <w:rsid w:val="009E6679"/>
    <w:rsid w:val="009F2D6D"/>
    <w:rsid w:val="00A10339"/>
    <w:rsid w:val="00A22099"/>
    <w:rsid w:val="00A42D62"/>
    <w:rsid w:val="00A476E1"/>
    <w:rsid w:val="00A639F5"/>
    <w:rsid w:val="00A63A25"/>
    <w:rsid w:val="00A724AF"/>
    <w:rsid w:val="00A77717"/>
    <w:rsid w:val="00A84906"/>
    <w:rsid w:val="00A907BF"/>
    <w:rsid w:val="00A9099B"/>
    <w:rsid w:val="00A9153F"/>
    <w:rsid w:val="00A94F71"/>
    <w:rsid w:val="00A978F4"/>
    <w:rsid w:val="00AA11D2"/>
    <w:rsid w:val="00AA30C3"/>
    <w:rsid w:val="00AB5214"/>
    <w:rsid w:val="00AB566E"/>
    <w:rsid w:val="00AC1C53"/>
    <w:rsid w:val="00AC5D74"/>
    <w:rsid w:val="00AD7261"/>
    <w:rsid w:val="00AE09F6"/>
    <w:rsid w:val="00AE13FD"/>
    <w:rsid w:val="00B2008A"/>
    <w:rsid w:val="00B206B5"/>
    <w:rsid w:val="00B2150C"/>
    <w:rsid w:val="00B2248E"/>
    <w:rsid w:val="00B231F6"/>
    <w:rsid w:val="00B2564F"/>
    <w:rsid w:val="00B376D8"/>
    <w:rsid w:val="00B4439D"/>
    <w:rsid w:val="00B46CC6"/>
    <w:rsid w:val="00B50430"/>
    <w:rsid w:val="00B540B4"/>
    <w:rsid w:val="00B5614D"/>
    <w:rsid w:val="00B72730"/>
    <w:rsid w:val="00B942E6"/>
    <w:rsid w:val="00BA0C05"/>
    <w:rsid w:val="00BA2ABE"/>
    <w:rsid w:val="00BC2F48"/>
    <w:rsid w:val="00BC430D"/>
    <w:rsid w:val="00BD11E4"/>
    <w:rsid w:val="00BD651F"/>
    <w:rsid w:val="00BE0B8E"/>
    <w:rsid w:val="00BE10D9"/>
    <w:rsid w:val="00BF1032"/>
    <w:rsid w:val="00BF668E"/>
    <w:rsid w:val="00BF7857"/>
    <w:rsid w:val="00C0115E"/>
    <w:rsid w:val="00C03944"/>
    <w:rsid w:val="00C05D6E"/>
    <w:rsid w:val="00C11A92"/>
    <w:rsid w:val="00C14959"/>
    <w:rsid w:val="00C24D82"/>
    <w:rsid w:val="00C33AEC"/>
    <w:rsid w:val="00C45A1F"/>
    <w:rsid w:val="00C53261"/>
    <w:rsid w:val="00C84C25"/>
    <w:rsid w:val="00C96871"/>
    <w:rsid w:val="00CA69EA"/>
    <w:rsid w:val="00CB6A89"/>
    <w:rsid w:val="00CB7070"/>
    <w:rsid w:val="00CC1C9C"/>
    <w:rsid w:val="00CC273E"/>
    <w:rsid w:val="00CC44AF"/>
    <w:rsid w:val="00CD4472"/>
    <w:rsid w:val="00CE664B"/>
    <w:rsid w:val="00CF2A87"/>
    <w:rsid w:val="00CF2E3D"/>
    <w:rsid w:val="00D0298B"/>
    <w:rsid w:val="00D13F04"/>
    <w:rsid w:val="00D367FB"/>
    <w:rsid w:val="00D528FF"/>
    <w:rsid w:val="00D714EC"/>
    <w:rsid w:val="00D72A4D"/>
    <w:rsid w:val="00D75465"/>
    <w:rsid w:val="00D7744B"/>
    <w:rsid w:val="00D87853"/>
    <w:rsid w:val="00D90E4C"/>
    <w:rsid w:val="00D929E6"/>
    <w:rsid w:val="00D977A8"/>
    <w:rsid w:val="00DA4707"/>
    <w:rsid w:val="00DA545A"/>
    <w:rsid w:val="00DC077D"/>
    <w:rsid w:val="00DC16FC"/>
    <w:rsid w:val="00DE5A21"/>
    <w:rsid w:val="00DF2ABF"/>
    <w:rsid w:val="00E01099"/>
    <w:rsid w:val="00E05D39"/>
    <w:rsid w:val="00E05D55"/>
    <w:rsid w:val="00E06F95"/>
    <w:rsid w:val="00E361D7"/>
    <w:rsid w:val="00E427D9"/>
    <w:rsid w:val="00E442D3"/>
    <w:rsid w:val="00E45CD7"/>
    <w:rsid w:val="00E54594"/>
    <w:rsid w:val="00E65ECF"/>
    <w:rsid w:val="00E707F3"/>
    <w:rsid w:val="00E7212B"/>
    <w:rsid w:val="00E84665"/>
    <w:rsid w:val="00E850F6"/>
    <w:rsid w:val="00E9153A"/>
    <w:rsid w:val="00E9380F"/>
    <w:rsid w:val="00E97354"/>
    <w:rsid w:val="00E97C8C"/>
    <w:rsid w:val="00EB0B87"/>
    <w:rsid w:val="00EB3BDE"/>
    <w:rsid w:val="00EB665D"/>
    <w:rsid w:val="00EE4043"/>
    <w:rsid w:val="00EE671B"/>
    <w:rsid w:val="00EF0E1D"/>
    <w:rsid w:val="00EF3125"/>
    <w:rsid w:val="00F26B99"/>
    <w:rsid w:val="00F34D82"/>
    <w:rsid w:val="00F40F91"/>
    <w:rsid w:val="00F42C96"/>
    <w:rsid w:val="00F4308F"/>
    <w:rsid w:val="00F6617A"/>
    <w:rsid w:val="00F6717F"/>
    <w:rsid w:val="00F70F4C"/>
    <w:rsid w:val="00F73DB1"/>
    <w:rsid w:val="00F82BDF"/>
    <w:rsid w:val="00F87ADB"/>
    <w:rsid w:val="00FA2CC0"/>
    <w:rsid w:val="00FA61BE"/>
    <w:rsid w:val="00FA79F9"/>
    <w:rsid w:val="00FB0A01"/>
    <w:rsid w:val="00FB4423"/>
    <w:rsid w:val="00FE05E4"/>
    <w:rsid w:val="00FF08D6"/>
    <w:rsid w:val="04F777D7"/>
    <w:rsid w:val="077D7D42"/>
    <w:rsid w:val="097737F5"/>
    <w:rsid w:val="0A3F7C2E"/>
    <w:rsid w:val="0CD040FF"/>
    <w:rsid w:val="0CF67108"/>
    <w:rsid w:val="0D4C482E"/>
    <w:rsid w:val="0D780CCE"/>
    <w:rsid w:val="0E6948AC"/>
    <w:rsid w:val="0E983D1F"/>
    <w:rsid w:val="0F0547E3"/>
    <w:rsid w:val="11101CC2"/>
    <w:rsid w:val="12376DD7"/>
    <w:rsid w:val="127446EE"/>
    <w:rsid w:val="13EC31BA"/>
    <w:rsid w:val="17516902"/>
    <w:rsid w:val="185F4F64"/>
    <w:rsid w:val="19260BCB"/>
    <w:rsid w:val="1B8229A5"/>
    <w:rsid w:val="1BAC6978"/>
    <w:rsid w:val="1C934CE2"/>
    <w:rsid w:val="1CF246C7"/>
    <w:rsid w:val="1DD76008"/>
    <w:rsid w:val="20737B53"/>
    <w:rsid w:val="236E75F2"/>
    <w:rsid w:val="23C67733"/>
    <w:rsid w:val="243F5613"/>
    <w:rsid w:val="2587264E"/>
    <w:rsid w:val="264B3E36"/>
    <w:rsid w:val="28530143"/>
    <w:rsid w:val="29791BFE"/>
    <w:rsid w:val="2987230B"/>
    <w:rsid w:val="2A9C0CD7"/>
    <w:rsid w:val="2AEA7D19"/>
    <w:rsid w:val="2B45018B"/>
    <w:rsid w:val="2B806E76"/>
    <w:rsid w:val="2BF70D3C"/>
    <w:rsid w:val="2C6531CC"/>
    <w:rsid w:val="2CC55D66"/>
    <w:rsid w:val="2EAC0F81"/>
    <w:rsid w:val="306C28A1"/>
    <w:rsid w:val="313E1763"/>
    <w:rsid w:val="32DB0AE6"/>
    <w:rsid w:val="34FE646A"/>
    <w:rsid w:val="36FD7C09"/>
    <w:rsid w:val="37A73C10"/>
    <w:rsid w:val="3A7C22C5"/>
    <w:rsid w:val="3AC87054"/>
    <w:rsid w:val="3D1C6139"/>
    <w:rsid w:val="3D4553D5"/>
    <w:rsid w:val="3D6752BF"/>
    <w:rsid w:val="3F7FF171"/>
    <w:rsid w:val="404660B0"/>
    <w:rsid w:val="40BF6AC0"/>
    <w:rsid w:val="41B0093B"/>
    <w:rsid w:val="449E29FC"/>
    <w:rsid w:val="457465AA"/>
    <w:rsid w:val="45C47E42"/>
    <w:rsid w:val="46584CAB"/>
    <w:rsid w:val="46722254"/>
    <w:rsid w:val="46C812F5"/>
    <w:rsid w:val="49DC1810"/>
    <w:rsid w:val="4C2E5593"/>
    <w:rsid w:val="4C6F47AD"/>
    <w:rsid w:val="4CCC36F8"/>
    <w:rsid w:val="4D920E8C"/>
    <w:rsid w:val="4DD0776A"/>
    <w:rsid w:val="4EC37813"/>
    <w:rsid w:val="53021433"/>
    <w:rsid w:val="54CF2D66"/>
    <w:rsid w:val="565810A5"/>
    <w:rsid w:val="57383573"/>
    <w:rsid w:val="5B7EE554"/>
    <w:rsid w:val="5CC36232"/>
    <w:rsid w:val="5CE14391"/>
    <w:rsid w:val="5D7D2B86"/>
    <w:rsid w:val="5DBA7B13"/>
    <w:rsid w:val="5DCA26FF"/>
    <w:rsid w:val="5F8215D2"/>
    <w:rsid w:val="5F981360"/>
    <w:rsid w:val="5FF93E8B"/>
    <w:rsid w:val="60C40199"/>
    <w:rsid w:val="613B6887"/>
    <w:rsid w:val="62297425"/>
    <w:rsid w:val="64E95FC2"/>
    <w:rsid w:val="64F42145"/>
    <w:rsid w:val="686F0CD8"/>
    <w:rsid w:val="687A372D"/>
    <w:rsid w:val="68BB6229"/>
    <w:rsid w:val="68D832D0"/>
    <w:rsid w:val="6A5942AA"/>
    <w:rsid w:val="6A881140"/>
    <w:rsid w:val="6C4A540C"/>
    <w:rsid w:val="6EA92CA6"/>
    <w:rsid w:val="728744A5"/>
    <w:rsid w:val="7582758E"/>
    <w:rsid w:val="75FE0072"/>
    <w:rsid w:val="76285B0A"/>
    <w:rsid w:val="774F7EFD"/>
    <w:rsid w:val="77A64161"/>
    <w:rsid w:val="789F7896"/>
    <w:rsid w:val="79992CBF"/>
    <w:rsid w:val="79C913B2"/>
    <w:rsid w:val="7A1C750B"/>
    <w:rsid w:val="7C9D162F"/>
    <w:rsid w:val="7CEC13AA"/>
    <w:rsid w:val="7DE0316D"/>
    <w:rsid w:val="7E8447BE"/>
    <w:rsid w:val="7EBA38DE"/>
    <w:rsid w:val="7F9C3A63"/>
    <w:rsid w:val="7FEE4B08"/>
    <w:rsid w:val="DDFABDDB"/>
    <w:rsid w:val="EFFFE6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style>
  <w:style w:type="paragraph" w:styleId="4">
    <w:name w:val="Plain Text"/>
    <w:basedOn w:val="1"/>
    <w:unhideWhenUsed/>
    <w:qFormat/>
    <w:uiPriority w:val="0"/>
    <w:rPr>
      <w:rFonts w:ascii="宋体" w:hAnsi="Courier New"/>
      <w:szCs w:val="20"/>
    </w:rPr>
  </w:style>
  <w:style w:type="paragraph" w:styleId="5">
    <w:name w:val="Balloon Text"/>
    <w:basedOn w:val="1"/>
    <w:link w:val="26"/>
    <w:semiHidden/>
    <w:unhideWhenUsed/>
    <w:qFormat/>
    <w:uiPriority w:val="99"/>
    <w:rPr>
      <w:sz w:val="18"/>
      <w:szCs w:val="18"/>
    </w:rPr>
  </w:style>
  <w:style w:type="paragraph" w:styleId="6">
    <w:name w:val="footer"/>
    <w:basedOn w:val="1"/>
    <w:link w:val="2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unhideWhenUsed/>
    <w:qFormat/>
    <w:uiPriority w:val="0"/>
  </w:style>
  <w:style w:type="character" w:styleId="12">
    <w:name w:val="FollowedHyperlink"/>
    <w:basedOn w:val="10"/>
    <w:unhideWhenUsed/>
    <w:qFormat/>
    <w:uiPriority w:val="99"/>
    <w:rPr>
      <w:color w:val="800080" w:themeColor="followedHyperlink"/>
      <w:u w:val="single"/>
    </w:rPr>
  </w:style>
  <w:style w:type="character" w:styleId="13">
    <w:name w:val="Hyperlink"/>
    <w:basedOn w:val="10"/>
    <w:unhideWhenUsed/>
    <w:qFormat/>
    <w:uiPriority w:val="99"/>
    <w:rPr>
      <w:color w:val="0000FF" w:themeColor="hyperlink"/>
      <w:u w:val="single"/>
    </w:rPr>
  </w:style>
  <w:style w:type="paragraph" w:customStyle="1" w:styleId="14">
    <w:name w:val="PlainText"/>
    <w:basedOn w:val="1"/>
    <w:qFormat/>
    <w:uiPriority w:val="0"/>
    <w:pPr>
      <w:textAlignment w:val="baseline"/>
    </w:pPr>
    <w:rPr>
      <w:rFonts w:ascii="宋体" w:hAnsi="Courier New"/>
      <w:szCs w:val="21"/>
    </w:rPr>
  </w:style>
  <w:style w:type="paragraph" w:customStyle="1" w:styleId="1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6">
    <w:name w:val="列出段落1"/>
    <w:basedOn w:val="1"/>
    <w:qFormat/>
    <w:uiPriority w:val="34"/>
    <w:pPr>
      <w:ind w:firstLine="420" w:firstLineChars="200"/>
    </w:pPr>
  </w:style>
  <w:style w:type="character" w:customStyle="1" w:styleId="17">
    <w:name w:val="16"/>
    <w:basedOn w:val="10"/>
    <w:qFormat/>
    <w:uiPriority w:val="0"/>
    <w:rPr>
      <w:rFonts w:hint="eastAsia" w:ascii="宋体" w:hAnsi="宋体" w:eastAsia="宋体"/>
      <w:color w:val="000000"/>
      <w:sz w:val="18"/>
      <w:szCs w:val="18"/>
    </w:rPr>
  </w:style>
  <w:style w:type="character" w:customStyle="1" w:styleId="18">
    <w:name w:val="15"/>
    <w:basedOn w:val="10"/>
    <w:qFormat/>
    <w:uiPriority w:val="0"/>
    <w:rPr>
      <w:rFonts w:hint="eastAsia" w:ascii="宋体" w:hAnsi="宋体" w:eastAsia="宋体"/>
      <w:color w:val="000000"/>
      <w:sz w:val="18"/>
      <w:szCs w:val="18"/>
    </w:rPr>
  </w:style>
  <w:style w:type="paragraph" w:customStyle="1" w:styleId="19">
    <w:name w:val="列表段落1"/>
    <w:basedOn w:val="1"/>
    <w:qFormat/>
    <w:uiPriority w:val="0"/>
    <w:pPr>
      <w:ind w:firstLine="420" w:firstLineChars="200"/>
    </w:pPr>
  </w:style>
  <w:style w:type="character" w:customStyle="1" w:styleId="20">
    <w:name w:val="未处理的提及1"/>
    <w:basedOn w:val="10"/>
    <w:unhideWhenUsed/>
    <w:qFormat/>
    <w:uiPriority w:val="99"/>
    <w:rPr>
      <w:color w:val="605E5C"/>
      <w:shd w:val="clear" w:color="auto" w:fill="E1DFDD"/>
    </w:rPr>
  </w:style>
  <w:style w:type="character" w:customStyle="1" w:styleId="21">
    <w:name w:val="未处理的提及2"/>
    <w:basedOn w:val="10"/>
    <w:unhideWhenUsed/>
    <w:qFormat/>
    <w:uiPriority w:val="99"/>
    <w:rPr>
      <w:color w:val="605E5C"/>
      <w:shd w:val="clear" w:color="auto" w:fill="E1DFDD"/>
    </w:rPr>
  </w:style>
  <w:style w:type="paragraph" w:customStyle="1" w:styleId="22">
    <w:name w:val="列表段落2"/>
    <w:basedOn w:val="1"/>
    <w:qFormat/>
    <w:uiPriority w:val="99"/>
    <w:pPr>
      <w:ind w:firstLine="420" w:firstLineChars="200"/>
    </w:pPr>
  </w:style>
  <w:style w:type="paragraph" w:customStyle="1" w:styleId="23">
    <w:name w:val="正文2"/>
    <w:basedOn w:val="1"/>
    <w:qFormat/>
    <w:uiPriority w:val="0"/>
    <w:rPr>
      <w:rFonts w:ascii="Times New Roman" w:hAnsi="Times New Roman" w:eastAsia="宋体" w:cs="Times New Roman"/>
      <w:spacing w:val="20"/>
      <w:sz w:val="24"/>
      <w:szCs w:val="20"/>
    </w:rPr>
  </w:style>
  <w:style w:type="paragraph" w:styleId="24">
    <w:name w:val="List Paragraph"/>
    <w:basedOn w:val="1"/>
    <w:qFormat/>
    <w:uiPriority w:val="34"/>
    <w:pPr>
      <w:ind w:firstLine="420" w:firstLineChars="200"/>
    </w:pPr>
    <w:rPr>
      <w:rFonts w:ascii="Times New Roman" w:hAnsi="Times New Roman" w:eastAsia="仿宋_GB2312" w:cs="Times New Roman"/>
      <w:sz w:val="32"/>
      <w:szCs w:val="20"/>
    </w:rPr>
  </w:style>
  <w:style w:type="character" w:customStyle="1" w:styleId="25">
    <w:name w:val="页脚 Char"/>
    <w:basedOn w:val="10"/>
    <w:link w:val="6"/>
    <w:qFormat/>
    <w:uiPriority w:val="99"/>
    <w:rPr>
      <w:rFonts w:asciiTheme="minorHAnsi" w:hAnsiTheme="minorHAnsi" w:eastAsiaTheme="minorEastAsia" w:cstheme="minorBidi"/>
      <w:kern w:val="2"/>
      <w:sz w:val="18"/>
      <w:szCs w:val="18"/>
    </w:rPr>
  </w:style>
  <w:style w:type="character" w:customStyle="1" w:styleId="26">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3351</Words>
  <Characters>3455</Characters>
  <Lines>27</Lines>
  <Paragraphs>7</Paragraphs>
  <TotalTime>1</TotalTime>
  <ScaleCrop>false</ScaleCrop>
  <LinksUpToDate>false</LinksUpToDate>
  <CharactersWithSpaces>3626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2022-04-03T04:57:00Z</dcterms:created>
  <dc:creator>User</dc:creator>
  <cp:lastModifiedBy>wu</cp:lastModifiedBy>
  <cp:lastPrinted>2021-07-14T02:33:00Z</cp:lastPrinted>
  <dcterms:modified xsi:type="dcterms:W3CDTF">2023-10-12T12:44:59Z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AB2B7E3D3829471293BFF97E99C0B8EE</vt:lpwstr>
  </property>
  <property fmtid="{D5CDD505-2E9C-101B-9397-08002B2CF9AE}" pid="4" name="commondata">
    <vt:lpwstr>eyJoZGlkIjoiMGVjY2NiMGQ2NTdlMzhkNTJhMjZiYWI3MTQ0ZDA4OTUifQ==</vt:lpwstr>
  </property>
</Properties>
</file>