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配租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各认租家庭：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为方便您选择房源，现就配租项目相关情况进行说明。本批次供应的项目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大部分为</w:t>
      </w:r>
      <w:r>
        <w:rPr>
          <w:rFonts w:hint="eastAsia" w:ascii="仿宋_GB2312" w:hAnsi="仿宋_GB2312" w:eastAsia="仿宋_GB2312" w:cs="仿宋_GB2312"/>
          <w:sz w:val="32"/>
          <w:szCs w:val="32"/>
        </w:rPr>
        <w:t>腾退再次配租房源（以下统称为“存量项目”），相关事项提示如下：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（一）本批次供应的存量项目均属较早建成项目，且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属于腾退再次配租房源，存在不同程度的使用痕迹。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（二）本次配租大部分房源装修配置较低或未配置家用器具。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1.龙悦居的住房地面为复合木地板或瓷砖，部分住房配置有空调、热水器、抽油烟机、燃气灶。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2.呈祥花园二期住房地面为瓷砖，配置有灶台；未配置燃气灶、抽油烟机及燃气热水器等家用器具。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3.和悦居住房地面为瓷砖，配置有抽油烟机、燃气灶，部分房间配置有热水器，未配置空调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4.天健·布吉亲蜜家配置有柜子、床、空调、热水器、电视机、洗衣机、冰箱、抽油烟机等家用器具。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5.望桐湾公寓A栋配置有抽油烟机、冰箱、空调、洗衣机、热水器、洗衣机、床等家用器具；B栋为空房，未配置家用器具。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6.湾涛时代公馆、梧桐国际公寓、天健·亲蜜家公寓（天然慧谷店）、天健·亲蜜家公寓（新生店）、天健·亲蜜家公寓（大芬店）均为空房标准配租，未配置用器具。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如原配置家用器具无法正常使用或缺失，需由承租家庭自行维修、更换和购置。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（三）本次配租的项目除梧桐国际公寓、望桐湾公寓项目外，其他项目均位于龙岗区、龙华区，距离罗湖中心区较远，建议在罗湖区工作的轮候家庭谨慎认租。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本次配租的湾涛时代广场、梧桐国际公寓、望桐湾公寓、天健·布吉亲蜜家、天健·亲蜜家公寓（天然慧谷店）、天健·亲蜜家公寓（新生店）、天健·亲蜜家公寓（大芬店）项目为市场规模化租赁房源，部分项目周边公共配套设施较为薄弱，建议有教育、就医、地铁出行等需求的轮候家庭充分了解项目情况后谨慎认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（五）龙悦居、呈祥花园二期、和悦居、天健·亲蜜家公寓（新生店）、湾涛时代广场项目临近城市主干道，可能会产生噪音、粉尘、震动影响。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（六）部分项目顶楼存在水泵房、增压泵等设施，可能对临近楼层造成震动和噪音影响，建议对噪音震动敏感的家庭谨慎认租。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val="en-US" w:eastAsia="zh-CN"/>
        </w:rPr>
        <w:t>以上项目情况请各认租家庭结合自身情况谨慎选择，其余项目的风险情况不一而足，以实际情况为准。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二、学区教育信息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本次供应部分项目周边学校（含幼儿园）学位均处于紧张状态，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可能存在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部分学位被占用情况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，不能确保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完全满足承租住户适龄儿童入读需求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具体情况以房源所在地教育主管部门或承租小区周边学校发布的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为准。如有适龄儿童入读需求，请充分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项目情况，结合家庭实际需求谨慎选择。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停车位情况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供应项目停车位较为紧张，无法保证所有车辆均能停放到本项目，后续随着承租人的入住，停车位将更加紧张，承租人的停车应服从停车场管理单位的管理，遵守管理单位相关规定；停车费按相关主管部门批准的收费标准执行。对停车位数量，罗湖区住房和建设局不作任何承诺，建议有停车需求的轮候家庭向项目方详细了解相关车位、停车费用等情况后谨慎认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公共租赁住房原则上不允许住户自行装修。严禁住户以下行为：改变建筑结构形式和功能布局、改变或影响建筑外立面、改接燃气管道或强电线路、拆除室内隔墙或入户门、原墙地砖、外窗及加装入户防盗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（二）住户初次使用管道燃气时，须向燃气公司申请开通后方可使用。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禁止使用瓶装燃气。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以上事项，请您认真阅读，并结合自身实际情况谨慎选择，感谢您对我们工作的理解和支持！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0BBA3"/>
    <w:multiLevelType w:val="singleLevel"/>
    <w:tmpl w:val="EEF0BB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EFFD06C"/>
    <w:rsid w:val="2EAEE117"/>
    <w:rsid w:val="3D57891C"/>
    <w:rsid w:val="4A1947CF"/>
    <w:rsid w:val="5FBBD25F"/>
    <w:rsid w:val="77FB0771"/>
    <w:rsid w:val="7FF9C302"/>
    <w:rsid w:val="9FFE1849"/>
    <w:rsid w:val="BFDF15F5"/>
    <w:rsid w:val="FAFF526A"/>
    <w:rsid w:val="FF8FF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wangxg</cp:lastModifiedBy>
  <dcterms:modified xsi:type="dcterms:W3CDTF">2025-07-25T14:50:09Z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