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罗湖区202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年度街道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福彩公益金项目情况公示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南湖街道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）</w:t>
      </w:r>
    </w:p>
    <w:tbl>
      <w:tblPr>
        <w:tblStyle w:val="4"/>
        <w:tblpPr w:leftFromText="180" w:rightFromText="180" w:vertAnchor="text" w:horzAnchor="page" w:tblpX="1359" w:tblpY="241"/>
        <w:tblOverlap w:val="never"/>
        <w:tblW w:w="9258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742"/>
        <w:gridCol w:w="1748"/>
        <w:gridCol w:w="1929"/>
        <w:gridCol w:w="2832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项目实施单位</w:t>
            </w:r>
          </w:p>
        </w:tc>
        <w:tc>
          <w:tcPr>
            <w:tcW w:w="34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深圳市罗湖区南湖街道办事处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居家养老服务经费（福彩金）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项目单位责任人</w:t>
            </w:r>
          </w:p>
        </w:tc>
        <w:tc>
          <w:tcPr>
            <w:tcW w:w="34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刘畅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联络人及联系方式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黄晓丽82290241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项目资金（万元）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福彩公益金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资金下达数（万元）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实际支出（万元）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40.376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其中：彩票公益金支出（万元）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40.376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资金是否结余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结余处理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财政收回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项目概况，周期，实施内容：根据《深圳市财政委员会 深圳市民政局关于印发〈深圳市福利彩票公益金管理办法〉的通知》（深财规〔2015〕12号）、深圳市社区居家养老服务实施方案（第二次修订），社区居家养老服务项目对具有深圳户籍老人群体中的“享受低保且生活不能自理的（500元/月）、享受低保（300元/月）、生活不能自理（300元/月）、重点优抚（300元/月）、三无的老人（300元/月）”实行社区居家养老服务补助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项目完成情况：为我区户籍老人中的失能老人和特殊群体老人（包括60岁以上生活不能自理老人、“三无”老人、低保老人、重点优抚老人）以发放居家养老消费券的形式给予居家养老服务补助。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资金使用情况：项目预算资金54万元，实际使用40.376万元，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未使用13.624万元，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预算执行率74.77%。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实际效果：2025年我街道为符合条件的老年人提供周到、便捷、高效、体贴的专业化养老服务，不断提高我街道养老服务的整体水平，促进养老服务业的健康发展。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据</w:t>
            </w: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项依据：《关于印发深圳市社区居家养老服务实施方案（第二次修订）的通知》（深民函﹝2010﹞648号）、关于印发《深圳市居家养老消费券定点服务机构管理暂行办法》和《深圳市居家养老消费券管理暂行规定》的通知(深民﹝2010﹞23号)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采购方式：无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绩效评价及其他</w:t>
            </w: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绩效评价：养老服务水平有所提升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审计结果：无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0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9"/>
                <w:szCs w:val="1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是否接受投诉及其他：否</w:t>
            </w:r>
          </w:p>
        </w:tc>
      </w:tr>
      <w:bookmarkEnd w:id="0"/>
    </w:tbl>
    <w:p>
      <w:pPr>
        <w:widowControl w:val="0"/>
        <w:autoSpaceDE w:val="0"/>
        <w:autoSpaceDN w:val="0"/>
        <w:adjustRightInd w:val="0"/>
        <w:spacing w:beforeLines="100" w:afterLines="100"/>
        <w:jc w:val="left"/>
        <w:outlineLvl w:val="0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FF4B45"/>
    <w:rsid w:val="2EA36FAD"/>
    <w:rsid w:val="3EBC2452"/>
    <w:rsid w:val="4F9D1682"/>
    <w:rsid w:val="57BFC305"/>
    <w:rsid w:val="7CE761DB"/>
    <w:rsid w:val="7EBFB141"/>
    <w:rsid w:val="7FAF8B88"/>
    <w:rsid w:val="7FFE9237"/>
    <w:rsid w:val="BBAFDA26"/>
    <w:rsid w:val="C5FF4B45"/>
    <w:rsid w:val="DD874E7B"/>
    <w:rsid w:val="E7B53A00"/>
    <w:rsid w:val="EEFB11BD"/>
    <w:rsid w:val="FA4EA76D"/>
    <w:rsid w:val="FDDDD0FD"/>
    <w:rsid w:val="FFDF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2025-05-24T03:21:00Z</dcterms:created>
  <dc:creator>lh</dc:creator>
  <cp:lastModifiedBy>a123456</cp:lastModifiedBy>
  <cp:lastPrinted>2026-05-22T16:15:03Z</cp:lastPrinted>
  <dcterms:modified xsi:type="dcterms:W3CDTF">2026-05-22T16:20:28Z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0A05732CEC0F884539CE0A6A541EC8C4</vt:lpwstr>
  </property>
</Properties>
</file>