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32"/>
          <w:szCs w:val="40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40"/>
        </w:rPr>
        <w:t>罗湖区202</w:t>
      </w:r>
      <w:r>
        <w:rPr>
          <w:rFonts w:hint="eastAsia" w:ascii="方正小标宋简体" w:hAnsi="方正小标宋简体" w:eastAsia="方正小标宋简体" w:cs="方正小标宋简体"/>
          <w:sz w:val="32"/>
          <w:szCs w:val="40"/>
          <w:lang w:val="en-US" w:eastAsia="zh-CN"/>
        </w:rPr>
        <w:t>5</w:t>
      </w:r>
      <w:r>
        <w:rPr>
          <w:rFonts w:hint="eastAsia" w:ascii="方正小标宋简体" w:hAnsi="方正小标宋简体" w:eastAsia="方正小标宋简体" w:cs="方正小标宋简体"/>
          <w:sz w:val="32"/>
          <w:szCs w:val="40"/>
        </w:rPr>
        <w:t>年度街道</w:t>
      </w:r>
      <w:r>
        <w:rPr>
          <w:rFonts w:hint="eastAsia" w:ascii="方正小标宋简体" w:hAnsi="方正小标宋简体" w:eastAsia="方正小标宋简体" w:cs="方正小标宋简体"/>
          <w:sz w:val="32"/>
          <w:szCs w:val="40"/>
          <w:lang w:eastAsia="zh-CN"/>
        </w:rPr>
        <w:t>级</w:t>
      </w:r>
      <w:r>
        <w:rPr>
          <w:rFonts w:hint="eastAsia" w:ascii="方正小标宋简体" w:hAnsi="方正小标宋简体" w:eastAsia="方正小标宋简体" w:cs="方正小标宋简体"/>
          <w:sz w:val="32"/>
          <w:szCs w:val="40"/>
        </w:rPr>
        <w:t>福彩公益金项目情况公示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32"/>
          <w:szCs w:val="40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40"/>
          <w:lang w:eastAsia="zh-CN"/>
        </w:rPr>
        <w:t>（</w:t>
      </w:r>
      <w:r>
        <w:rPr>
          <w:rFonts w:hint="eastAsia" w:ascii="方正小标宋简体" w:hAnsi="方正小标宋简体" w:eastAsia="方正小标宋简体" w:cs="方正小标宋简体"/>
          <w:sz w:val="32"/>
          <w:szCs w:val="40"/>
          <w:lang w:val="en-US" w:eastAsia="zh-CN"/>
        </w:rPr>
        <w:t>南湖街道</w:t>
      </w:r>
      <w:r>
        <w:rPr>
          <w:rFonts w:hint="eastAsia" w:ascii="方正小标宋简体" w:hAnsi="方正小标宋简体" w:eastAsia="方正小标宋简体" w:cs="方正小标宋简体"/>
          <w:sz w:val="32"/>
          <w:szCs w:val="40"/>
          <w:lang w:eastAsia="zh-CN"/>
        </w:rPr>
        <w:t>）</w:t>
      </w:r>
    </w:p>
    <w:tbl>
      <w:tblPr>
        <w:tblStyle w:val="4"/>
        <w:tblpPr w:leftFromText="180" w:rightFromText="180" w:vertAnchor="text" w:horzAnchor="page" w:tblpX="1359" w:tblpY="241"/>
        <w:tblOverlap w:val="never"/>
        <w:tblW w:w="9258" w:type="dxa"/>
        <w:tblInd w:w="0" w:type="dxa"/>
        <w:tblBorders>
          <w:top w:val="none" w:color="000000" w:sz="6" w:space="0"/>
          <w:left w:val="none" w:color="000000" w:sz="6" w:space="0"/>
          <w:bottom w:val="none" w:color="000000" w:sz="6" w:space="0"/>
          <w:right w:val="none" w:color="000000" w:sz="6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007"/>
        <w:gridCol w:w="1742"/>
        <w:gridCol w:w="1748"/>
        <w:gridCol w:w="1929"/>
        <w:gridCol w:w="2832"/>
      </w:tblGrid>
      <w:tr>
        <w:tblPrEx>
          <w:tblBorders>
            <w:top w:val="none" w:color="000000" w:sz="6" w:space="0"/>
            <w:left w:val="none" w:color="000000" w:sz="6" w:space="0"/>
            <w:bottom w:val="none" w:color="000000" w:sz="6" w:space="0"/>
            <w:right w:val="none" w:color="000000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00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项目实施单位</w:t>
            </w:r>
          </w:p>
        </w:tc>
        <w:tc>
          <w:tcPr>
            <w:tcW w:w="3490" w:type="dxa"/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aps w:val="0"/>
                <w:color w:val="000000" w:themeColor="text1"/>
                <w:spacing w:val="0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深圳市罗湖区南湖街道办事处</w:t>
            </w:r>
          </w:p>
        </w:tc>
        <w:tc>
          <w:tcPr>
            <w:tcW w:w="192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项目名称</w:t>
            </w:r>
          </w:p>
        </w:tc>
        <w:tc>
          <w:tcPr>
            <w:tcW w:w="283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社区养老服务设施建设、运营经费（福彩金）</w:t>
            </w:r>
          </w:p>
        </w:tc>
      </w:tr>
      <w:tr>
        <w:tblPrEx>
          <w:tblBorders>
            <w:top w:val="none" w:color="000000" w:sz="6" w:space="0"/>
            <w:left w:val="none" w:color="000000" w:sz="6" w:space="0"/>
            <w:bottom w:val="none" w:color="000000" w:sz="6" w:space="0"/>
            <w:right w:val="none" w:color="000000" w:sz="6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6" w:hRule="atLeast"/>
        </w:trPr>
        <w:tc>
          <w:tcPr>
            <w:tcW w:w="100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项目单位责任人</w:t>
            </w:r>
          </w:p>
        </w:tc>
        <w:tc>
          <w:tcPr>
            <w:tcW w:w="3490" w:type="dxa"/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aps w:val="0"/>
                <w:color w:val="000000" w:themeColor="text1"/>
                <w:spacing w:val="0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刘畅</w:t>
            </w:r>
          </w:p>
        </w:tc>
        <w:tc>
          <w:tcPr>
            <w:tcW w:w="192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联络人及联系方式</w:t>
            </w:r>
          </w:p>
        </w:tc>
        <w:tc>
          <w:tcPr>
            <w:tcW w:w="283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i w:val="0"/>
                <w:caps w:val="0"/>
                <w:color w:val="000000" w:themeColor="text1"/>
                <w:spacing w:val="0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刘紫强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aps w:val="0"/>
                <w:color w:val="000000" w:themeColor="text1"/>
                <w:spacing w:val="0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82290241</w:t>
            </w:r>
          </w:p>
        </w:tc>
      </w:tr>
      <w:tr>
        <w:tblPrEx>
          <w:tblBorders>
            <w:top w:val="none" w:color="000000" w:sz="6" w:space="0"/>
            <w:left w:val="none" w:color="000000" w:sz="6" w:space="0"/>
            <w:bottom w:val="none" w:color="000000" w:sz="6" w:space="0"/>
            <w:right w:val="none" w:color="000000" w:sz="6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007" w:type="dxa"/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项目资金（万元）</w:t>
            </w:r>
          </w:p>
        </w:tc>
        <w:tc>
          <w:tcPr>
            <w:tcW w:w="174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资金来源</w:t>
            </w:r>
          </w:p>
        </w:tc>
        <w:tc>
          <w:tcPr>
            <w:tcW w:w="174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aps w:val="0"/>
                <w:color w:val="000000" w:themeColor="text1"/>
                <w:spacing w:val="0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福彩公益金</w:t>
            </w:r>
          </w:p>
        </w:tc>
        <w:tc>
          <w:tcPr>
            <w:tcW w:w="192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资金下达数（万元）</w:t>
            </w:r>
          </w:p>
        </w:tc>
        <w:tc>
          <w:tcPr>
            <w:tcW w:w="283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122.06</w:t>
            </w:r>
          </w:p>
        </w:tc>
      </w:tr>
      <w:tr>
        <w:tblPrEx>
          <w:tblBorders>
            <w:top w:val="none" w:color="000000" w:sz="6" w:space="0"/>
            <w:left w:val="none" w:color="000000" w:sz="6" w:space="0"/>
            <w:bottom w:val="none" w:color="000000" w:sz="6" w:space="0"/>
            <w:right w:val="none" w:color="000000" w:sz="6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007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rPr>
                <w:rFonts w:hint="eastAsia" w:asciiTheme="minorEastAsia" w:hAnsiTheme="minorEastAsia" w:eastAsiaTheme="minorEastAsia" w:cstheme="minorEastAsia"/>
                <w:color w:val="000000" w:themeColor="text1"/>
                <w:sz w:val="19"/>
                <w:szCs w:val="19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4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实际支出（万元）</w:t>
            </w:r>
          </w:p>
        </w:tc>
        <w:tc>
          <w:tcPr>
            <w:tcW w:w="174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94.14796</w:t>
            </w:r>
          </w:p>
        </w:tc>
        <w:tc>
          <w:tcPr>
            <w:tcW w:w="192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其中：彩票公益金支出（万元）</w:t>
            </w:r>
          </w:p>
        </w:tc>
        <w:tc>
          <w:tcPr>
            <w:tcW w:w="283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94.14796</w:t>
            </w:r>
          </w:p>
        </w:tc>
      </w:tr>
      <w:tr>
        <w:tblPrEx>
          <w:tblBorders>
            <w:top w:val="none" w:color="000000" w:sz="6" w:space="0"/>
            <w:left w:val="none" w:color="000000" w:sz="6" w:space="0"/>
            <w:bottom w:val="none" w:color="000000" w:sz="6" w:space="0"/>
            <w:right w:val="none" w:color="000000" w:sz="6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W w:w="100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rPr>
                <w:rFonts w:hint="eastAsia" w:asciiTheme="minorEastAsia" w:hAnsiTheme="minorEastAsia" w:eastAsiaTheme="minorEastAsia" w:cstheme="minorEastAsia"/>
                <w:color w:val="000000" w:themeColor="text1"/>
                <w:sz w:val="19"/>
                <w:szCs w:val="19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74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资金是否结余</w:t>
            </w:r>
          </w:p>
        </w:tc>
        <w:tc>
          <w:tcPr>
            <w:tcW w:w="174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是</w:t>
            </w:r>
          </w:p>
        </w:tc>
        <w:tc>
          <w:tcPr>
            <w:tcW w:w="192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结余处理</w:t>
            </w:r>
          </w:p>
        </w:tc>
        <w:tc>
          <w:tcPr>
            <w:tcW w:w="283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财政收回</w:t>
            </w:r>
          </w:p>
        </w:tc>
      </w:tr>
      <w:tr>
        <w:tblPrEx>
          <w:tblBorders>
            <w:top w:val="none" w:color="000000" w:sz="6" w:space="0"/>
            <w:left w:val="none" w:color="000000" w:sz="6" w:space="0"/>
            <w:bottom w:val="none" w:color="000000" w:sz="6" w:space="0"/>
            <w:right w:val="none" w:color="000000" w:sz="6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1007" w:type="dxa"/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项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目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内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容</w:t>
            </w:r>
          </w:p>
        </w:tc>
        <w:tc>
          <w:tcPr>
            <w:tcW w:w="8251" w:type="dxa"/>
            <w:gridSpan w:val="4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wordWrap w:val="0"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left"/>
              <w:textAlignment w:val="auto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项目概况，周期，实施内容</w:t>
            </w: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highlight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：贯彻落实我市“1336”养老服务体系建设关于“到2025年底，要实现全市街道长者服务中心、老龄化社区长者服务站100%覆盖”要求，推进我街道社区养老服务设施建设、扩大养老服务硬件供给，完善“四级养老服务网络”，主要是委托第三方专业机构负责运营街道长者服务中心</w:t>
            </w:r>
            <w:r>
              <w:rPr>
                <w:rFonts w:hint="eastAsia" w:asciiTheme="minorEastAsia" w:hAnsiTheme="minorEastAsia" w:cstheme="minorEastAsia"/>
                <w:color w:val="000000" w:themeColor="text1"/>
                <w:kern w:val="0"/>
                <w:sz w:val="19"/>
                <w:szCs w:val="19"/>
                <w:highlight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和社区</w:t>
            </w: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highlight w:val="none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长者服务站，让辖区长者享受更专业优质养老服务，促进实现“老有颐养”。</w:t>
            </w:r>
          </w:p>
        </w:tc>
      </w:tr>
      <w:tr>
        <w:tblPrEx>
          <w:tblBorders>
            <w:top w:val="none" w:color="000000" w:sz="6" w:space="0"/>
            <w:left w:val="none" w:color="000000" w:sz="6" w:space="0"/>
            <w:bottom w:val="none" w:color="000000" w:sz="6" w:space="0"/>
            <w:right w:val="none" w:color="000000" w:sz="6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2" w:hRule="atLeast"/>
        </w:trPr>
        <w:tc>
          <w:tcPr>
            <w:tcW w:w="1007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rPr>
                <w:rFonts w:hint="eastAsia" w:asciiTheme="minorEastAsia" w:hAnsiTheme="minorEastAsia" w:eastAsiaTheme="minorEastAsia" w:cstheme="minorEastAsia"/>
                <w:color w:val="000000" w:themeColor="text1"/>
                <w:sz w:val="19"/>
                <w:szCs w:val="19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251" w:type="dxa"/>
            <w:gridSpan w:val="4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wordWrap w:val="0"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left"/>
              <w:textAlignment w:val="auto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项目完成情况：按计划执行，整合和挖掘社区民政、卫生、企业、残联等各类资源，拓展养老服务供给，进一步创新服务手段，</w:t>
            </w: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" w:eastAsia="zh-CN" w:bidi="ar"/>
                <w14:textFill>
                  <w14:solidFill>
                    <w14:schemeClr w14:val="tx1"/>
                  </w14:solidFill>
                </w14:textFill>
              </w:rPr>
              <w:t>丰富服务内容、</w:t>
            </w: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拓展服务方式，提供便捷、优质的人性化综合养老服务。</w:t>
            </w:r>
          </w:p>
        </w:tc>
      </w:tr>
      <w:tr>
        <w:tblPrEx>
          <w:tblBorders>
            <w:top w:val="none" w:color="000000" w:sz="6" w:space="0"/>
            <w:left w:val="none" w:color="000000" w:sz="6" w:space="0"/>
            <w:bottom w:val="none" w:color="000000" w:sz="6" w:space="0"/>
            <w:right w:val="none" w:color="000000" w:sz="6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2" w:hRule="atLeast"/>
        </w:trPr>
        <w:tc>
          <w:tcPr>
            <w:tcW w:w="1007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rPr>
                <w:rFonts w:hint="eastAsia" w:asciiTheme="minorEastAsia" w:hAnsiTheme="minorEastAsia" w:eastAsiaTheme="minorEastAsia" w:cstheme="minorEastAsia"/>
                <w:color w:val="000000" w:themeColor="text1"/>
                <w:sz w:val="19"/>
                <w:szCs w:val="19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251" w:type="dxa"/>
            <w:gridSpan w:val="4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wordWrap w:val="0"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left"/>
              <w:textAlignment w:val="auto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资金使用情况：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aps w:val="0"/>
                <w:color w:val="000000" w:themeColor="text1"/>
                <w:spacing w:val="0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项目预算资金122.06万元，实际使用94.14796万元，未使用27.91204万元，预算执行率77.13%。</w:t>
            </w:r>
          </w:p>
        </w:tc>
      </w:tr>
      <w:tr>
        <w:tblPrEx>
          <w:tblBorders>
            <w:top w:val="none" w:color="000000" w:sz="6" w:space="0"/>
            <w:left w:val="none" w:color="000000" w:sz="6" w:space="0"/>
            <w:bottom w:val="none" w:color="000000" w:sz="6" w:space="0"/>
            <w:right w:val="none" w:color="000000" w:sz="6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007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rPr>
                <w:rFonts w:hint="eastAsia" w:asciiTheme="minorEastAsia" w:hAnsiTheme="minorEastAsia" w:eastAsiaTheme="minorEastAsia" w:cstheme="minorEastAsia"/>
                <w:color w:val="000000" w:themeColor="text1"/>
                <w:sz w:val="19"/>
                <w:szCs w:val="19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251" w:type="dxa"/>
            <w:gridSpan w:val="4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wordWrap w:val="0"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left"/>
              <w:textAlignment w:val="auto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实际效果：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aps w:val="0"/>
                <w:color w:val="000000" w:themeColor="text1"/>
                <w:spacing w:val="0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推进社区养老服务设施建设和街道、社区、小区、家庭“四级养老服务网络”建设工作，持续完善我街道构建起的与人口老龄化进程相适应、居家社区机构相协调、医养康养相结合的养老服务体系。委托专业机构，规范社区养老服务设施的建设、服务和运营，进一步发挥社区养老服务设施功能，推动社区养老服务高质量发展，打造优质的“家门口”养老服务。</w:t>
            </w:r>
          </w:p>
        </w:tc>
      </w:tr>
      <w:tr>
        <w:tblPrEx>
          <w:tblBorders>
            <w:top w:val="none" w:color="000000" w:sz="6" w:space="0"/>
            <w:left w:val="none" w:color="000000" w:sz="6" w:space="0"/>
            <w:bottom w:val="none" w:color="000000" w:sz="6" w:space="0"/>
            <w:right w:val="none" w:color="000000" w:sz="6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5" w:hRule="atLeast"/>
        </w:trPr>
        <w:tc>
          <w:tcPr>
            <w:tcW w:w="1007" w:type="dxa"/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项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目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依</w:t>
            </w:r>
          </w:p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据</w:t>
            </w:r>
          </w:p>
        </w:tc>
        <w:tc>
          <w:tcPr>
            <w:tcW w:w="8251" w:type="dxa"/>
            <w:gridSpan w:val="4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wordWrap w:val="0"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left"/>
              <w:textAlignment w:val="auto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立项依据：《深圳市罗湖区社区养老服务设施建设运营管理办法》（罗府办规〔2023〕7号）（以下简称《管理办法》）、《罗湖区民政局关于印发&lt;罗湖区社区养老服务设施建设指引&gt;等4个指引的通知》、《深圳市人民政府办公厅关于印发深圳市构建高水平“1336”养老服务体系实施方案（2020-2025年）的通知》深府办函〔2020〕69号。</w:t>
            </w:r>
          </w:p>
        </w:tc>
      </w:tr>
      <w:tr>
        <w:tblPrEx>
          <w:tblBorders>
            <w:top w:val="none" w:color="000000" w:sz="6" w:space="0"/>
            <w:left w:val="none" w:color="000000" w:sz="6" w:space="0"/>
            <w:bottom w:val="none" w:color="000000" w:sz="6" w:space="0"/>
            <w:right w:val="none" w:color="000000" w:sz="6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2" w:hRule="atLeast"/>
        </w:trPr>
        <w:tc>
          <w:tcPr>
            <w:tcW w:w="1007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rPr>
                <w:rFonts w:hint="eastAsia" w:asciiTheme="minorEastAsia" w:hAnsiTheme="minorEastAsia" w:eastAsiaTheme="minorEastAsia" w:cstheme="minorEastAsia"/>
                <w:color w:val="000000" w:themeColor="text1"/>
                <w:sz w:val="19"/>
                <w:szCs w:val="19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251" w:type="dxa"/>
            <w:gridSpan w:val="4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wordWrap w:val="0"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left"/>
              <w:textAlignment w:val="auto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采购方式：公开招标</w:t>
            </w:r>
          </w:p>
        </w:tc>
      </w:tr>
      <w:tr>
        <w:tblPrEx>
          <w:tblBorders>
            <w:top w:val="none" w:color="000000" w:sz="6" w:space="0"/>
            <w:left w:val="none" w:color="000000" w:sz="6" w:space="0"/>
            <w:bottom w:val="none" w:color="000000" w:sz="6" w:space="0"/>
            <w:right w:val="none" w:color="000000" w:sz="6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W w:w="1007" w:type="dxa"/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 w:val="0"/>
              <w:spacing w:before="0" w:beforeAutospacing="0" w:after="0" w:afterAutospacing="0" w:line="360" w:lineRule="atLeast"/>
              <w:ind w:left="0" w:right="0"/>
              <w:jc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绩效评价及其他</w:t>
            </w:r>
          </w:p>
        </w:tc>
        <w:tc>
          <w:tcPr>
            <w:tcW w:w="8251" w:type="dxa"/>
            <w:gridSpan w:val="4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wordWrap w:val="0"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left"/>
              <w:textAlignment w:val="auto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绩效评价：推进我街道社区养老服务体系建设，不断满足辖区老年人社区养老服务需求。</w:t>
            </w:r>
          </w:p>
        </w:tc>
      </w:tr>
      <w:tr>
        <w:tblPrEx>
          <w:tblBorders>
            <w:top w:val="none" w:color="000000" w:sz="6" w:space="0"/>
            <w:left w:val="none" w:color="000000" w:sz="6" w:space="0"/>
            <w:bottom w:val="none" w:color="000000" w:sz="6" w:space="0"/>
            <w:right w:val="none" w:color="000000" w:sz="6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2" w:hRule="atLeast"/>
        </w:trPr>
        <w:tc>
          <w:tcPr>
            <w:tcW w:w="1007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rPr>
                <w:rFonts w:hint="eastAsia" w:asciiTheme="minorEastAsia" w:hAnsiTheme="minorEastAsia" w:eastAsiaTheme="minorEastAsia" w:cstheme="minorEastAsia"/>
                <w:color w:val="000000" w:themeColor="text1"/>
                <w:sz w:val="19"/>
                <w:szCs w:val="19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251" w:type="dxa"/>
            <w:gridSpan w:val="4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wordWrap w:val="0"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left"/>
              <w:textAlignment w:val="auto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审计结果：无</w:t>
            </w:r>
          </w:p>
        </w:tc>
      </w:tr>
      <w:tr>
        <w:tblPrEx>
          <w:tblBorders>
            <w:top w:val="none" w:color="000000" w:sz="6" w:space="0"/>
            <w:left w:val="none" w:color="000000" w:sz="6" w:space="0"/>
            <w:bottom w:val="none" w:color="000000" w:sz="6" w:space="0"/>
            <w:right w:val="none" w:color="000000" w:sz="6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2" w:hRule="atLeast"/>
        </w:trPr>
        <w:tc>
          <w:tcPr>
            <w:tcW w:w="1007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rPr>
                <w:rFonts w:hint="eastAsia" w:asciiTheme="minorEastAsia" w:hAnsiTheme="minorEastAsia" w:eastAsiaTheme="minorEastAsia" w:cstheme="minorEastAsia"/>
                <w:color w:val="000000" w:themeColor="text1"/>
                <w:sz w:val="19"/>
                <w:szCs w:val="19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251" w:type="dxa"/>
            <w:gridSpan w:val="4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wordWrap w:val="0"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left"/>
              <w:textAlignment w:val="auto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9"/>
                <w:szCs w:val="19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是否接受投诉及其他：否（未存在投诉）</w:t>
            </w:r>
          </w:p>
        </w:tc>
      </w:tr>
    </w:tbl>
    <w:p>
      <w:pPr>
        <w:widowControl w:val="0"/>
        <w:autoSpaceDE w:val="0"/>
        <w:autoSpaceDN w:val="0"/>
        <w:adjustRightInd w:val="0"/>
        <w:spacing w:beforeLines="100" w:afterLines="100"/>
        <w:jc w:val="left"/>
        <w:outlineLvl w:val="0"/>
        <w:rPr>
          <w:rFonts w:hint="eastAsia" w:ascii="Calibri" w:hAnsi="Calibri" w:eastAsia="宋体" w:cs="Times New Roman"/>
          <w:b/>
          <w:color w:val="000000"/>
          <w:kern w:val="2"/>
          <w:sz w:val="28"/>
          <w:szCs w:val="22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color w:val="000000"/>
          <w:kern w:val="2"/>
          <w:sz w:val="28"/>
          <w:szCs w:val="22"/>
          <w:lang w:val="en-US" w:eastAsia="zh-CN" w:bidi="ar-SA"/>
        </w:rPr>
        <w:t>附相关图片:</w:t>
      </w:r>
    </w:p>
    <w:p>
      <w:pPr>
        <w:jc w:val="left"/>
        <w:rPr>
          <w:rFonts w:hint="eastAsia" w:eastAsiaTheme="minorEastAsia"/>
          <w:lang w:val="en-US" w:eastAsia="zh-CN"/>
        </w:rPr>
      </w:pPr>
      <w:r>
        <w:rPr>
          <w:rFonts w:hint="default"/>
          <w:lang w:val="en-US"/>
        </w:rPr>
        <w:drawing>
          <wp:inline distT="0" distB="0" distL="114300" distR="114300">
            <wp:extent cx="2601595" cy="1945005"/>
            <wp:effectExtent l="0" t="0" r="8255" b="17145"/>
            <wp:docPr id="5" name="图片 5" descr="微信图片_20250527183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5052718381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194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2588260" cy="1856105"/>
            <wp:effectExtent l="0" t="0" r="2540" b="10795"/>
            <wp:docPr id="7" name="图片 7" descr="5dd919c81106a5003590335a88b069eb_origin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5dd919c81106a5003590335a88b069eb_origin(1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185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2586355" cy="1928495"/>
            <wp:effectExtent l="0" t="0" r="4445" b="14605"/>
            <wp:docPr id="8" name="图片 8" descr="16970b0e987c47a19b599e9da9c7ee20_origin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6970b0e987c47a19b599e9da9c7ee20_origin(1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86355" cy="192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2557780" cy="1953895"/>
            <wp:effectExtent l="0" t="0" r="13970" b="8255"/>
            <wp:docPr id="3" name="图片 3" descr="微信图片_20250527182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5052718293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57780" cy="195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C5FF4B45"/>
    <w:rsid w:val="3BFD083D"/>
    <w:rsid w:val="3EBC2452"/>
    <w:rsid w:val="67D3BFED"/>
    <w:rsid w:val="7BFCF8FD"/>
    <w:rsid w:val="7FAF8B88"/>
    <w:rsid w:val="AEEB302D"/>
    <w:rsid w:val="B2FB9B82"/>
    <w:rsid w:val="B3BB0C0A"/>
    <w:rsid w:val="C5FF4B45"/>
    <w:rsid w:val="DFFBB682"/>
    <w:rsid w:val="EE5D2076"/>
    <w:rsid w:val="EFD2696B"/>
    <w:rsid w:val="FA4EA76D"/>
    <w:rsid w:val="FF6FF1A4"/>
    <w:rsid w:val="FFDFCF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Office_11.8.2.12275_F1E327BC-269C-435d-A152-05C5408002CA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2025-05-23T19:21:00Z</dcterms:created>
  <dc:creator>lh</dc:creator>
  <cp:lastModifiedBy>a123456</cp:lastModifiedBy>
  <cp:lastPrinted>2026-05-23T00:15:00Z</cp:lastPrinted>
  <dcterms:modified xsi:type="dcterms:W3CDTF">2026-05-22T18:24:44Z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2052-11.8.2.12275</vt:lpwstr>
  </property>
  <property fmtid="{D5CDD505-2E9C-101B-9397-08002B2CF9AE}" pid="3" name="ICV">
    <vt:lpwstr>0A05732CEC0F884539CE0A6A541EC8C4</vt:lpwstr>
  </property>
</Properties>
</file>