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9B54">
      <w:pPr>
        <w:ind w:firstLine="1680" w:firstLineChars="6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罗湖区202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年度福彩公益金项目情况公示</w:t>
      </w:r>
    </w:p>
    <w:tbl>
      <w:tblPr>
        <w:tblStyle w:val="6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585"/>
        <w:gridCol w:w="1748"/>
        <w:gridCol w:w="1929"/>
        <w:gridCol w:w="2832"/>
      </w:tblGrid>
      <w:tr w14:paraId="5BDFE51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C7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88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深圳市罗湖区莲塘街道办事处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19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51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居家养老服务经费（80岁以上消费券）</w:t>
            </w:r>
          </w:p>
        </w:tc>
      </w:tr>
      <w:tr w14:paraId="624D47C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BF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项目单位责任人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A3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何炳文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66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56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孙蒙  25163035</w:t>
            </w:r>
          </w:p>
        </w:tc>
      </w:tr>
      <w:tr w14:paraId="134EDF6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7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项目资金（万元）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74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AD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1"/>
                <w:szCs w:val="21"/>
                <w:lang w:eastAsia="zh-CN"/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E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资金下达数（万元）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8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</w:tr>
      <w:tr w14:paraId="1A8E1AA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92849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2B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D8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93.6707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66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05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93.6707</w:t>
            </w:r>
          </w:p>
        </w:tc>
      </w:tr>
      <w:tr w14:paraId="030E876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FC1B2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31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91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22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3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部分结转，其余财政统筹</w:t>
            </w:r>
          </w:p>
        </w:tc>
      </w:tr>
      <w:tr w14:paraId="0D572B5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1B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</w:t>
            </w:r>
          </w:p>
          <w:p w14:paraId="6B6F8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目</w:t>
            </w:r>
          </w:p>
          <w:p w14:paraId="2136B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内</w:t>
            </w:r>
          </w:p>
          <w:p w14:paraId="77D63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容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B9A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项目概况，周期，实施内容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根据《深圳市财政委员会 深圳市民政局关于印发〈深圳市福利彩票公益金管理办法〉的通知》（深财规〔2015〕12号）、《罗湖区社区居家养老服务实施方案》罗民字（2011）6号，社区居家养老服务项目对具有罗湖区莲塘街道户籍老人群体中的80周岁以上老人（200元/月）实行社区居家养老服务补助。</w:t>
            </w:r>
          </w:p>
          <w:p w14:paraId="55660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98750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71C30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1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项目完成情况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为我街道户籍老人中的80周岁以上老人（200元/月）以发放居家养老消费券的形式给予居家养老服务补助</w:t>
            </w:r>
          </w:p>
        </w:tc>
      </w:tr>
      <w:tr w14:paraId="4CC231D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7C7EE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39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资金使用情况：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  <w:t>项目预算资金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141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  <w:t>万元，实际使用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93.6707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  <w:t>万元，预算执行率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66.43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  <w:t>%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39CEF17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91394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493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实际效果：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2025年，我街道为符合条件的老年人提供周到、便捷、高效、体贴的专业化养老服务，不断提高街道养老服务的整体水平，促进养老服务业的健康发展。</w:t>
            </w:r>
          </w:p>
          <w:p w14:paraId="33E4B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BB2E0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25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项</w:t>
            </w:r>
          </w:p>
          <w:p w14:paraId="6CAD7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目</w:t>
            </w:r>
          </w:p>
          <w:p w14:paraId="08C4F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依</w:t>
            </w:r>
          </w:p>
          <w:p w14:paraId="1BF97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据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3E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立项依据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根据《深圳市财政委员会 深圳市民政局关于印发〈深圳市福利彩票公益金管理办法〉的通知》（深财规〔2015〕12号）、《罗湖区社区居家养老服务实施方案》罗民字（2011）6号</w:t>
            </w:r>
          </w:p>
        </w:tc>
      </w:tr>
      <w:tr w14:paraId="1AD3EEA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47B7E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2B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采购方式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：无</w:t>
            </w:r>
          </w:p>
        </w:tc>
      </w:tr>
      <w:tr w14:paraId="50BBAC3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AD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绩效评价及其他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CA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绩效评价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养老服务水平有所提升</w:t>
            </w:r>
          </w:p>
        </w:tc>
      </w:tr>
      <w:tr w14:paraId="6415293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651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75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审计结果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：无</w:t>
            </w:r>
          </w:p>
        </w:tc>
      </w:tr>
      <w:tr w14:paraId="253E7C6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BE7A6">
            <w:pPr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5F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424242"/>
                <w:kern w:val="0"/>
                <w:sz w:val="21"/>
                <w:szCs w:val="21"/>
                <w:lang w:val="en-US" w:eastAsia="zh-CN" w:bidi="ar"/>
              </w:rPr>
              <w:t>是否接受投诉及其他</w:t>
            </w:r>
            <w:r>
              <w:rPr>
                <w:rFonts w:hint="eastAsia" w:ascii="华文仿宋" w:hAnsi="华文仿宋" w:eastAsia="华文仿宋" w:cs="华文仿宋"/>
                <w:color w:val="424242"/>
                <w:kern w:val="0"/>
                <w:sz w:val="21"/>
                <w:szCs w:val="21"/>
                <w:lang w:val="en-US" w:eastAsia="zh-CN" w:bidi="ar"/>
              </w:rPr>
              <w:t>：是</w:t>
            </w:r>
          </w:p>
        </w:tc>
      </w:tr>
    </w:tbl>
    <w:p w14:paraId="38731D74"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F4B45"/>
    <w:rsid w:val="29FE925E"/>
    <w:rsid w:val="3EBC2452"/>
    <w:rsid w:val="53FD005D"/>
    <w:rsid w:val="77B53BAC"/>
    <w:rsid w:val="7FF9051B"/>
    <w:rsid w:val="B7E79EDB"/>
    <w:rsid w:val="C5FF4B45"/>
    <w:rsid w:val="FA4EA76D"/>
    <w:rsid w:val="FFBBFAFB"/>
    <w:rsid w:val="FFD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2025-05-23T11:21:00Z</dcterms:created>
  <dc:creator>lh</dc:creator>
  <cp:lastModifiedBy>sun</cp:lastModifiedBy>
  <cp:lastPrinted>2025-05-23T11:31:00Z</cp:lastPrinted>
  <dcterms:modified xsi:type="dcterms:W3CDTF">2026-05-27T16:32:47Z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FCB8CC257B3D7AFC344E2D684123415E</vt:lpwstr>
  </property>
</Properties>
</file>