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8242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14:paraId="372933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深圳市罗湖区螺岭片区改造项目建筑物信息图</w:t>
      </w:r>
    </w:p>
    <w:p w14:paraId="7F70227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eastAsiaTheme="minorEastAsia"/>
          <w:lang w:eastAsia="zh-CN"/>
        </w:rPr>
      </w:pPr>
      <w:r>
        <w:rPr>
          <w:rFonts w:hint="eastAsia" w:ascii="方正公文小标宋" w:hAnsi="方正公文小标宋" w:eastAsia="方正公文小标宋" w:cs="方正公文小标宋"/>
          <w:color w:val="000000"/>
          <w:kern w:val="0"/>
          <w:sz w:val="44"/>
          <w:szCs w:val="44"/>
          <w:lang w:val="en-US" w:eastAsia="zh-CN" w:bidi="ar"/>
        </w:rPr>
        <w:drawing>
          <wp:inline distT="0" distB="0" distL="114300" distR="114300">
            <wp:extent cx="7402830" cy="5236210"/>
            <wp:effectExtent l="0" t="0" r="7620" b="2540"/>
            <wp:docPr id="2" name="图片 2" descr="G:/第四批次/20250618深圳市罗湖区螺岭片区改造项目未经产权登记房屋权利人核实结果公示（第四批次）/【2025.06.19】螺岭项目范围图（建筑物公示0610） Model_00.jpg【2025.06.19】螺岭项目范围图（建筑物公示0610） 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第四批次/20250618深圳市罗湖区螺岭片区改造项目未经产权登记房屋权利人核实结果公示（第四批次）/【2025.06.19】螺岭项目范围图（建筑物公示0610） Model_00.jpg【2025.06.19】螺岭项目范围图（建筑物公示0610） Model_00"/>
                    <pic:cNvPicPr>
                      <a:picLocks noChangeAspect="1"/>
                    </pic:cNvPicPr>
                  </pic:nvPicPr>
                  <pic:blipFill>
                    <a:blip r:embed="rId4"/>
                    <a:srcRect l="6" r="6"/>
                    <a:stretch>
                      <a:fillRect/>
                    </a:stretch>
                  </pic:blipFill>
                  <pic:spPr>
                    <a:xfrm>
                      <a:off x="0" y="0"/>
                      <a:ext cx="7402830" cy="5236210"/>
                    </a:xfrm>
                    <a:prstGeom prst="rect">
                      <a:avLst/>
                    </a:prstGeom>
                  </pic:spPr>
                </pic:pic>
              </a:graphicData>
            </a:graphic>
          </wp:inline>
        </w:drawing>
      </w:r>
      <w:bookmarkStart w:id="0" w:name="_GoBack"/>
      <w:bookmarkEnd w:id="0"/>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74EE6967-18A5-471F-9A26-A1E074082537}"/>
  </w:font>
  <w:font w:name="方正小标宋简体">
    <w:panose1 w:val="02000000000000000000"/>
    <w:charset w:val="86"/>
    <w:family w:val="auto"/>
    <w:pitch w:val="default"/>
    <w:sig w:usb0="A00002BF" w:usb1="184F6CFA" w:usb2="00000012" w:usb3="00000000" w:csb0="00040001" w:csb1="00000000"/>
    <w:embedRegular r:id="rId2" w:fontKey="{5DBC3ABE-D1F6-4D63-A025-E6708E2CC651}"/>
  </w:font>
  <w:font w:name="方正公文小标宋">
    <w:panose1 w:val="02000500000000000000"/>
    <w:charset w:val="86"/>
    <w:family w:val="auto"/>
    <w:pitch w:val="default"/>
    <w:sig w:usb0="A00002BF" w:usb1="38CF7CFA" w:usb2="00000016" w:usb3="00000000" w:csb0="00040001" w:csb1="00000000"/>
    <w:embedRegular r:id="rId3" w:fontKey="{96D82F19-AA4F-4A62-B2CC-CED43D1718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3399"/>
    <w:rsid w:val="05F1658C"/>
    <w:rsid w:val="0EA333D6"/>
    <w:rsid w:val="16F80E94"/>
    <w:rsid w:val="2C8810E7"/>
    <w:rsid w:val="30DC18CE"/>
    <w:rsid w:val="35C924BE"/>
    <w:rsid w:val="4E381A9F"/>
    <w:rsid w:val="55CA4E7B"/>
    <w:rsid w:val="56C84D51"/>
    <w:rsid w:val="5A326FC9"/>
    <w:rsid w:val="5B3E176C"/>
    <w:rsid w:val="5F81067C"/>
    <w:rsid w:val="667569C8"/>
    <w:rsid w:val="6A56529F"/>
    <w:rsid w:val="6A936FA2"/>
    <w:rsid w:val="6F92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3</TotalTime>
  <ScaleCrop>false</ScaleCrop>
  <LinksUpToDate>false</LinksUpToDate>
  <CharactersWithSpaces>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2025-02-11T07:17:00Z</dcterms:created>
  <dc:creator>Administrator</dc:creator>
  <cp:lastModifiedBy>孙雪</cp:lastModifiedBy>
  <dcterms:modified xsi:type="dcterms:W3CDTF">2025-06-19T02:29:37Z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eyJoZGlkIjoiNTE3ZjZhMjY5Njc4NjUzMDZiYWViN2Q0MjZhYTRkZWMiLCJ1c2VySWQiOiIxNjY4MDExMjUwIn0=</vt:lpwstr>
  </property>
  <property fmtid="{D5CDD505-2E9C-101B-9397-08002B2CF9AE}" pid="4" name="ICV">
    <vt:lpwstr>55CF40EADE394CDB9A5091AD00E6115F_12</vt:lpwstr>
  </property>
</Properties>
</file>