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B4F32" w14:textId="77777777" w:rsidR="00F1040C" w:rsidRDefault="00F1040C">
      <w:pPr>
        <w:jc w:val="center"/>
        <w:rPr>
          <w:rFonts w:ascii="宋体" w:eastAsia="黑体" w:hAnsi="宋体"/>
          <w:b/>
          <w:bCs/>
          <w:color w:val="FF0000"/>
          <w:kern w:val="44"/>
          <w:sz w:val="44"/>
          <w:szCs w:val="44"/>
        </w:rPr>
      </w:pPr>
    </w:p>
    <w:p w14:paraId="1B0E77AA" w14:textId="77777777" w:rsidR="00F1040C" w:rsidRDefault="00F1040C">
      <w:pPr>
        <w:jc w:val="center"/>
        <w:rPr>
          <w:rFonts w:ascii="宋体" w:eastAsia="黑体" w:hAnsi="宋体"/>
          <w:b/>
          <w:bCs/>
          <w:color w:val="FF0000"/>
          <w:kern w:val="44"/>
          <w:sz w:val="44"/>
          <w:szCs w:val="44"/>
        </w:rPr>
      </w:pPr>
    </w:p>
    <w:p w14:paraId="4B4CEF6D" w14:textId="77777777" w:rsidR="00F1040C" w:rsidRDefault="00F1040C">
      <w:pPr>
        <w:jc w:val="center"/>
        <w:rPr>
          <w:rFonts w:ascii="宋体" w:eastAsia="黑体" w:hAnsi="宋体"/>
          <w:b/>
          <w:bCs/>
          <w:color w:val="FF0000"/>
          <w:kern w:val="44"/>
          <w:sz w:val="44"/>
          <w:szCs w:val="44"/>
        </w:rPr>
      </w:pPr>
      <w:bookmarkStart w:id="0" w:name="OLE_LINK17"/>
    </w:p>
    <w:p w14:paraId="253BBA15" w14:textId="77777777" w:rsidR="00F1040C" w:rsidRDefault="002A1304">
      <w:pPr>
        <w:jc w:val="center"/>
        <w:rPr>
          <w:rFonts w:ascii="宋体" w:eastAsia="黑体" w:hAnsi="宋体"/>
          <w:b/>
          <w:bCs/>
          <w:color w:val="FF0000"/>
          <w:kern w:val="44"/>
          <w:sz w:val="32"/>
          <w:szCs w:val="32"/>
        </w:rPr>
      </w:pPr>
      <w:r>
        <w:rPr>
          <w:rFonts w:ascii="宋体" w:eastAsia="黑体" w:hAnsi="宋体" w:hint="eastAsia"/>
          <w:b/>
          <w:bCs/>
          <w:color w:val="FF0000"/>
          <w:kern w:val="44"/>
          <w:sz w:val="32"/>
          <w:szCs w:val="32"/>
        </w:rPr>
        <w:t>特别警示条款</w:t>
      </w:r>
    </w:p>
    <w:p w14:paraId="610F96F0" w14:textId="77777777" w:rsidR="00F1040C" w:rsidRDefault="002A1304">
      <w:pPr>
        <w:spacing w:afterLines="100" w:after="240" w:line="400" w:lineRule="exact"/>
        <w:ind w:firstLineChars="200" w:firstLine="422"/>
        <w:rPr>
          <w:rFonts w:ascii="宋体" w:hAnsi="宋体" w:cs="宋体"/>
          <w:b/>
          <w:bCs/>
          <w:color w:val="FF0000"/>
          <w:szCs w:val="21"/>
        </w:rPr>
      </w:pPr>
      <w:r>
        <w:rPr>
          <w:rFonts w:ascii="宋体" w:hAnsi="宋体" w:cs="宋体" w:hint="eastAsia"/>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3"/>
        <w:tblW w:w="0" w:type="auto"/>
        <w:tblLook w:val="04A0" w:firstRow="1" w:lastRow="0" w:firstColumn="1" w:lastColumn="0" w:noHBand="0" w:noVBand="1"/>
      </w:tblPr>
      <w:tblGrid>
        <w:gridCol w:w="811"/>
        <w:gridCol w:w="7711"/>
      </w:tblGrid>
      <w:tr w:rsidR="00F1040C" w14:paraId="6A921A2C" w14:textId="77777777">
        <w:trPr>
          <w:trHeight w:val="660"/>
        </w:trPr>
        <w:tc>
          <w:tcPr>
            <w:tcW w:w="811" w:type="dxa"/>
            <w:vAlign w:val="center"/>
          </w:tcPr>
          <w:p w14:paraId="4014F2E4"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序号</w:t>
            </w:r>
          </w:p>
        </w:tc>
        <w:tc>
          <w:tcPr>
            <w:tcW w:w="7711" w:type="dxa"/>
            <w:vAlign w:val="center"/>
          </w:tcPr>
          <w:p w14:paraId="4B3B1275" w14:textId="77777777" w:rsidR="00F1040C" w:rsidRDefault="002A1304">
            <w:pPr>
              <w:spacing w:line="400" w:lineRule="exact"/>
              <w:jc w:val="center"/>
              <w:rPr>
                <w:rFonts w:ascii="宋体" w:hAnsi="宋体" w:cs="宋体"/>
                <w:color w:val="FF0000"/>
                <w:szCs w:val="21"/>
              </w:rPr>
            </w:pPr>
            <w:r>
              <w:rPr>
                <w:rFonts w:ascii="宋体" w:hAnsi="宋体" w:cs="宋体" w:hint="eastAsia"/>
                <w:b/>
                <w:bCs/>
                <w:color w:val="FF0000"/>
                <w:szCs w:val="21"/>
              </w:rPr>
              <w:t>供应商参与投标禁止情形</w:t>
            </w:r>
          </w:p>
        </w:tc>
      </w:tr>
      <w:tr w:rsidR="00F1040C" w14:paraId="578A2904" w14:textId="77777777">
        <w:tc>
          <w:tcPr>
            <w:tcW w:w="811" w:type="dxa"/>
            <w:vAlign w:val="center"/>
          </w:tcPr>
          <w:p w14:paraId="14F340EE"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1</w:t>
            </w:r>
          </w:p>
        </w:tc>
        <w:tc>
          <w:tcPr>
            <w:tcW w:w="7711" w:type="dxa"/>
            <w:vAlign w:val="center"/>
          </w:tcPr>
          <w:p w14:paraId="75F82D99"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与其他投标供应商的法定代表人、主要经营负责人、投标授权代表人、项目负责人、主要技术人员为同一人、属同一单位或者在同一单位缴纳社会保险。</w:t>
            </w:r>
          </w:p>
        </w:tc>
      </w:tr>
      <w:tr w:rsidR="00F1040C" w14:paraId="2EA3568C" w14:textId="77777777">
        <w:trPr>
          <w:trHeight w:val="90"/>
        </w:trPr>
        <w:tc>
          <w:tcPr>
            <w:tcW w:w="811" w:type="dxa"/>
            <w:vAlign w:val="center"/>
          </w:tcPr>
          <w:p w14:paraId="78439232"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2</w:t>
            </w:r>
          </w:p>
        </w:tc>
        <w:tc>
          <w:tcPr>
            <w:tcW w:w="7711" w:type="dxa"/>
            <w:vAlign w:val="center"/>
          </w:tcPr>
          <w:p w14:paraId="145C592C"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单位负责人为同一人或直接控股、管理关系。</w:t>
            </w:r>
          </w:p>
        </w:tc>
      </w:tr>
      <w:tr w:rsidR="00F1040C" w14:paraId="3C86A6DD" w14:textId="77777777">
        <w:tc>
          <w:tcPr>
            <w:tcW w:w="811" w:type="dxa"/>
            <w:vAlign w:val="center"/>
          </w:tcPr>
          <w:p w14:paraId="4416E0F3"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3</w:t>
            </w:r>
          </w:p>
        </w:tc>
        <w:tc>
          <w:tcPr>
            <w:tcW w:w="7711" w:type="dxa"/>
            <w:vAlign w:val="center"/>
          </w:tcPr>
          <w:p w14:paraId="45E388DE"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与其他投标供应商的投标文件或部分投标文件相互混装或存在非正常一致。</w:t>
            </w:r>
          </w:p>
        </w:tc>
      </w:tr>
      <w:tr w:rsidR="00F1040C" w14:paraId="3853FE7C" w14:textId="77777777">
        <w:trPr>
          <w:trHeight w:val="1325"/>
        </w:trPr>
        <w:tc>
          <w:tcPr>
            <w:tcW w:w="811" w:type="dxa"/>
            <w:vAlign w:val="center"/>
          </w:tcPr>
          <w:p w14:paraId="59B05104"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4</w:t>
            </w:r>
          </w:p>
        </w:tc>
        <w:tc>
          <w:tcPr>
            <w:tcW w:w="7711" w:type="dxa"/>
            <w:vAlign w:val="center"/>
          </w:tcPr>
          <w:p w14:paraId="189E74CF"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与其他投标供应商的投标文件由同一单位或者同一人编制，或者使用同一设备编制（“文件制作机器码”“文件创建标识码”一致）。</w:t>
            </w:r>
          </w:p>
        </w:tc>
      </w:tr>
      <w:tr w:rsidR="00F1040C" w14:paraId="35AFA217" w14:textId="77777777">
        <w:trPr>
          <w:trHeight w:val="985"/>
        </w:trPr>
        <w:tc>
          <w:tcPr>
            <w:tcW w:w="811" w:type="dxa"/>
            <w:vAlign w:val="center"/>
          </w:tcPr>
          <w:p w14:paraId="74EF006E"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5</w:t>
            </w:r>
          </w:p>
        </w:tc>
        <w:tc>
          <w:tcPr>
            <w:tcW w:w="7711" w:type="dxa"/>
            <w:vAlign w:val="center"/>
          </w:tcPr>
          <w:p w14:paraId="30C83D8C"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提供未经出具机构核实的虚假的检验检测报告、业绩材料、社保缴纳证明、学历学位证书、职称认证证书等材料。</w:t>
            </w:r>
          </w:p>
        </w:tc>
      </w:tr>
      <w:tr w:rsidR="00F1040C" w14:paraId="78F7A56B" w14:textId="77777777">
        <w:trPr>
          <w:trHeight w:val="588"/>
        </w:trPr>
        <w:tc>
          <w:tcPr>
            <w:tcW w:w="811" w:type="dxa"/>
            <w:vAlign w:val="center"/>
          </w:tcPr>
          <w:p w14:paraId="6FB498B6" w14:textId="77777777" w:rsidR="00F1040C" w:rsidRDefault="002A1304">
            <w:pPr>
              <w:spacing w:line="400" w:lineRule="exact"/>
              <w:jc w:val="center"/>
              <w:rPr>
                <w:rFonts w:ascii="宋体" w:hAnsi="宋体" w:cs="宋体"/>
                <w:color w:val="FF0000"/>
                <w:szCs w:val="21"/>
              </w:rPr>
            </w:pPr>
            <w:r>
              <w:rPr>
                <w:rFonts w:ascii="宋体" w:hAnsi="宋体" w:cs="宋体" w:hint="eastAsia"/>
                <w:color w:val="FF0000"/>
                <w:szCs w:val="21"/>
              </w:rPr>
              <w:t>6</w:t>
            </w:r>
          </w:p>
        </w:tc>
        <w:tc>
          <w:tcPr>
            <w:tcW w:w="7711" w:type="dxa"/>
            <w:vAlign w:val="center"/>
          </w:tcPr>
          <w:p w14:paraId="0652EE1C" w14:textId="77777777" w:rsidR="00F1040C" w:rsidRDefault="002A1304">
            <w:pPr>
              <w:spacing w:line="400" w:lineRule="exact"/>
              <w:jc w:val="left"/>
              <w:rPr>
                <w:rFonts w:ascii="宋体" w:hAnsi="宋体" w:cs="宋体"/>
                <w:color w:val="FF0000"/>
                <w:szCs w:val="21"/>
              </w:rPr>
            </w:pPr>
            <w:r>
              <w:rPr>
                <w:rFonts w:ascii="宋体" w:hAnsi="宋体" w:cs="宋体" w:hint="eastAsia"/>
                <w:color w:val="FF0000"/>
                <w:szCs w:val="21"/>
              </w:rPr>
              <w:t>擅自将投标密钥或电子营业执照出借他人使用或未妥善保管。</w:t>
            </w:r>
          </w:p>
        </w:tc>
      </w:tr>
    </w:tbl>
    <w:p w14:paraId="6657BB97"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7AC785F4"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14:paraId="13C1C68B"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14:paraId="267C9CC0"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14:paraId="502A752B"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14:paraId="26853003"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14:paraId="4C18F9EB"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（六）恶意投诉的；</w:t>
      </w:r>
    </w:p>
    <w:p w14:paraId="1D14E1B7"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14:paraId="4D2B1618"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14:paraId="02DDDBCD"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14:paraId="32DF24C1" w14:textId="77777777" w:rsidR="00F1040C" w:rsidRDefault="002A1304">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lastRenderedPageBreak/>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264E2D0" w14:textId="77777777" w:rsidR="00F1040C" w:rsidRDefault="002A1304">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079C95C" w14:textId="77777777" w:rsidR="00F1040C" w:rsidRDefault="002A1304">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3D538C35" w14:textId="77777777" w:rsidR="00F1040C" w:rsidRDefault="002A1304">
      <w:pPr>
        <w:pBdr>
          <w:top w:val="none" w:sz="0" w:space="1" w:color="auto"/>
          <w:left w:val="none" w:sz="0" w:space="4" w:color="auto"/>
          <w:bottom w:val="none" w:sz="0" w:space="1" w:color="auto"/>
          <w:right w:val="none" w:sz="0" w:space="4" w:color="auto"/>
        </w:pBdr>
        <w:ind w:firstLineChars="200" w:firstLine="4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Pr>
          <w:rFonts w:hint="eastAsia"/>
          <w:b/>
          <w:color w:val="FF0000"/>
        </w:rPr>
        <w:t>二维码等</w:t>
      </w:r>
      <w:proofErr w:type="gramEnd"/>
      <w:r>
        <w:rPr>
          <w:rFonts w:hint="eastAsia"/>
          <w:b/>
          <w:color w:val="FF0000"/>
        </w:rPr>
        <w:t>），并留存核实过程证据备查，避免因未尽核实义务在投标文件中提交伪造、变造的虚假检测报告而被相关部门予以行政处罚。</w:t>
      </w:r>
    </w:p>
    <w:p w14:paraId="55CAFBA7" w14:textId="77777777" w:rsidR="00F1040C" w:rsidRDefault="00F1040C">
      <w:pPr>
        <w:pBdr>
          <w:top w:val="none" w:sz="0" w:space="1" w:color="auto"/>
          <w:left w:val="none" w:sz="0" w:space="4" w:color="auto"/>
          <w:bottom w:val="none" w:sz="0" w:space="1" w:color="auto"/>
          <w:right w:val="none" w:sz="0" w:space="4" w:color="auto"/>
        </w:pBdr>
        <w:ind w:firstLineChars="200" w:firstLine="400"/>
        <w:rPr>
          <w:bCs/>
          <w:color w:val="FF0000"/>
          <w:sz w:val="20"/>
          <w:szCs w:val="20"/>
        </w:rPr>
      </w:pPr>
    </w:p>
    <w:p w14:paraId="365F38B7" w14:textId="77777777" w:rsidR="00F1040C" w:rsidRDefault="002A1304">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14:paraId="21E37E62" w14:textId="77777777" w:rsidR="00F1040C" w:rsidRDefault="00F1040C">
      <w:pPr>
        <w:rPr>
          <w:rFonts w:ascii="Calibri" w:hAnsi="Calibri"/>
          <w:szCs w:val="22"/>
        </w:rPr>
      </w:pPr>
    </w:p>
    <w:p w14:paraId="522A6FAB" w14:textId="77777777" w:rsidR="00F1040C" w:rsidRDefault="002A1304">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26A70C14" w14:textId="77777777" w:rsidR="00F1040C" w:rsidRDefault="002A1304">
      <w:pPr>
        <w:widowControl/>
        <w:jc w:val="left"/>
        <w:rPr>
          <w:rFonts w:ascii="黑体" w:eastAsia="黑体" w:hAnsi="黑体"/>
          <w:sz w:val="40"/>
          <w:szCs w:val="40"/>
        </w:rPr>
      </w:pPr>
      <w:r>
        <w:rPr>
          <w:rFonts w:ascii="黑体" w:eastAsia="黑体" w:hAnsi="黑体"/>
          <w:sz w:val="40"/>
          <w:szCs w:val="40"/>
        </w:rPr>
        <w:br w:type="page"/>
      </w:r>
    </w:p>
    <w:bookmarkEnd w:id="0"/>
    <w:p w14:paraId="1D92E947" w14:textId="77777777" w:rsidR="00F1040C" w:rsidRDefault="002A1304">
      <w:pPr>
        <w:pStyle w:val="af"/>
        <w:jc w:val="center"/>
        <w:outlineLvl w:val="1"/>
        <w:rPr>
          <w:rFonts w:ascii="黑体" w:eastAsia="黑体" w:hAnsi="黑体"/>
          <w:sz w:val="40"/>
          <w:szCs w:val="40"/>
        </w:rPr>
      </w:pPr>
      <w:r>
        <w:rPr>
          <w:rFonts w:ascii="黑体" w:eastAsia="黑体" w:hAnsi="黑体" w:hint="eastAsia"/>
          <w:sz w:val="40"/>
          <w:szCs w:val="40"/>
        </w:rPr>
        <w:lastRenderedPageBreak/>
        <w:t>招标文件信息</w:t>
      </w:r>
    </w:p>
    <w:tbl>
      <w:tblPr>
        <w:tblW w:w="7938"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2"/>
        <w:gridCol w:w="5216"/>
      </w:tblGrid>
      <w:tr w:rsidR="00F1040C" w14:paraId="506C442E" w14:textId="77777777">
        <w:trPr>
          <w:trHeight w:val="856"/>
          <w:tblCellSpacing w:w="0" w:type="dxa"/>
          <w:jc w:val="center"/>
        </w:trPr>
        <w:tc>
          <w:tcPr>
            <w:tcW w:w="2722" w:type="dxa"/>
            <w:vAlign w:val="center"/>
          </w:tcPr>
          <w:p w14:paraId="14F9CA6C" w14:textId="77777777" w:rsidR="00F1040C" w:rsidRDefault="002A1304">
            <w:pPr>
              <w:jc w:val="right"/>
              <w:rPr>
                <w:rFonts w:ascii="宋体" w:hAnsi="宋体" w:cs="宋体"/>
                <w:sz w:val="30"/>
                <w:szCs w:val="30"/>
              </w:rPr>
            </w:pPr>
            <w:r>
              <w:rPr>
                <w:sz w:val="30"/>
                <w:szCs w:val="30"/>
              </w:rPr>
              <w:t>项目编号：</w:t>
            </w:r>
          </w:p>
        </w:tc>
        <w:tc>
          <w:tcPr>
            <w:tcW w:w="5216" w:type="dxa"/>
            <w:vAlign w:val="center"/>
          </w:tcPr>
          <w:p w14:paraId="28A1D850" w14:textId="751FAE6C" w:rsidR="00F1040C" w:rsidRDefault="00D330D7" w:rsidP="00D330D7">
            <w:pPr>
              <w:rPr>
                <w:rFonts w:ascii="宋体" w:hAnsi="宋体" w:cs="宋体"/>
                <w:sz w:val="30"/>
                <w:szCs w:val="30"/>
              </w:rPr>
            </w:pPr>
            <w:r w:rsidRPr="00D330D7">
              <w:rPr>
                <w:rFonts w:ascii="宋体" w:hAnsi="宋体" w:cs="宋体"/>
                <w:sz w:val="30"/>
                <w:szCs w:val="30"/>
              </w:rPr>
              <w:t>LHZC2026040027</w:t>
            </w:r>
          </w:p>
        </w:tc>
      </w:tr>
      <w:tr w:rsidR="00F1040C" w14:paraId="5D8553A2" w14:textId="77777777">
        <w:trPr>
          <w:trHeight w:val="737"/>
          <w:tblCellSpacing w:w="0" w:type="dxa"/>
          <w:jc w:val="center"/>
        </w:trPr>
        <w:tc>
          <w:tcPr>
            <w:tcW w:w="2722" w:type="dxa"/>
            <w:vAlign w:val="center"/>
          </w:tcPr>
          <w:p w14:paraId="01CBC0C6" w14:textId="77777777" w:rsidR="00F1040C" w:rsidRDefault="002A1304">
            <w:pPr>
              <w:jc w:val="right"/>
              <w:rPr>
                <w:rFonts w:ascii="宋体" w:hAnsi="宋体" w:cs="宋体"/>
                <w:sz w:val="30"/>
                <w:szCs w:val="30"/>
              </w:rPr>
            </w:pPr>
            <w:r>
              <w:rPr>
                <w:sz w:val="30"/>
                <w:szCs w:val="30"/>
              </w:rPr>
              <w:t>项目名称：</w:t>
            </w:r>
          </w:p>
        </w:tc>
        <w:tc>
          <w:tcPr>
            <w:tcW w:w="5216" w:type="dxa"/>
            <w:vAlign w:val="center"/>
          </w:tcPr>
          <w:p w14:paraId="6CB560F6" w14:textId="77777777" w:rsidR="00F1040C" w:rsidRDefault="002A1304">
            <w:pPr>
              <w:rPr>
                <w:rFonts w:ascii="宋体" w:hAnsi="宋体" w:cs="宋体"/>
                <w:sz w:val="30"/>
                <w:szCs w:val="30"/>
              </w:rPr>
            </w:pPr>
            <w:r>
              <w:rPr>
                <w:rFonts w:ascii="宋体" w:hAnsi="宋体" w:cs="宋体" w:hint="eastAsia"/>
                <w:sz w:val="30"/>
                <w:szCs w:val="30"/>
              </w:rPr>
              <w:t>202</w:t>
            </w:r>
            <w:r>
              <w:rPr>
                <w:rFonts w:ascii="宋体" w:hAnsi="宋体" w:cs="宋体"/>
                <w:sz w:val="30"/>
                <w:szCs w:val="30"/>
              </w:rPr>
              <w:t>6</w:t>
            </w:r>
            <w:r>
              <w:rPr>
                <w:rFonts w:ascii="宋体" w:hAnsi="宋体" w:cs="宋体" w:hint="eastAsia"/>
                <w:sz w:val="30"/>
                <w:szCs w:val="30"/>
              </w:rPr>
              <w:t>年度东湖街道地质灾害、危险建筑边坡和地面坍塌隐患巡查等技术服务项目</w:t>
            </w:r>
          </w:p>
        </w:tc>
      </w:tr>
      <w:tr w:rsidR="00F1040C" w14:paraId="082FECE6" w14:textId="77777777">
        <w:trPr>
          <w:trHeight w:val="737"/>
          <w:tblCellSpacing w:w="0" w:type="dxa"/>
          <w:jc w:val="center"/>
        </w:trPr>
        <w:tc>
          <w:tcPr>
            <w:tcW w:w="2722" w:type="dxa"/>
            <w:vAlign w:val="center"/>
          </w:tcPr>
          <w:p w14:paraId="2D03D473" w14:textId="77777777" w:rsidR="00F1040C" w:rsidRDefault="002A1304">
            <w:pPr>
              <w:jc w:val="right"/>
              <w:rPr>
                <w:rFonts w:ascii="宋体" w:hAnsi="宋体" w:cs="宋体"/>
                <w:sz w:val="30"/>
                <w:szCs w:val="30"/>
              </w:rPr>
            </w:pPr>
            <w:r>
              <w:rPr>
                <w:sz w:val="30"/>
                <w:szCs w:val="30"/>
              </w:rPr>
              <w:t>项目类型：</w:t>
            </w:r>
          </w:p>
        </w:tc>
        <w:tc>
          <w:tcPr>
            <w:tcW w:w="5216" w:type="dxa"/>
            <w:vAlign w:val="center"/>
          </w:tcPr>
          <w:p w14:paraId="0DDBF6D1" w14:textId="77777777" w:rsidR="00F1040C" w:rsidRDefault="002A1304">
            <w:pPr>
              <w:rPr>
                <w:rFonts w:ascii="宋体" w:hAnsi="宋体" w:cs="宋体"/>
                <w:sz w:val="30"/>
                <w:szCs w:val="30"/>
              </w:rPr>
            </w:pPr>
            <w:r>
              <w:rPr>
                <w:sz w:val="30"/>
                <w:szCs w:val="30"/>
              </w:rPr>
              <w:t>服务类</w:t>
            </w:r>
          </w:p>
        </w:tc>
      </w:tr>
      <w:tr w:rsidR="00F1040C" w14:paraId="4ED637C8" w14:textId="77777777">
        <w:trPr>
          <w:trHeight w:val="737"/>
          <w:tblCellSpacing w:w="0" w:type="dxa"/>
          <w:jc w:val="center"/>
        </w:trPr>
        <w:tc>
          <w:tcPr>
            <w:tcW w:w="2722" w:type="dxa"/>
            <w:vAlign w:val="center"/>
          </w:tcPr>
          <w:p w14:paraId="057E5CCD" w14:textId="77777777" w:rsidR="00F1040C" w:rsidRDefault="002A1304">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39A19199" w14:textId="77777777" w:rsidR="00F1040C" w:rsidRDefault="002A1304">
            <w:pPr>
              <w:rPr>
                <w:rFonts w:ascii="宋体" w:hAnsi="宋体" w:cs="宋体"/>
                <w:sz w:val="30"/>
                <w:szCs w:val="30"/>
              </w:rPr>
            </w:pPr>
            <w:r>
              <w:rPr>
                <w:rFonts w:ascii="宋体" w:hAnsi="宋体" w:cs="宋体" w:hint="eastAsia"/>
                <w:sz w:val="30"/>
                <w:szCs w:val="30"/>
              </w:rPr>
              <w:t>自行采购</w:t>
            </w:r>
          </w:p>
        </w:tc>
      </w:tr>
      <w:tr w:rsidR="00F1040C" w14:paraId="22160609" w14:textId="77777777">
        <w:trPr>
          <w:trHeight w:val="737"/>
          <w:tblCellSpacing w:w="0" w:type="dxa"/>
          <w:jc w:val="center"/>
        </w:trPr>
        <w:tc>
          <w:tcPr>
            <w:tcW w:w="2722" w:type="dxa"/>
            <w:vAlign w:val="center"/>
          </w:tcPr>
          <w:p w14:paraId="2A5822E1" w14:textId="77777777" w:rsidR="00F1040C" w:rsidRDefault="002A1304">
            <w:pPr>
              <w:jc w:val="right"/>
              <w:rPr>
                <w:sz w:val="30"/>
                <w:szCs w:val="30"/>
              </w:rPr>
            </w:pPr>
            <w:bookmarkStart w:id="1" w:name="OLE_LINK32"/>
            <w:r>
              <w:rPr>
                <w:rFonts w:hint="eastAsia"/>
                <w:sz w:val="30"/>
                <w:szCs w:val="30"/>
              </w:rPr>
              <w:t>采购方式：</w:t>
            </w:r>
            <w:bookmarkEnd w:id="1"/>
          </w:p>
        </w:tc>
        <w:tc>
          <w:tcPr>
            <w:tcW w:w="5216" w:type="dxa"/>
            <w:vAlign w:val="center"/>
          </w:tcPr>
          <w:p w14:paraId="0394DA64" w14:textId="77777777" w:rsidR="00F1040C" w:rsidRDefault="002A1304">
            <w:pPr>
              <w:rPr>
                <w:rFonts w:ascii="宋体" w:hAnsi="宋体" w:cs="宋体"/>
                <w:sz w:val="30"/>
                <w:szCs w:val="30"/>
              </w:rPr>
            </w:pPr>
            <w:r w:rsidRPr="002A1304">
              <w:rPr>
                <w:rFonts w:ascii="仿宋_GB2312" w:eastAsia="仿宋_GB2312" w:hAnsi="仿宋_GB2312" w:cs="仿宋_GB2312" w:hint="eastAsia"/>
                <w:sz w:val="32"/>
                <w:szCs w:val="32"/>
              </w:rPr>
              <w:t>公开征集</w:t>
            </w:r>
          </w:p>
        </w:tc>
      </w:tr>
      <w:tr w:rsidR="00F1040C" w14:paraId="62A6F2FF" w14:textId="77777777">
        <w:trPr>
          <w:trHeight w:val="971"/>
          <w:tblCellSpacing w:w="0" w:type="dxa"/>
          <w:jc w:val="center"/>
        </w:trPr>
        <w:tc>
          <w:tcPr>
            <w:tcW w:w="2722" w:type="dxa"/>
            <w:vAlign w:val="center"/>
          </w:tcPr>
          <w:p w14:paraId="763E17E0" w14:textId="77777777" w:rsidR="00F1040C" w:rsidRDefault="002A1304">
            <w:pPr>
              <w:jc w:val="right"/>
              <w:rPr>
                <w:rFonts w:ascii="宋体" w:hAnsi="宋体" w:cs="宋体"/>
                <w:sz w:val="30"/>
                <w:szCs w:val="30"/>
              </w:rPr>
            </w:pPr>
            <w:r>
              <w:rPr>
                <w:sz w:val="30"/>
                <w:szCs w:val="30"/>
              </w:rPr>
              <w:t>货币类型：</w:t>
            </w:r>
          </w:p>
        </w:tc>
        <w:tc>
          <w:tcPr>
            <w:tcW w:w="5216" w:type="dxa"/>
            <w:vAlign w:val="center"/>
          </w:tcPr>
          <w:p w14:paraId="7250CE78" w14:textId="77777777" w:rsidR="00F1040C" w:rsidRDefault="002A1304">
            <w:pPr>
              <w:rPr>
                <w:rFonts w:ascii="宋体" w:hAnsi="宋体" w:cs="宋体"/>
                <w:sz w:val="30"/>
                <w:szCs w:val="30"/>
              </w:rPr>
            </w:pPr>
            <w:r>
              <w:rPr>
                <w:sz w:val="30"/>
                <w:szCs w:val="30"/>
              </w:rPr>
              <w:t>人民币</w:t>
            </w:r>
          </w:p>
        </w:tc>
      </w:tr>
      <w:tr w:rsidR="00F1040C" w14:paraId="14BBF486" w14:textId="77777777">
        <w:trPr>
          <w:trHeight w:val="737"/>
          <w:tblCellSpacing w:w="0" w:type="dxa"/>
          <w:jc w:val="center"/>
        </w:trPr>
        <w:tc>
          <w:tcPr>
            <w:tcW w:w="2722" w:type="dxa"/>
            <w:vAlign w:val="center"/>
          </w:tcPr>
          <w:p w14:paraId="4D54A13F" w14:textId="77777777" w:rsidR="00F1040C" w:rsidRDefault="002A1304">
            <w:pPr>
              <w:jc w:val="right"/>
              <w:rPr>
                <w:rFonts w:ascii="宋体" w:hAnsi="宋体" w:cs="宋体"/>
                <w:sz w:val="30"/>
                <w:szCs w:val="30"/>
              </w:rPr>
            </w:pPr>
            <w:r>
              <w:rPr>
                <w:sz w:val="30"/>
                <w:szCs w:val="30"/>
              </w:rPr>
              <w:t>评标方法：</w:t>
            </w:r>
          </w:p>
        </w:tc>
        <w:tc>
          <w:tcPr>
            <w:tcW w:w="5216" w:type="dxa"/>
            <w:vAlign w:val="center"/>
          </w:tcPr>
          <w:p w14:paraId="1E6236F0" w14:textId="77777777" w:rsidR="00F1040C" w:rsidRDefault="002A1304">
            <w:pPr>
              <w:rPr>
                <w:rFonts w:ascii="宋体" w:hAnsi="宋体" w:cs="宋体"/>
                <w:sz w:val="30"/>
                <w:szCs w:val="30"/>
              </w:rPr>
            </w:pPr>
            <w:r>
              <w:rPr>
                <w:sz w:val="30"/>
                <w:szCs w:val="30"/>
              </w:rPr>
              <w:t>综合评分法</w:t>
            </w:r>
          </w:p>
        </w:tc>
      </w:tr>
    </w:tbl>
    <w:p w14:paraId="593EE7DA" w14:textId="77777777" w:rsidR="00F1040C" w:rsidRDefault="002A1304">
      <w:pPr>
        <w:pStyle w:val="af"/>
        <w:jc w:val="center"/>
        <w:outlineLvl w:val="1"/>
        <w:rPr>
          <w:rFonts w:ascii="黑体" w:eastAsia="黑体" w:hAnsi="黑体"/>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F1040C" w14:paraId="39BBB71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5074E52" w14:textId="77777777" w:rsidR="00F1040C" w:rsidRDefault="002A1304">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C887DB8" w14:textId="77777777" w:rsidR="00F1040C" w:rsidRDefault="002A1304">
            <w:pPr>
              <w:jc w:val="center"/>
              <w:rPr>
                <w:rFonts w:ascii="宋体" w:hAnsi="宋体" w:cs="宋体"/>
                <w:sz w:val="28"/>
                <w:szCs w:val="28"/>
              </w:rPr>
            </w:pPr>
            <w:r>
              <w:rPr>
                <w:sz w:val="28"/>
                <w:szCs w:val="28"/>
              </w:rPr>
              <w:t>内容</w:t>
            </w:r>
          </w:p>
        </w:tc>
      </w:tr>
      <w:tr w:rsidR="00F1040C" w14:paraId="5A0EC40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60B2396" w14:textId="77777777" w:rsidR="00F1040C" w:rsidRDefault="002A1304">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6867473F" w14:textId="77777777" w:rsidR="00F1040C" w:rsidRDefault="002A1304">
            <w:r>
              <w:rPr>
                <w:rFonts w:hint="eastAsia"/>
              </w:rPr>
              <w:t>投标供应商不具备招标文件所列的资格要求，或未提交相应的资格证明资料（详见第一册第一章招标公告的投标供应商资格要求）。</w:t>
            </w:r>
          </w:p>
        </w:tc>
      </w:tr>
    </w:tbl>
    <w:p w14:paraId="283319A4" w14:textId="77777777" w:rsidR="00F1040C" w:rsidRDefault="002A1304">
      <w:pPr>
        <w:pStyle w:val="af"/>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F1040C" w14:paraId="265B608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167EFD9" w14:textId="77777777" w:rsidR="00F1040C" w:rsidRDefault="002A1304">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A4F2F32" w14:textId="77777777" w:rsidR="00F1040C" w:rsidRDefault="002A1304">
            <w:pPr>
              <w:jc w:val="center"/>
              <w:rPr>
                <w:rFonts w:ascii="宋体" w:hAnsi="宋体" w:cs="宋体"/>
                <w:sz w:val="28"/>
                <w:szCs w:val="28"/>
              </w:rPr>
            </w:pPr>
            <w:r>
              <w:rPr>
                <w:sz w:val="28"/>
                <w:szCs w:val="28"/>
              </w:rPr>
              <w:t>内容</w:t>
            </w:r>
          </w:p>
        </w:tc>
      </w:tr>
      <w:tr w:rsidR="00F1040C" w14:paraId="0F7D068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8AA22F1" w14:textId="77777777" w:rsidR="00F1040C" w:rsidRDefault="002A1304">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31732039" w14:textId="77777777" w:rsidR="00F1040C" w:rsidRDefault="002A1304">
            <w:pPr>
              <w:rPr>
                <w:rFonts w:ascii="宋体" w:hAnsi="宋体" w:cs="宋体"/>
                <w:szCs w:val="21"/>
              </w:rPr>
            </w:pPr>
            <w:r>
              <w:rPr>
                <w:rFonts w:hint="eastAsia"/>
              </w:rPr>
              <w:t>不得将一个包的内容拆开投标；</w:t>
            </w:r>
          </w:p>
        </w:tc>
      </w:tr>
      <w:tr w:rsidR="00F1040C" w14:paraId="4E8580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F1BD610" w14:textId="77777777" w:rsidR="00F1040C" w:rsidRDefault="002A1304">
            <w:pPr>
              <w:jc w:val="center"/>
              <w:rPr>
                <w:rFonts w:ascii="宋体" w:hAnsi="宋体" w:cs="宋体"/>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14:paraId="093F3B92" w14:textId="77777777" w:rsidR="00F1040C" w:rsidRDefault="002A1304">
            <w:pPr>
              <w:rPr>
                <w:rFonts w:ascii="宋体" w:hAnsi="宋体" w:cs="宋体"/>
                <w:szCs w:val="21"/>
              </w:rPr>
            </w:pPr>
            <w:r>
              <w:rPr>
                <w:rFonts w:hint="eastAsia"/>
              </w:rPr>
              <w:t>对同一项目投标时，不得提供两套以上的投标方案（招标文件另有规定的除外）；</w:t>
            </w:r>
          </w:p>
        </w:tc>
      </w:tr>
      <w:tr w:rsidR="00F1040C" w14:paraId="63C5558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DE871A7" w14:textId="77777777" w:rsidR="00F1040C" w:rsidRDefault="002A1304">
            <w:pPr>
              <w:jc w:val="center"/>
              <w:rPr>
                <w:rFonts w:ascii="宋体" w:hAnsi="宋体" w:cs="宋体"/>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082815C5" w14:textId="77777777" w:rsidR="00F1040C" w:rsidRDefault="002A1304">
            <w:pPr>
              <w:rPr>
                <w:rFonts w:ascii="宋体" w:hAnsi="宋体" w:cs="宋体"/>
                <w:szCs w:val="21"/>
              </w:rPr>
            </w:pPr>
            <w:r>
              <w:rPr>
                <w:rFonts w:hint="eastAsia"/>
              </w:rPr>
              <w:t>分项报价或投标总价不得高于相应预算金额（或设定的预算金额下的最高限价）；</w:t>
            </w:r>
          </w:p>
        </w:tc>
      </w:tr>
      <w:tr w:rsidR="00F1040C" w14:paraId="718E19C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D8538B2" w14:textId="77777777" w:rsidR="00F1040C" w:rsidRDefault="002A1304">
            <w:pPr>
              <w:jc w:val="center"/>
              <w:rPr>
                <w:rFonts w:ascii="宋体" w:hAnsi="宋体" w:cs="宋体"/>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14:paraId="193E4D33" w14:textId="77777777" w:rsidR="00F1040C" w:rsidRDefault="002A1304">
            <w:pPr>
              <w:widowControl/>
              <w:jc w:val="left"/>
              <w:textAlignment w:val="top"/>
              <w:rPr>
                <w:rFonts w:ascii="宋体" w:hAnsi="宋体" w:cs="宋体"/>
                <w:szCs w:val="21"/>
              </w:rPr>
            </w:pPr>
            <w:r>
              <w:rPr>
                <w:rFonts w:ascii="宋体" w:hAnsi="宋体" w:cs="宋体" w:hint="eastAsia"/>
                <w:szCs w:val="21"/>
              </w:rPr>
              <w:t>评审中出现下列情形之一的，评审委员会应当启动异常低价投标（响应）审查程序：</w:t>
            </w:r>
          </w:p>
          <w:p w14:paraId="57BE2389" w14:textId="77777777" w:rsidR="00F1040C" w:rsidRDefault="002A1304">
            <w:pPr>
              <w:widowControl/>
              <w:jc w:val="left"/>
              <w:textAlignment w:val="top"/>
              <w:rPr>
                <w:rFonts w:ascii="宋体" w:hAnsi="宋体" w:cs="宋体"/>
                <w:szCs w:val="21"/>
              </w:rPr>
            </w:pPr>
            <w:r>
              <w:rPr>
                <w:rFonts w:ascii="宋体" w:hAnsi="宋体" w:cs="宋体" w:hint="eastAsia"/>
                <w:szCs w:val="21"/>
              </w:rPr>
              <w:t>1.投标（响应）报价低于全部通过符合性审查供应商投标（响应）报价平均值50%的，即投标（响应）报价&lt;全部通过符合性审查供应商投标（响应）报价平均值×50%；</w:t>
            </w:r>
          </w:p>
          <w:p w14:paraId="6F4F1BFA" w14:textId="77777777" w:rsidR="00F1040C" w:rsidRDefault="00F1040C">
            <w:pPr>
              <w:widowControl/>
              <w:jc w:val="left"/>
              <w:textAlignment w:val="top"/>
              <w:rPr>
                <w:rFonts w:ascii="宋体" w:hAnsi="宋体" w:cs="宋体"/>
                <w:szCs w:val="21"/>
              </w:rPr>
            </w:pPr>
          </w:p>
          <w:p w14:paraId="431A91D6" w14:textId="77777777" w:rsidR="00F1040C" w:rsidRDefault="002A1304">
            <w:pPr>
              <w:widowControl/>
              <w:jc w:val="left"/>
              <w:textAlignment w:val="top"/>
              <w:rPr>
                <w:rFonts w:ascii="宋体" w:hAnsi="宋体" w:cs="宋体"/>
                <w:szCs w:val="21"/>
              </w:rPr>
            </w:pPr>
            <w:r>
              <w:rPr>
                <w:rFonts w:ascii="宋体" w:hAnsi="宋体" w:cs="宋体" w:hint="eastAsia"/>
                <w:szCs w:val="21"/>
              </w:rPr>
              <w:t>2.投标（响应）报价低于通过符合性审查的次低报价供应商投标（响应）报价50%的，即投标（响应）报价&lt;通过符合性审查的次低报价供应商投标（响应）报价×50%；</w:t>
            </w:r>
          </w:p>
          <w:p w14:paraId="2CA8158A" w14:textId="77777777" w:rsidR="00F1040C" w:rsidRDefault="00F1040C">
            <w:pPr>
              <w:widowControl/>
              <w:jc w:val="left"/>
              <w:textAlignment w:val="top"/>
              <w:rPr>
                <w:rFonts w:ascii="宋体" w:hAnsi="宋体" w:cs="宋体"/>
                <w:szCs w:val="21"/>
              </w:rPr>
            </w:pPr>
          </w:p>
          <w:p w14:paraId="64C708DC" w14:textId="77777777" w:rsidR="00F1040C" w:rsidRDefault="002A1304">
            <w:pPr>
              <w:widowControl/>
              <w:jc w:val="left"/>
              <w:textAlignment w:val="top"/>
              <w:rPr>
                <w:rFonts w:ascii="宋体" w:hAnsi="宋体" w:cs="宋体"/>
                <w:szCs w:val="21"/>
              </w:rPr>
            </w:pPr>
            <w:r>
              <w:rPr>
                <w:rFonts w:ascii="宋体" w:hAnsi="宋体" w:cs="宋体" w:hint="eastAsia"/>
                <w:szCs w:val="21"/>
              </w:rPr>
              <w:lastRenderedPageBreak/>
              <w:t>3.投标（响应）报价低于采购项目最高限价</w:t>
            </w:r>
            <w:r>
              <w:rPr>
                <w:rFonts w:ascii="宋体" w:hAnsi="宋体" w:cs="宋体"/>
                <w:szCs w:val="21"/>
              </w:rPr>
              <w:t>50</w:t>
            </w:r>
            <w:r>
              <w:rPr>
                <w:rFonts w:ascii="宋体" w:hAnsi="宋体" w:cs="宋体" w:hint="eastAsia"/>
                <w:szCs w:val="21"/>
              </w:rPr>
              <w:t>%的，即投标（响应）报价&lt;采购项目最高限价×</w:t>
            </w:r>
            <w:r>
              <w:rPr>
                <w:rFonts w:ascii="宋体" w:hAnsi="宋体" w:cs="宋体"/>
                <w:szCs w:val="21"/>
              </w:rPr>
              <w:t>50</w:t>
            </w:r>
            <w:r>
              <w:rPr>
                <w:rFonts w:ascii="宋体" w:hAnsi="宋体" w:cs="宋体" w:hint="eastAsia"/>
                <w:szCs w:val="21"/>
              </w:rPr>
              <w:t>%；</w:t>
            </w:r>
          </w:p>
          <w:p w14:paraId="63477C7C" w14:textId="77777777" w:rsidR="00F1040C" w:rsidRDefault="00F1040C">
            <w:pPr>
              <w:widowControl/>
              <w:jc w:val="left"/>
              <w:textAlignment w:val="top"/>
              <w:rPr>
                <w:rFonts w:ascii="宋体" w:hAnsi="宋体" w:cs="宋体"/>
                <w:szCs w:val="21"/>
              </w:rPr>
            </w:pPr>
          </w:p>
          <w:p w14:paraId="07F664DE" w14:textId="77777777" w:rsidR="00F1040C" w:rsidRDefault="002A1304">
            <w:pPr>
              <w:widowControl/>
              <w:jc w:val="left"/>
              <w:textAlignment w:val="top"/>
              <w:rPr>
                <w:rFonts w:ascii="宋体" w:hAnsi="宋体" w:cs="宋体"/>
                <w:szCs w:val="21"/>
              </w:rPr>
            </w:pPr>
            <w:r>
              <w:rPr>
                <w:rFonts w:ascii="宋体" w:hAnsi="宋体" w:cs="宋体" w:hint="eastAsia"/>
                <w:szCs w:val="21"/>
              </w:rPr>
              <w:t>4.评审委员会基于专业判断，认为供应商报价过低，有可能影响产品质量或者不能诚信履约的其他情形。</w:t>
            </w:r>
          </w:p>
          <w:p w14:paraId="709ACBD4" w14:textId="77777777" w:rsidR="00F1040C" w:rsidRDefault="00F1040C">
            <w:pPr>
              <w:widowControl/>
              <w:jc w:val="left"/>
              <w:textAlignment w:val="top"/>
              <w:rPr>
                <w:rFonts w:ascii="宋体" w:hAnsi="宋体" w:cs="宋体"/>
                <w:szCs w:val="21"/>
              </w:rPr>
            </w:pPr>
          </w:p>
          <w:p w14:paraId="71913645" w14:textId="77777777" w:rsidR="00F1040C" w:rsidRDefault="002A1304">
            <w:pPr>
              <w:widowControl/>
              <w:jc w:val="left"/>
              <w:textAlignment w:val="top"/>
              <w:rPr>
                <w:rFonts w:ascii="宋体" w:hAnsi="宋体" w:cs="宋体"/>
                <w:szCs w:val="21"/>
              </w:rPr>
            </w:pPr>
            <w:r>
              <w:rPr>
                <w:rFonts w:ascii="宋体" w:hAnsi="宋体" w:cs="宋体" w:hint="eastAsia"/>
                <w:szCs w:val="21"/>
              </w:rPr>
              <w:t>评审委员会启动异常低价投标（响应）审查后，属于前述第1项至第4项情形的，应当要求相关供应商在评审现场合理的时间内对投标（响应）价格</w:t>
            </w:r>
            <w:proofErr w:type="gramStart"/>
            <w:r>
              <w:rPr>
                <w:rFonts w:ascii="宋体" w:hAnsi="宋体" w:cs="宋体" w:hint="eastAsia"/>
                <w:szCs w:val="21"/>
              </w:rPr>
              <w:t>作出</w:t>
            </w:r>
            <w:proofErr w:type="gramEnd"/>
            <w:r>
              <w:rPr>
                <w:rFonts w:ascii="宋体" w:hAnsi="宋体" w:cs="宋体"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06B2D0" w14:textId="77777777" w:rsidR="00F1040C" w:rsidRDefault="00F1040C">
            <w:pPr>
              <w:widowControl/>
              <w:jc w:val="left"/>
              <w:textAlignment w:val="top"/>
              <w:rPr>
                <w:rFonts w:ascii="宋体" w:hAnsi="宋体" w:cs="宋体"/>
                <w:szCs w:val="21"/>
              </w:rPr>
            </w:pPr>
          </w:p>
          <w:p w14:paraId="6BD74686" w14:textId="77777777" w:rsidR="00F1040C" w:rsidRDefault="002A1304">
            <w:pPr>
              <w:rPr>
                <w:rFonts w:ascii="宋体" w:hAnsi="宋体" w:cs="宋体"/>
                <w:szCs w:val="21"/>
              </w:rPr>
            </w:pPr>
            <w:r>
              <w:rPr>
                <w:rFonts w:ascii="宋体" w:hAnsi="宋体" w:cs="宋体"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rsidR="00F1040C" w14:paraId="3B49846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B999F33" w14:textId="77777777" w:rsidR="00F1040C" w:rsidRDefault="002A1304">
            <w:pPr>
              <w:jc w:val="center"/>
              <w:rPr>
                <w:rFonts w:ascii="宋体" w:hAnsi="宋体" w:cs="宋体"/>
                <w:szCs w:val="21"/>
              </w:rPr>
            </w:pPr>
            <w:r>
              <w:rPr>
                <w:szCs w:val="21"/>
              </w:rPr>
              <w:lastRenderedPageBreak/>
              <w:t>5</w:t>
            </w:r>
          </w:p>
        </w:tc>
        <w:tc>
          <w:tcPr>
            <w:tcW w:w="8278" w:type="dxa"/>
            <w:tcBorders>
              <w:top w:val="single" w:sz="8" w:space="0" w:color="000000"/>
              <w:left w:val="single" w:sz="8" w:space="0" w:color="000000"/>
              <w:bottom w:val="single" w:sz="8" w:space="0" w:color="000000"/>
              <w:right w:val="single" w:sz="8" w:space="0" w:color="000000"/>
            </w:tcBorders>
          </w:tcPr>
          <w:p w14:paraId="28A1B2DB" w14:textId="77777777" w:rsidR="00F1040C" w:rsidRDefault="002A1304">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F1040C" w14:paraId="4264F95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733A523" w14:textId="77777777" w:rsidR="00F1040C" w:rsidRDefault="002A1304">
            <w:pPr>
              <w:jc w:val="center"/>
              <w:rPr>
                <w:rFonts w:ascii="宋体" w:hAnsi="宋体" w:cs="宋体"/>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14:paraId="4033CD99" w14:textId="77777777" w:rsidR="00F1040C" w:rsidRDefault="002A1304">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rsidR="00F1040C" w14:paraId="2F618D4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9450419" w14:textId="77777777" w:rsidR="00F1040C" w:rsidRDefault="002A1304">
            <w:pPr>
              <w:jc w:val="center"/>
              <w:rPr>
                <w:rFonts w:ascii="宋体" w:hAnsi="宋体" w:cs="宋体"/>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14:paraId="23FE107D" w14:textId="77777777" w:rsidR="00F1040C" w:rsidRDefault="002A1304">
            <w:pPr>
              <w:rPr>
                <w:rFonts w:ascii="宋体" w:hAnsi="宋体" w:cs="宋体"/>
                <w:szCs w:val="21"/>
              </w:rPr>
            </w:pPr>
            <w:r>
              <w:rPr>
                <w:rFonts w:hint="eastAsia"/>
              </w:rPr>
              <w:t>采购标的</w:t>
            </w:r>
            <w:r>
              <w:rPr>
                <w:rFonts w:hint="eastAsia"/>
              </w:rPr>
              <w:t>/</w:t>
            </w:r>
            <w:r>
              <w:rPr>
                <w:rFonts w:hint="eastAsia"/>
              </w:rPr>
              <w:t>服务清单</w:t>
            </w:r>
            <w:r>
              <w:rPr>
                <w:rFonts w:hint="eastAsia"/>
              </w:rPr>
              <w:t>/</w:t>
            </w:r>
            <w:r>
              <w:rPr>
                <w:rFonts w:hint="eastAsia"/>
              </w:rPr>
              <w:t>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F1040C" w14:paraId="7A6A692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1CCD855" w14:textId="77777777" w:rsidR="00F1040C" w:rsidRDefault="002A1304">
            <w:pPr>
              <w:jc w:val="center"/>
              <w:rPr>
                <w:rFonts w:ascii="宋体" w:hAnsi="宋体" w:cs="宋体"/>
                <w:szCs w:val="21"/>
              </w:rPr>
            </w:pPr>
            <w:r>
              <w:rPr>
                <w:szCs w:val="21"/>
              </w:rPr>
              <w:t>8</w:t>
            </w:r>
          </w:p>
        </w:tc>
        <w:tc>
          <w:tcPr>
            <w:tcW w:w="8278" w:type="dxa"/>
            <w:tcBorders>
              <w:top w:val="single" w:sz="8" w:space="0" w:color="000000"/>
              <w:left w:val="single" w:sz="8" w:space="0" w:color="000000"/>
              <w:bottom w:val="single" w:sz="8" w:space="0" w:color="000000"/>
              <w:right w:val="single" w:sz="8" w:space="0" w:color="000000"/>
            </w:tcBorders>
          </w:tcPr>
          <w:p w14:paraId="66041386" w14:textId="77777777" w:rsidR="00F1040C" w:rsidRDefault="002A1304">
            <w:pPr>
              <w:rPr>
                <w:rFonts w:ascii="宋体" w:hAnsi="宋体" w:cs="宋体"/>
                <w:szCs w:val="21"/>
              </w:rPr>
            </w:pPr>
            <w:r>
              <w:rPr>
                <w:rFonts w:hint="eastAsia"/>
              </w:rPr>
              <w:t>投标文件</w:t>
            </w:r>
            <w:proofErr w:type="gramStart"/>
            <w:r>
              <w:rPr>
                <w:rFonts w:hint="eastAsia"/>
              </w:rPr>
              <w:t>存在列放位置</w:t>
            </w:r>
            <w:proofErr w:type="gramEnd"/>
            <w:r>
              <w:rPr>
                <w:rFonts w:hint="eastAsia"/>
              </w:rPr>
              <w:t>错误，导致属于信息公开情形的没有被公开；</w:t>
            </w:r>
          </w:p>
        </w:tc>
      </w:tr>
      <w:tr w:rsidR="00F1040C" w14:paraId="34336F1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19975AB" w14:textId="77777777" w:rsidR="00F1040C" w:rsidRDefault="002A1304">
            <w:pPr>
              <w:jc w:val="center"/>
              <w:rPr>
                <w:rFonts w:ascii="宋体" w:hAnsi="宋体" w:cs="宋体"/>
                <w:szCs w:val="21"/>
              </w:rPr>
            </w:pPr>
            <w:r>
              <w:rPr>
                <w:szCs w:val="21"/>
              </w:rPr>
              <w:t>9</w:t>
            </w:r>
          </w:p>
        </w:tc>
        <w:tc>
          <w:tcPr>
            <w:tcW w:w="8278" w:type="dxa"/>
            <w:tcBorders>
              <w:top w:val="single" w:sz="8" w:space="0" w:color="000000"/>
              <w:left w:val="single" w:sz="8" w:space="0" w:color="000000"/>
              <w:bottom w:val="single" w:sz="8" w:space="0" w:color="000000"/>
              <w:right w:val="single" w:sz="8" w:space="0" w:color="000000"/>
            </w:tcBorders>
          </w:tcPr>
          <w:p w14:paraId="6970FA23" w14:textId="77777777" w:rsidR="00F1040C" w:rsidRDefault="002A1304">
            <w:pPr>
              <w:rPr>
                <w:rFonts w:ascii="宋体" w:hAnsi="宋体" w:cs="宋体"/>
                <w:szCs w:val="21"/>
              </w:rPr>
            </w:pPr>
            <w:r>
              <w:rPr>
                <w:rFonts w:hint="eastAsia"/>
              </w:rPr>
              <w:t>投标文件电子文档不得带病毒；</w:t>
            </w:r>
          </w:p>
        </w:tc>
      </w:tr>
      <w:tr w:rsidR="00F1040C" w14:paraId="640EB1E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72412F3" w14:textId="77777777" w:rsidR="00F1040C" w:rsidRDefault="002A1304">
            <w:pPr>
              <w:jc w:val="center"/>
              <w:rPr>
                <w:rFonts w:ascii="宋体" w:hAnsi="宋体" w:cs="宋体"/>
                <w:szCs w:val="21"/>
              </w:rPr>
            </w:pPr>
            <w:r>
              <w:rPr>
                <w:szCs w:val="21"/>
              </w:rPr>
              <w:t>10</w:t>
            </w:r>
          </w:p>
        </w:tc>
        <w:tc>
          <w:tcPr>
            <w:tcW w:w="8278" w:type="dxa"/>
            <w:tcBorders>
              <w:top w:val="single" w:sz="8" w:space="0" w:color="000000"/>
              <w:left w:val="single" w:sz="8" w:space="0" w:color="000000"/>
              <w:bottom w:val="single" w:sz="8" w:space="0" w:color="000000"/>
              <w:right w:val="single" w:sz="8" w:space="0" w:color="000000"/>
            </w:tcBorders>
          </w:tcPr>
          <w:p w14:paraId="673FDDEB" w14:textId="77777777" w:rsidR="00F1040C" w:rsidRDefault="002A1304">
            <w:pPr>
              <w:rPr>
                <w:rFonts w:ascii="宋体" w:hAnsi="宋体" w:cs="宋体"/>
                <w:szCs w:val="21"/>
              </w:rPr>
            </w:pPr>
            <w:r>
              <w:rPr>
                <w:rFonts w:hint="eastAsia"/>
              </w:rPr>
              <w:t>投标文件</w:t>
            </w:r>
            <w:proofErr w:type="gramStart"/>
            <w:r>
              <w:rPr>
                <w:rFonts w:hint="eastAsia"/>
              </w:rPr>
              <w:t>不</w:t>
            </w:r>
            <w:proofErr w:type="gramEnd"/>
            <w:r>
              <w:rPr>
                <w:rFonts w:hint="eastAsia"/>
              </w:rPr>
              <w:t>得用不属于本公司的电子密钥或电子营业执照进行加密的；</w:t>
            </w:r>
          </w:p>
        </w:tc>
      </w:tr>
      <w:tr w:rsidR="00F1040C" w14:paraId="710DF81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EC31702" w14:textId="77777777" w:rsidR="00F1040C" w:rsidRDefault="002A1304">
            <w:pPr>
              <w:widowControl/>
              <w:jc w:val="center"/>
              <w:textAlignment w:val="top"/>
              <w:rPr>
                <w:rFonts w:ascii="宋体" w:hAnsi="宋体" w:cs="宋体"/>
                <w:szCs w:val="21"/>
              </w:rPr>
            </w:pPr>
            <w:r>
              <w:rPr>
                <w:rFonts w:hint="eastAsia"/>
              </w:rPr>
              <w:t>11</w:t>
            </w:r>
          </w:p>
        </w:tc>
        <w:tc>
          <w:tcPr>
            <w:tcW w:w="8278" w:type="dxa"/>
            <w:tcBorders>
              <w:top w:val="single" w:sz="8" w:space="0" w:color="000000"/>
              <w:left w:val="single" w:sz="8" w:space="0" w:color="000000"/>
              <w:bottom w:val="single" w:sz="8" w:space="0" w:color="000000"/>
              <w:right w:val="single" w:sz="8" w:space="0" w:color="000000"/>
            </w:tcBorders>
          </w:tcPr>
          <w:p w14:paraId="3B681AF7" w14:textId="77777777" w:rsidR="00F1040C" w:rsidRDefault="002A1304">
            <w:pPr>
              <w:widowControl/>
              <w:jc w:val="left"/>
              <w:textAlignment w:val="top"/>
            </w:pPr>
            <w:bookmarkStart w:id="2" w:name="OLE_LINK30"/>
            <w:r>
              <w:rPr>
                <w:rFonts w:hint="eastAsia"/>
              </w:rPr>
              <w:t>不得与其他</w:t>
            </w:r>
            <w:bookmarkEnd w:id="2"/>
            <w:r>
              <w:rPr>
                <w:rFonts w:hint="eastAsia"/>
              </w:rPr>
              <w:t>投标供应商投标文件“文件制作机器码”一致；</w:t>
            </w:r>
          </w:p>
        </w:tc>
      </w:tr>
      <w:tr w:rsidR="00F1040C" w14:paraId="1F08389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C24868E" w14:textId="77777777" w:rsidR="00F1040C" w:rsidRDefault="002A1304">
            <w:pPr>
              <w:widowControl/>
              <w:jc w:val="center"/>
              <w:textAlignment w:val="top"/>
              <w:rPr>
                <w:rFonts w:ascii="宋体" w:hAnsi="宋体" w:cs="宋体"/>
                <w:szCs w:val="21"/>
              </w:rPr>
            </w:pPr>
            <w:r>
              <w:rPr>
                <w:rFonts w:hint="eastAsia"/>
              </w:rPr>
              <w:t>12</w:t>
            </w:r>
          </w:p>
        </w:tc>
        <w:tc>
          <w:tcPr>
            <w:tcW w:w="8278" w:type="dxa"/>
            <w:tcBorders>
              <w:top w:val="single" w:sz="8" w:space="0" w:color="000000"/>
              <w:left w:val="single" w:sz="8" w:space="0" w:color="000000"/>
              <w:bottom w:val="single" w:sz="8" w:space="0" w:color="000000"/>
              <w:right w:val="single" w:sz="8" w:space="0" w:color="000000"/>
            </w:tcBorders>
          </w:tcPr>
          <w:p w14:paraId="1719EC1E" w14:textId="77777777" w:rsidR="00F1040C" w:rsidRDefault="002A1304">
            <w:pPr>
              <w:widowControl/>
              <w:jc w:val="left"/>
              <w:textAlignment w:val="top"/>
            </w:pPr>
            <w:r>
              <w:rPr>
                <w:rFonts w:hint="eastAsia"/>
              </w:rPr>
              <w:t>不得与其他投标供应商投标文件“文件创建标识码”一致；</w:t>
            </w:r>
          </w:p>
        </w:tc>
      </w:tr>
      <w:tr w:rsidR="00F1040C" w14:paraId="27DC799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599F083" w14:textId="77777777" w:rsidR="00F1040C" w:rsidRDefault="002A1304">
            <w:pPr>
              <w:jc w:val="center"/>
              <w:rPr>
                <w:rFonts w:ascii="宋体" w:hAnsi="宋体" w:cs="宋体"/>
                <w:szCs w:val="21"/>
              </w:rPr>
            </w:pPr>
            <w:r>
              <w:rPr>
                <w:szCs w:val="21"/>
              </w:rPr>
              <w:t>1</w:t>
            </w:r>
            <w:r>
              <w:rPr>
                <w:rFonts w:hint="eastAsia"/>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0AA7DFFC" w14:textId="77777777" w:rsidR="00F1040C" w:rsidRDefault="002A1304">
            <w:pPr>
              <w:rPr>
                <w:rFonts w:ascii="宋体" w:hAnsi="宋体" w:cs="宋体"/>
                <w:szCs w:val="21"/>
              </w:rPr>
            </w:pPr>
            <w:r>
              <w:rPr>
                <w:rFonts w:hint="eastAsia"/>
              </w:rPr>
              <w:t>法律、法规、规章、规范性文件规定的其他情形。</w:t>
            </w:r>
          </w:p>
        </w:tc>
      </w:tr>
    </w:tbl>
    <w:p w14:paraId="78095074" w14:textId="77777777" w:rsidR="00F1040C" w:rsidRDefault="002A1304">
      <w:pPr>
        <w:pStyle w:val="af"/>
        <w:jc w:val="center"/>
        <w:outlineLvl w:val="1"/>
        <w:rPr>
          <w:rFonts w:ascii="黑体" w:eastAsia="黑体" w:hAnsi="黑体"/>
          <w:sz w:val="40"/>
          <w:szCs w:val="40"/>
        </w:rPr>
      </w:pPr>
      <w:r>
        <w:rPr>
          <w:rFonts w:ascii="黑体" w:eastAsia="黑体" w:hAnsi="黑体" w:hint="eastAsia"/>
          <w:sz w:val="40"/>
          <w:szCs w:val="40"/>
        </w:rPr>
        <w:t>评标信息</w:t>
      </w:r>
    </w:p>
    <w:tbl>
      <w:tblPr>
        <w:tblW w:w="9113"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8873"/>
        <w:gridCol w:w="240"/>
      </w:tblGrid>
      <w:tr w:rsidR="00F1040C" w14:paraId="51448168" w14:textId="77777777">
        <w:trPr>
          <w:gridAfter w:val="1"/>
          <w:wAfter w:w="240" w:type="dxa"/>
          <w:tblCellSpacing w:w="0" w:type="dxa"/>
          <w:jc w:val="center"/>
        </w:trPr>
        <w:tc>
          <w:tcPr>
            <w:tcW w:w="8873" w:type="dxa"/>
            <w:shd w:val="clear" w:color="auto" w:fill="auto"/>
            <w:vAlign w:val="center"/>
          </w:tcPr>
          <w:p w14:paraId="2C4DF852" w14:textId="77777777" w:rsidR="00F1040C" w:rsidRDefault="002A1304">
            <w:pPr>
              <w:widowControl/>
              <w:jc w:val="left"/>
              <w:rPr>
                <w:b/>
                <w:bCs/>
                <w:sz w:val="24"/>
              </w:rPr>
            </w:pPr>
            <w:r>
              <w:rPr>
                <w:b/>
                <w:bCs/>
              </w:rPr>
              <w:t>评标方法：综合评分法</w:t>
            </w:r>
          </w:p>
        </w:tc>
      </w:tr>
      <w:tr w:rsidR="00F1040C" w14:paraId="6B9C7C35" w14:textId="77777777">
        <w:trPr>
          <w:tblCellSpacing w:w="0" w:type="dxa"/>
          <w:jc w:val="center"/>
        </w:trPr>
        <w:tc>
          <w:tcPr>
            <w:tcW w:w="9113" w:type="dxa"/>
            <w:gridSpan w:val="2"/>
            <w:shd w:val="clear" w:color="auto" w:fill="auto"/>
            <w:vAlign w:val="center"/>
          </w:tcPr>
          <w:p w14:paraId="16C5D1E7" w14:textId="77777777" w:rsidR="00F1040C" w:rsidRDefault="00F1040C">
            <w:pPr>
              <w:spacing w:line="360" w:lineRule="auto"/>
              <w:rPr>
                <w:b/>
                <w:bCs/>
                <w:szCs w:val="21"/>
              </w:rPr>
            </w:pPr>
          </w:p>
          <w:p w14:paraId="7D0EBD27" w14:textId="77777777" w:rsidR="00F1040C" w:rsidRDefault="002A1304">
            <w:pPr>
              <w:ind w:firstLine="420"/>
              <w:rPr>
                <w:szCs w:val="21"/>
              </w:rPr>
            </w:pPr>
            <w:r>
              <w:rPr>
                <w:szCs w:val="21"/>
              </w:rPr>
              <w:t>综合评分法，是指投标文件满足招标文件全部实质性要求，</w:t>
            </w:r>
            <w:proofErr w:type="gramStart"/>
            <w:r>
              <w:rPr>
                <w:szCs w:val="21"/>
              </w:rPr>
              <w:t>且按照</w:t>
            </w:r>
            <w:proofErr w:type="gramEnd"/>
            <w:r>
              <w:rPr>
                <w:szCs w:val="21"/>
              </w:rPr>
              <w:t>评审因素的量化指标评审得分最高的投标人为中标候选人的评标方法。</w:t>
            </w:r>
            <w:r>
              <w:rPr>
                <w:rFonts w:hint="eastAsia"/>
                <w:szCs w:val="21"/>
              </w:rPr>
              <w:t>（适用于中标候选人为</w:t>
            </w:r>
            <w:r>
              <w:rPr>
                <w:rFonts w:hint="eastAsia"/>
                <w:szCs w:val="21"/>
              </w:rPr>
              <w:t>1</w:t>
            </w:r>
            <w:r>
              <w:rPr>
                <w:rFonts w:hint="eastAsia"/>
                <w:szCs w:val="21"/>
              </w:rPr>
              <w:t>家的情形）</w:t>
            </w:r>
          </w:p>
          <w:p w14:paraId="1EE3FCD6" w14:textId="77777777" w:rsidR="00F1040C" w:rsidRDefault="00F1040C">
            <w:pPr>
              <w:ind w:firstLine="420"/>
              <w:rPr>
                <w:szCs w:val="21"/>
              </w:rPr>
            </w:pPr>
          </w:p>
          <w:p w14:paraId="2B702D8A" w14:textId="77777777" w:rsidR="00F1040C" w:rsidRDefault="002A1304">
            <w:pPr>
              <w:ind w:firstLine="420"/>
              <w:rPr>
                <w:szCs w:val="21"/>
              </w:rPr>
            </w:pPr>
            <w:r>
              <w:rPr>
                <w:szCs w:val="21"/>
              </w:rPr>
              <w:t>价格分计算方法：</w:t>
            </w:r>
          </w:p>
          <w:p w14:paraId="5C2EA62D" w14:textId="77777777" w:rsidR="00F1040C" w:rsidRDefault="002A1304">
            <w:pPr>
              <w:widowControl/>
              <w:ind w:left="420"/>
              <w:jc w:val="left"/>
              <w:rPr>
                <w:szCs w:val="21"/>
              </w:rPr>
            </w:pPr>
            <w:r>
              <w:rPr>
                <w:szCs w:val="21"/>
              </w:rPr>
              <w:t>采用低价优先法计算，即满足招标文件要求且投标价格最低的投标报价为评标基准价，其价格分为满分。其他投标人的价格</w:t>
            </w:r>
            <w:proofErr w:type="gramStart"/>
            <w:r>
              <w:rPr>
                <w:szCs w:val="21"/>
              </w:rPr>
              <w:t>分统一</w:t>
            </w:r>
            <w:proofErr w:type="gramEnd"/>
            <w:r>
              <w:rPr>
                <w:szCs w:val="21"/>
              </w:rPr>
              <w:t>按照下列公式计算：</w:t>
            </w:r>
            <w:r>
              <w:rPr>
                <w:szCs w:val="21"/>
              </w:rPr>
              <w:t xml:space="preserve"> </w:t>
            </w:r>
          </w:p>
          <w:p w14:paraId="5D888560" w14:textId="77777777" w:rsidR="00F1040C" w:rsidRDefault="002A1304">
            <w:pPr>
              <w:widowControl/>
              <w:ind w:left="420"/>
              <w:jc w:val="left"/>
              <w:rPr>
                <w:szCs w:val="21"/>
              </w:rPr>
            </w:pPr>
            <w:r>
              <w:rPr>
                <w:szCs w:val="21"/>
              </w:rPr>
              <w:t>投标报价得分</w:t>
            </w:r>
            <w:r>
              <w:rPr>
                <w:szCs w:val="21"/>
              </w:rPr>
              <w:t>=(</w:t>
            </w:r>
            <w:r>
              <w:rPr>
                <w:szCs w:val="21"/>
              </w:rPr>
              <w:t>评标基准价／投标报价</w:t>
            </w:r>
            <w:r>
              <w:rPr>
                <w:szCs w:val="21"/>
              </w:rPr>
              <w:t xml:space="preserve">)×100 </w:t>
            </w:r>
          </w:p>
          <w:p w14:paraId="2024B55B" w14:textId="77777777" w:rsidR="00F1040C" w:rsidRDefault="002A1304">
            <w:pPr>
              <w:widowControl/>
              <w:ind w:left="420"/>
              <w:jc w:val="left"/>
              <w:rPr>
                <w:szCs w:val="21"/>
              </w:rPr>
            </w:pPr>
            <w:r>
              <w:rPr>
                <w:szCs w:val="21"/>
              </w:rPr>
              <w:t>评标总得分＝</w:t>
            </w:r>
            <w:r>
              <w:rPr>
                <w:szCs w:val="21"/>
              </w:rPr>
              <w:t>F1×A1</w:t>
            </w:r>
            <w:r>
              <w:rPr>
                <w:szCs w:val="21"/>
              </w:rPr>
              <w:t>＋</w:t>
            </w:r>
            <w:r>
              <w:rPr>
                <w:szCs w:val="21"/>
              </w:rPr>
              <w:t>F2×A2</w:t>
            </w:r>
            <w:r>
              <w:rPr>
                <w:szCs w:val="21"/>
              </w:rPr>
              <w:t>＋</w:t>
            </w:r>
            <w:r>
              <w:rPr>
                <w:szCs w:val="21"/>
              </w:rPr>
              <w:t>……</w:t>
            </w:r>
            <w:r>
              <w:rPr>
                <w:szCs w:val="21"/>
              </w:rPr>
              <w:t>＋</w:t>
            </w:r>
            <w:proofErr w:type="spellStart"/>
            <w:r>
              <w:rPr>
                <w:szCs w:val="21"/>
              </w:rPr>
              <w:t>Fn×An</w:t>
            </w:r>
            <w:proofErr w:type="spellEnd"/>
            <w:r>
              <w:rPr>
                <w:szCs w:val="21"/>
              </w:rPr>
              <w:t xml:space="preserve"> </w:t>
            </w:r>
          </w:p>
          <w:p w14:paraId="6275E910" w14:textId="77777777" w:rsidR="00F1040C" w:rsidRDefault="002A1304">
            <w:pPr>
              <w:widowControl/>
              <w:ind w:left="420"/>
              <w:jc w:val="left"/>
              <w:rPr>
                <w:szCs w:val="21"/>
              </w:rPr>
            </w:pPr>
            <w:r>
              <w:rPr>
                <w:szCs w:val="21"/>
              </w:rPr>
              <w:t>F1</w:t>
            </w:r>
            <w:r>
              <w:rPr>
                <w:szCs w:val="21"/>
              </w:rPr>
              <w:t>、</w:t>
            </w:r>
            <w:r>
              <w:rPr>
                <w:szCs w:val="21"/>
              </w:rPr>
              <w:t>F2……</w:t>
            </w:r>
            <w:proofErr w:type="spellStart"/>
            <w:r>
              <w:rPr>
                <w:szCs w:val="21"/>
              </w:rPr>
              <w:t>Fn</w:t>
            </w:r>
            <w:proofErr w:type="spellEnd"/>
            <w:r>
              <w:rPr>
                <w:szCs w:val="21"/>
              </w:rPr>
              <w:t>分别为各项评审因素的得分；</w:t>
            </w:r>
            <w:r>
              <w:rPr>
                <w:szCs w:val="21"/>
              </w:rPr>
              <w:t xml:space="preserve"> </w:t>
            </w:r>
          </w:p>
          <w:p w14:paraId="1B443850" w14:textId="77777777" w:rsidR="00F1040C" w:rsidRDefault="002A1304">
            <w:pPr>
              <w:widowControl/>
              <w:ind w:left="420"/>
              <w:jc w:val="left"/>
              <w:rPr>
                <w:szCs w:val="21"/>
              </w:rPr>
            </w:pPr>
            <w:r>
              <w:rPr>
                <w:szCs w:val="21"/>
              </w:rPr>
              <w:lastRenderedPageBreak/>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r>
              <w:rPr>
                <w:szCs w:val="21"/>
              </w:rPr>
              <w:t xml:space="preserve"> </w:t>
            </w:r>
          </w:p>
          <w:p w14:paraId="08AA9650" w14:textId="77777777" w:rsidR="00F1040C" w:rsidRDefault="002A1304">
            <w:pPr>
              <w:widowControl/>
              <w:ind w:left="420"/>
              <w:jc w:val="left"/>
              <w:rPr>
                <w:szCs w:val="21"/>
              </w:rPr>
            </w:pPr>
            <w:r>
              <w:rPr>
                <w:szCs w:val="21"/>
              </w:rPr>
              <w:t>评标过程中，不得去掉报价中的最高报价和最低报价。</w:t>
            </w:r>
          </w:p>
          <w:p w14:paraId="782F4857" w14:textId="77777777" w:rsidR="00F1040C" w:rsidRDefault="002A1304">
            <w:pPr>
              <w:widowControl/>
              <w:ind w:left="420"/>
              <w:jc w:val="left"/>
              <w:rPr>
                <w:szCs w:val="21"/>
              </w:rPr>
            </w:pPr>
            <w:r>
              <w:rPr>
                <w:rFonts w:hint="eastAsia"/>
                <w:szCs w:val="21"/>
              </w:rPr>
              <w:t>因落实政府采购政策进行价格调整的，以调整后的价格计算评标基准价和投标报价。</w:t>
            </w:r>
          </w:p>
          <w:p w14:paraId="721B7DA5" w14:textId="77777777" w:rsidR="00F1040C" w:rsidRDefault="002A1304">
            <w:pPr>
              <w:widowControl/>
              <w:ind w:left="420"/>
              <w:jc w:val="left"/>
              <w:rPr>
                <w:b/>
                <w:szCs w:val="21"/>
              </w:rPr>
            </w:pPr>
            <w:r>
              <w:rPr>
                <w:b/>
                <w:szCs w:val="21"/>
              </w:rPr>
              <w:t>评标总得分</w:t>
            </w:r>
            <w:r>
              <w:rPr>
                <w:rFonts w:hint="eastAsia"/>
                <w:b/>
                <w:szCs w:val="21"/>
              </w:rPr>
              <w:t>（</w:t>
            </w:r>
            <w:r>
              <w:rPr>
                <w:rFonts w:hint="eastAsia"/>
                <w:b/>
                <w:szCs w:val="21"/>
              </w:rPr>
              <w:t>100</w:t>
            </w:r>
            <w:r>
              <w:rPr>
                <w:rFonts w:hint="eastAsia"/>
                <w:b/>
                <w:szCs w:val="21"/>
              </w:rPr>
              <w:t>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773814D5" w14:textId="77777777" w:rsidR="00F1040C" w:rsidRDefault="00F1040C">
      <w:pPr>
        <w:pStyle w:val="22"/>
        <w:ind w:leftChars="0" w:left="0" w:firstLineChars="0" w:firstLine="0"/>
      </w:pP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81"/>
        <w:gridCol w:w="680"/>
        <w:gridCol w:w="2543"/>
        <w:gridCol w:w="724"/>
        <w:gridCol w:w="4447"/>
      </w:tblGrid>
      <w:tr w:rsidR="00F1040C" w14:paraId="4F8057B3" w14:textId="77777777">
        <w:trPr>
          <w:jc w:val="center"/>
        </w:trPr>
        <w:tc>
          <w:tcPr>
            <w:tcW w:w="681"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1DEBE675" w14:textId="77777777" w:rsidR="00F1040C" w:rsidRDefault="002A1304">
            <w:pPr>
              <w:wordWrap w:val="0"/>
              <w:jc w:val="center"/>
              <w:rPr>
                <w:rFonts w:ascii="宋体" w:hAnsi="宋体" w:cs="宋体"/>
                <w:b/>
                <w:bCs/>
                <w:sz w:val="24"/>
              </w:rPr>
            </w:pPr>
            <w:r>
              <w:rPr>
                <w:rFonts w:hint="eastAsia"/>
                <w:b/>
                <w:bCs/>
              </w:rPr>
              <w:t>序号</w:t>
            </w:r>
          </w:p>
        </w:tc>
        <w:tc>
          <w:tcPr>
            <w:tcW w:w="3947" w:type="dxa"/>
            <w:gridSpan w:val="3"/>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0684DC8A" w14:textId="77777777" w:rsidR="00F1040C" w:rsidRDefault="002A1304">
            <w:pPr>
              <w:wordWrap w:val="0"/>
              <w:jc w:val="center"/>
              <w:rPr>
                <w:rFonts w:ascii="宋体" w:hAnsi="宋体" w:cs="宋体"/>
                <w:b/>
                <w:bCs/>
                <w:sz w:val="24"/>
              </w:rPr>
            </w:pPr>
            <w:r>
              <w:rPr>
                <w:rFonts w:hint="eastAsia"/>
                <w:b/>
                <w:bCs/>
              </w:rPr>
              <w:t>评分项</w:t>
            </w:r>
          </w:p>
        </w:tc>
        <w:tc>
          <w:tcPr>
            <w:tcW w:w="4447"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6C43CE23" w14:textId="77777777" w:rsidR="00F1040C" w:rsidRDefault="002A1304">
            <w:pPr>
              <w:wordWrap w:val="0"/>
              <w:jc w:val="center"/>
              <w:rPr>
                <w:rFonts w:ascii="宋体" w:hAnsi="宋体" w:cs="宋体"/>
                <w:b/>
                <w:bCs/>
                <w:sz w:val="24"/>
              </w:rPr>
            </w:pPr>
            <w:r>
              <w:rPr>
                <w:rFonts w:hint="eastAsia"/>
                <w:b/>
                <w:bCs/>
              </w:rPr>
              <w:t>权重</w:t>
            </w:r>
          </w:p>
        </w:tc>
      </w:tr>
      <w:tr w:rsidR="00F1040C" w14:paraId="0A642C7A" w14:textId="77777777">
        <w:trPr>
          <w:jc w:val="center"/>
        </w:trPr>
        <w:tc>
          <w:tcPr>
            <w:tcW w:w="681" w:type="dxa"/>
            <w:tcBorders>
              <w:top w:val="single" w:sz="8" w:space="0" w:color="000000"/>
              <w:left w:val="single" w:sz="8" w:space="0" w:color="000000"/>
              <w:bottom w:val="single" w:sz="8" w:space="0" w:color="000000"/>
              <w:right w:val="single" w:sz="8" w:space="0" w:color="000000"/>
            </w:tcBorders>
          </w:tcPr>
          <w:p w14:paraId="354C9136" w14:textId="77777777" w:rsidR="00F1040C" w:rsidRDefault="002A1304">
            <w:pPr>
              <w:wordWrap w:val="0"/>
              <w:jc w:val="center"/>
              <w:rPr>
                <w:rFonts w:ascii="宋体" w:hAnsi="宋体" w:cs="宋体"/>
                <w:b/>
                <w:bCs/>
                <w:color w:val="0000FF"/>
                <w:sz w:val="24"/>
              </w:rPr>
            </w:pPr>
            <w:r>
              <w:rPr>
                <w:b/>
                <w:bCs/>
                <w:color w:val="0000FF"/>
              </w:rPr>
              <w:t>1</w:t>
            </w:r>
          </w:p>
        </w:tc>
        <w:tc>
          <w:tcPr>
            <w:tcW w:w="3947" w:type="dxa"/>
            <w:gridSpan w:val="3"/>
            <w:tcBorders>
              <w:top w:val="single" w:sz="8" w:space="0" w:color="000000"/>
              <w:left w:val="single" w:sz="8" w:space="0" w:color="000000"/>
              <w:bottom w:val="single" w:sz="8" w:space="0" w:color="000000"/>
              <w:right w:val="single" w:sz="8" w:space="0" w:color="000000"/>
            </w:tcBorders>
          </w:tcPr>
          <w:p w14:paraId="0B58A26F" w14:textId="77777777" w:rsidR="00F1040C" w:rsidRDefault="002A1304">
            <w:pPr>
              <w:wordWrap w:val="0"/>
              <w:jc w:val="center"/>
              <w:rPr>
                <w:rFonts w:ascii="宋体" w:hAnsi="宋体" w:cs="宋体"/>
                <w:b/>
                <w:bCs/>
                <w:color w:val="0000FF"/>
                <w:sz w:val="24"/>
              </w:rPr>
            </w:pPr>
            <w:r>
              <w:rPr>
                <w:rFonts w:hint="eastAsia"/>
                <w:b/>
                <w:bCs/>
                <w:color w:val="0000FF"/>
              </w:rPr>
              <w:t>价格</w:t>
            </w:r>
          </w:p>
        </w:tc>
        <w:tc>
          <w:tcPr>
            <w:tcW w:w="4447" w:type="dxa"/>
            <w:tcBorders>
              <w:top w:val="single" w:sz="8" w:space="0" w:color="000000"/>
              <w:left w:val="single" w:sz="8" w:space="0" w:color="000000"/>
              <w:bottom w:val="single" w:sz="8" w:space="0" w:color="000000"/>
              <w:right w:val="single" w:sz="8" w:space="0" w:color="000000"/>
            </w:tcBorders>
          </w:tcPr>
          <w:p w14:paraId="3D9AA994" w14:textId="77777777" w:rsidR="00F1040C" w:rsidRDefault="002A1304">
            <w:pPr>
              <w:wordWrap w:val="0"/>
              <w:jc w:val="center"/>
              <w:rPr>
                <w:rFonts w:ascii="宋体" w:hAnsi="宋体" w:cs="宋体"/>
                <w:b/>
                <w:bCs/>
                <w:color w:val="0000FF"/>
                <w:sz w:val="24"/>
              </w:rPr>
            </w:pPr>
            <w:r>
              <w:rPr>
                <w:rFonts w:hint="eastAsia"/>
                <w:b/>
                <w:bCs/>
                <w:color w:val="0000FF"/>
              </w:rPr>
              <w:t>1</w:t>
            </w:r>
            <w:r>
              <w:rPr>
                <w:b/>
                <w:bCs/>
                <w:color w:val="0000FF"/>
              </w:rPr>
              <w:t>0</w:t>
            </w:r>
          </w:p>
        </w:tc>
      </w:tr>
      <w:tr w:rsidR="00F1040C" w14:paraId="775E8543" w14:textId="77777777">
        <w:trPr>
          <w:jc w:val="center"/>
        </w:trPr>
        <w:tc>
          <w:tcPr>
            <w:tcW w:w="681" w:type="dxa"/>
            <w:vMerge w:val="restart"/>
            <w:tcBorders>
              <w:top w:val="single" w:sz="8" w:space="0" w:color="000000"/>
              <w:left w:val="single" w:sz="8" w:space="0" w:color="000000"/>
              <w:bottom w:val="single" w:sz="8" w:space="0" w:color="000000"/>
              <w:right w:val="single" w:sz="8" w:space="0" w:color="000000"/>
            </w:tcBorders>
          </w:tcPr>
          <w:p w14:paraId="3D829BE8" w14:textId="77777777" w:rsidR="00F1040C" w:rsidRDefault="002A1304">
            <w:pPr>
              <w:wordWrap w:val="0"/>
              <w:jc w:val="center"/>
              <w:rPr>
                <w:rFonts w:ascii="宋体" w:hAnsi="宋体" w:cs="宋体"/>
                <w:b/>
                <w:bCs/>
                <w:color w:val="0000FF"/>
                <w:sz w:val="24"/>
              </w:rPr>
            </w:pPr>
            <w:r>
              <w:rPr>
                <w:b/>
                <w:bCs/>
                <w:color w:val="0000FF"/>
              </w:rPr>
              <w:t>2</w:t>
            </w:r>
          </w:p>
        </w:tc>
        <w:tc>
          <w:tcPr>
            <w:tcW w:w="3947" w:type="dxa"/>
            <w:gridSpan w:val="3"/>
            <w:tcBorders>
              <w:top w:val="single" w:sz="8" w:space="0" w:color="000000"/>
              <w:left w:val="single" w:sz="8" w:space="0" w:color="000000"/>
              <w:bottom w:val="single" w:sz="8" w:space="0" w:color="000000"/>
              <w:right w:val="single" w:sz="8" w:space="0" w:color="000000"/>
            </w:tcBorders>
          </w:tcPr>
          <w:p w14:paraId="4C322B98" w14:textId="77777777" w:rsidR="00F1040C" w:rsidRDefault="002A1304">
            <w:pPr>
              <w:wordWrap w:val="0"/>
              <w:jc w:val="center"/>
              <w:rPr>
                <w:b/>
                <w:bCs/>
                <w:color w:val="0000FF"/>
              </w:rPr>
            </w:pPr>
            <w:r>
              <w:rPr>
                <w:rFonts w:hint="eastAsia"/>
                <w:b/>
                <w:bCs/>
                <w:color w:val="0000FF"/>
              </w:rPr>
              <w:t>技术服务部分</w:t>
            </w:r>
          </w:p>
        </w:tc>
        <w:tc>
          <w:tcPr>
            <w:tcW w:w="4447" w:type="dxa"/>
            <w:tcBorders>
              <w:top w:val="single" w:sz="8" w:space="0" w:color="000000"/>
              <w:left w:val="single" w:sz="8" w:space="0" w:color="000000"/>
              <w:bottom w:val="single" w:sz="8" w:space="0" w:color="000000"/>
              <w:right w:val="single" w:sz="8" w:space="0" w:color="000000"/>
            </w:tcBorders>
          </w:tcPr>
          <w:p w14:paraId="1009D2DD" w14:textId="77777777" w:rsidR="00F1040C" w:rsidRDefault="002A1304">
            <w:pPr>
              <w:widowControl/>
              <w:jc w:val="center"/>
              <w:rPr>
                <w:b/>
                <w:bCs/>
                <w:color w:val="0000FF"/>
              </w:rPr>
            </w:pPr>
            <w:r>
              <w:rPr>
                <w:rFonts w:hint="eastAsia"/>
                <w:b/>
                <w:bCs/>
                <w:color w:val="0000FF"/>
              </w:rPr>
              <w:t>46</w:t>
            </w:r>
          </w:p>
        </w:tc>
      </w:tr>
      <w:tr w:rsidR="00F1040C" w14:paraId="0449071D"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207C6144" w14:textId="77777777" w:rsidR="00F1040C" w:rsidRDefault="00F1040C">
            <w:pPr>
              <w:widowControl/>
              <w:jc w:val="left"/>
              <w:rPr>
                <w:rFonts w:ascii="宋体" w:hAnsi="宋体" w:cs="宋体"/>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73DF3B7E" w14:textId="77777777" w:rsidR="00F1040C" w:rsidRDefault="002A1304">
            <w:pPr>
              <w:wordWrap w:val="0"/>
              <w:jc w:val="center"/>
              <w:rPr>
                <w:rFonts w:ascii="宋体" w:hAnsi="宋体" w:cs="宋体"/>
                <w:szCs w:val="21"/>
              </w:rPr>
            </w:pPr>
            <w:r>
              <w:rPr>
                <w:rFonts w:hint="eastAsia"/>
                <w:szCs w:val="21"/>
              </w:rPr>
              <w:t>序号</w:t>
            </w:r>
          </w:p>
        </w:tc>
        <w:tc>
          <w:tcPr>
            <w:tcW w:w="2543"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64E04E56" w14:textId="77777777" w:rsidR="00F1040C" w:rsidRDefault="002A1304">
            <w:pPr>
              <w:wordWrap w:val="0"/>
              <w:jc w:val="center"/>
              <w:rPr>
                <w:rFonts w:ascii="宋体" w:hAnsi="宋体" w:cs="宋体"/>
                <w:szCs w:val="21"/>
              </w:rPr>
            </w:pPr>
            <w:r>
              <w:rPr>
                <w:rFonts w:hint="eastAsia"/>
                <w:szCs w:val="21"/>
              </w:rPr>
              <w:t>评分因素</w:t>
            </w:r>
          </w:p>
        </w:tc>
        <w:tc>
          <w:tcPr>
            <w:tcW w:w="724"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277CCCBA" w14:textId="77777777" w:rsidR="00F1040C" w:rsidRDefault="002A1304">
            <w:pPr>
              <w:wordWrap w:val="0"/>
              <w:jc w:val="center"/>
              <w:rPr>
                <w:rFonts w:ascii="宋体" w:hAnsi="宋体" w:cs="宋体"/>
                <w:szCs w:val="21"/>
              </w:rPr>
            </w:pPr>
            <w:r>
              <w:rPr>
                <w:rFonts w:hint="eastAsia"/>
                <w:szCs w:val="21"/>
              </w:rPr>
              <w:t>权重</w:t>
            </w:r>
          </w:p>
        </w:tc>
        <w:tc>
          <w:tcPr>
            <w:tcW w:w="4447"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1B95B472" w14:textId="77777777" w:rsidR="00F1040C" w:rsidRDefault="002A1304">
            <w:pPr>
              <w:wordWrap w:val="0"/>
              <w:jc w:val="center"/>
              <w:rPr>
                <w:rFonts w:ascii="宋体" w:hAnsi="宋体" w:cs="宋体"/>
                <w:szCs w:val="21"/>
              </w:rPr>
            </w:pPr>
            <w:r>
              <w:rPr>
                <w:rFonts w:hint="eastAsia"/>
                <w:szCs w:val="21"/>
              </w:rPr>
              <w:t>评分准则</w:t>
            </w:r>
          </w:p>
        </w:tc>
      </w:tr>
      <w:tr w:rsidR="00F1040C" w14:paraId="4D0C4AF3" w14:textId="77777777">
        <w:trPr>
          <w:trHeight w:val="6788"/>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3DEC2D22"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0869A158" w14:textId="77777777" w:rsidR="00F1040C" w:rsidRDefault="002A1304">
            <w:pPr>
              <w:wordWrap w:val="0"/>
              <w:jc w:val="center"/>
              <w:rPr>
                <w:rFonts w:ascii="宋体" w:hAnsi="宋体" w:cs="宋体"/>
                <w:szCs w:val="21"/>
              </w:rPr>
            </w:pPr>
            <w:r>
              <w:rPr>
                <w:szCs w:val="21"/>
              </w:rPr>
              <w:t>1</w:t>
            </w:r>
          </w:p>
        </w:tc>
        <w:tc>
          <w:tcPr>
            <w:tcW w:w="2543" w:type="dxa"/>
            <w:tcBorders>
              <w:top w:val="single" w:sz="8" w:space="0" w:color="000000"/>
              <w:left w:val="single" w:sz="8" w:space="0" w:color="000000"/>
              <w:bottom w:val="single" w:sz="8" w:space="0" w:color="000000"/>
              <w:right w:val="single" w:sz="8" w:space="0" w:color="000000"/>
            </w:tcBorders>
          </w:tcPr>
          <w:p w14:paraId="4B2CC14D" w14:textId="77777777" w:rsidR="00F1040C" w:rsidRDefault="002A1304">
            <w:pPr>
              <w:wordWrap w:val="0"/>
              <w:rPr>
                <w:rFonts w:ascii="宋体" w:hAnsi="宋体" w:cs="宋体"/>
                <w:szCs w:val="21"/>
              </w:rPr>
            </w:pPr>
            <w:r>
              <w:rPr>
                <w:rFonts w:ascii="Calibri" w:hAnsi="Calibri" w:cs="Calibri"/>
                <w:kern w:val="0"/>
              </w:rPr>
              <w:t>项目实施方案评价</w:t>
            </w:r>
          </w:p>
        </w:tc>
        <w:tc>
          <w:tcPr>
            <w:tcW w:w="724" w:type="dxa"/>
            <w:tcBorders>
              <w:top w:val="single" w:sz="8" w:space="0" w:color="000000"/>
              <w:left w:val="single" w:sz="8" w:space="0" w:color="000000"/>
              <w:bottom w:val="single" w:sz="8" w:space="0" w:color="000000"/>
              <w:right w:val="single" w:sz="8" w:space="0" w:color="000000"/>
            </w:tcBorders>
          </w:tcPr>
          <w:p w14:paraId="697A1C92" w14:textId="77777777" w:rsidR="00F1040C" w:rsidRDefault="002A1304">
            <w:pPr>
              <w:widowControl/>
              <w:jc w:val="center"/>
              <w:rPr>
                <w:rFonts w:ascii="宋体" w:hAnsi="宋体" w:cs="宋体"/>
                <w:szCs w:val="21"/>
              </w:rPr>
            </w:pPr>
            <w:r>
              <w:rPr>
                <w:rFonts w:ascii="宋体" w:hAnsi="宋体" w:cs="宋体" w:hint="eastAsia"/>
                <w:szCs w:val="21"/>
              </w:rPr>
              <w:t>10</w:t>
            </w:r>
          </w:p>
        </w:tc>
        <w:tc>
          <w:tcPr>
            <w:tcW w:w="4447" w:type="dxa"/>
            <w:tcBorders>
              <w:top w:val="single" w:sz="8" w:space="0" w:color="000000"/>
              <w:left w:val="single" w:sz="8" w:space="0" w:color="000000"/>
              <w:bottom w:val="single" w:sz="8" w:space="0" w:color="000000"/>
              <w:right w:val="single" w:sz="8" w:space="0" w:color="000000"/>
            </w:tcBorders>
          </w:tcPr>
          <w:p w14:paraId="387C3916" w14:textId="77777777" w:rsidR="00F1040C" w:rsidRDefault="002A1304">
            <w:pPr>
              <w:rPr>
                <w:rFonts w:ascii="Calibri" w:hAnsi="Calibri" w:cs="Calibri"/>
              </w:rPr>
            </w:pPr>
            <w:r>
              <w:rPr>
                <w:rFonts w:ascii="Calibri" w:hAnsi="Calibri" w:cs="Calibri"/>
              </w:rPr>
              <w:t>（一）评分内容：</w:t>
            </w:r>
          </w:p>
          <w:p w14:paraId="78E5C2E7" w14:textId="77777777" w:rsidR="00F1040C" w:rsidRDefault="002A1304">
            <w:pPr>
              <w:rPr>
                <w:rFonts w:ascii="Calibri" w:hAnsi="Calibri" w:cs="Calibri"/>
              </w:rPr>
            </w:pPr>
            <w:r>
              <w:rPr>
                <w:rFonts w:ascii="Calibri" w:hAnsi="Calibri" w:cs="Calibri"/>
              </w:rPr>
              <w:t>根据项目自身特点，编制实施方案。包括但不限于以下内容：</w:t>
            </w:r>
          </w:p>
          <w:p w14:paraId="19D6CA99" w14:textId="77777777" w:rsidR="00F1040C" w:rsidRDefault="002A1304">
            <w:pPr>
              <w:rPr>
                <w:rFonts w:ascii="Calibri" w:hAnsi="Calibri" w:cs="Calibri"/>
              </w:rPr>
            </w:pPr>
            <w:r>
              <w:rPr>
                <w:rFonts w:ascii="Calibri" w:hAnsi="Calibri" w:cs="Calibri"/>
              </w:rPr>
              <w:t>1.</w:t>
            </w:r>
            <w:r>
              <w:rPr>
                <w:rFonts w:ascii="Calibri" w:hAnsi="Calibri" w:cs="Calibri"/>
              </w:rPr>
              <w:t>项目基本情况</w:t>
            </w:r>
          </w:p>
          <w:p w14:paraId="2025284C" w14:textId="77777777" w:rsidR="00F1040C" w:rsidRDefault="002A1304">
            <w:pPr>
              <w:rPr>
                <w:rFonts w:ascii="Calibri" w:hAnsi="Calibri" w:cs="Calibri"/>
              </w:rPr>
            </w:pPr>
            <w:r>
              <w:rPr>
                <w:rFonts w:ascii="Calibri" w:hAnsi="Calibri" w:cs="Calibri"/>
              </w:rPr>
              <w:t>2.</w:t>
            </w:r>
            <w:r>
              <w:rPr>
                <w:rFonts w:ascii="Calibri" w:hAnsi="Calibri" w:cs="Calibri"/>
              </w:rPr>
              <w:t>工作内容</w:t>
            </w:r>
          </w:p>
          <w:p w14:paraId="5B240EEA" w14:textId="77777777" w:rsidR="00F1040C" w:rsidRDefault="002A1304">
            <w:pPr>
              <w:rPr>
                <w:rFonts w:ascii="Calibri" w:hAnsi="Calibri" w:cs="Calibri"/>
              </w:rPr>
            </w:pPr>
            <w:r>
              <w:rPr>
                <w:rFonts w:ascii="Calibri" w:hAnsi="Calibri" w:cs="Calibri"/>
              </w:rPr>
              <w:t>3.</w:t>
            </w:r>
            <w:r>
              <w:rPr>
                <w:rFonts w:ascii="Calibri" w:hAnsi="Calibri" w:cs="Calibri"/>
              </w:rPr>
              <w:t>工作方法</w:t>
            </w:r>
          </w:p>
          <w:p w14:paraId="55333372" w14:textId="77777777" w:rsidR="00F1040C" w:rsidRDefault="002A1304">
            <w:pPr>
              <w:rPr>
                <w:rFonts w:ascii="Calibri" w:hAnsi="Calibri" w:cs="Calibri"/>
              </w:rPr>
            </w:pPr>
            <w:r>
              <w:rPr>
                <w:rFonts w:ascii="Calibri" w:hAnsi="Calibri" w:cs="Calibri"/>
              </w:rPr>
              <w:t>4.</w:t>
            </w:r>
            <w:r>
              <w:rPr>
                <w:rFonts w:ascii="Calibri" w:hAnsi="Calibri" w:cs="Calibri"/>
              </w:rPr>
              <w:t>技术路线</w:t>
            </w:r>
          </w:p>
          <w:p w14:paraId="27E8D232" w14:textId="77777777" w:rsidR="00F1040C" w:rsidRDefault="002A1304">
            <w:pPr>
              <w:rPr>
                <w:rFonts w:ascii="Calibri" w:hAnsi="Calibri" w:cs="Calibri"/>
              </w:rPr>
            </w:pPr>
            <w:r>
              <w:rPr>
                <w:rFonts w:ascii="Calibri" w:hAnsi="Calibri" w:cs="Calibri"/>
              </w:rPr>
              <w:t>（二）评分依据：</w:t>
            </w:r>
          </w:p>
          <w:p w14:paraId="05827C56" w14:textId="77777777" w:rsidR="00F1040C" w:rsidRDefault="002A1304">
            <w:pPr>
              <w:rPr>
                <w:rFonts w:ascii="Calibri" w:hAnsi="Calibri" w:cs="Calibri"/>
              </w:rPr>
            </w:pPr>
            <w:r>
              <w:rPr>
                <w:rFonts w:ascii="Calibri" w:hAnsi="Calibri" w:cs="Calibri"/>
              </w:rPr>
              <w:t>满足以上四点得</w:t>
            </w:r>
            <w:r>
              <w:rPr>
                <w:rFonts w:ascii="Calibri" w:hAnsi="Calibri" w:cs="Calibri" w:hint="eastAsia"/>
              </w:rPr>
              <w:t>8</w:t>
            </w:r>
            <w:r>
              <w:rPr>
                <w:rFonts w:ascii="Calibri" w:hAnsi="Calibri" w:cs="Calibri"/>
              </w:rPr>
              <w:t>分，满足任意三点得</w:t>
            </w:r>
            <w:r>
              <w:rPr>
                <w:rFonts w:ascii="Calibri" w:hAnsi="Calibri" w:cs="Calibri" w:hint="eastAsia"/>
              </w:rPr>
              <w:t>6</w:t>
            </w:r>
            <w:r>
              <w:rPr>
                <w:rFonts w:ascii="Calibri" w:hAnsi="Calibri" w:cs="Calibri"/>
              </w:rPr>
              <w:t>分，满足任意两点得</w:t>
            </w:r>
            <w:r>
              <w:rPr>
                <w:rFonts w:ascii="Calibri" w:hAnsi="Calibri" w:cs="Calibri" w:hint="eastAsia"/>
              </w:rPr>
              <w:t>4</w:t>
            </w:r>
            <w:r>
              <w:rPr>
                <w:rFonts w:ascii="Calibri" w:hAnsi="Calibri" w:cs="Calibri"/>
              </w:rPr>
              <w:t>分，满足任意一点得</w:t>
            </w:r>
            <w:r>
              <w:rPr>
                <w:rFonts w:ascii="Calibri" w:hAnsi="Calibri" w:cs="Calibri" w:hint="eastAsia"/>
              </w:rPr>
              <w:t>2</w:t>
            </w:r>
            <w:r>
              <w:rPr>
                <w:rFonts w:ascii="Calibri" w:hAnsi="Calibri" w:cs="Calibri"/>
              </w:rPr>
              <w:t>分，未满足不得分。</w:t>
            </w:r>
            <w:r>
              <w:rPr>
                <w:rFonts w:ascii="Calibri" w:hAnsi="Calibri" w:cs="Calibri"/>
              </w:rPr>
              <w:t xml:space="preserve"> </w:t>
            </w:r>
          </w:p>
          <w:p w14:paraId="349696DE" w14:textId="77777777" w:rsidR="00F1040C" w:rsidRDefault="002A1304">
            <w:pPr>
              <w:rPr>
                <w:rFonts w:ascii="Calibri" w:hAnsi="Calibri" w:cs="Calibri"/>
              </w:rPr>
            </w:pPr>
            <w:r>
              <w:rPr>
                <w:rFonts w:ascii="Calibri" w:hAnsi="Calibri" w:cs="Calibri"/>
              </w:rPr>
              <w:t>在此基础上，根据内容的合理性进行进一步评分。</w:t>
            </w:r>
            <w:r>
              <w:rPr>
                <w:rFonts w:ascii="Calibri" w:hAnsi="Calibri" w:cs="Calibri"/>
              </w:rPr>
              <w:t xml:space="preserve"> </w:t>
            </w:r>
          </w:p>
          <w:p w14:paraId="3AC4DC0A" w14:textId="77777777" w:rsidR="00F1040C" w:rsidRDefault="002A1304">
            <w:pPr>
              <w:rPr>
                <w:rFonts w:ascii="Calibri" w:hAnsi="Calibri" w:cs="Calibri"/>
              </w:rPr>
            </w:pPr>
            <w:r>
              <w:rPr>
                <w:rFonts w:ascii="Calibri" w:hAnsi="Calibri" w:cs="Calibri"/>
              </w:rPr>
              <w:t>优评分标准：内容完整准确，思路清晰，贴合实际情况，措施内容详细；</w:t>
            </w:r>
            <w:r>
              <w:rPr>
                <w:rFonts w:ascii="Calibri" w:hAnsi="Calibri" w:cs="Calibri"/>
              </w:rPr>
              <w:t xml:space="preserve"> </w:t>
            </w:r>
          </w:p>
          <w:p w14:paraId="734C0E84" w14:textId="77777777" w:rsidR="00F1040C" w:rsidRDefault="002A1304">
            <w:pPr>
              <w:rPr>
                <w:rFonts w:ascii="Calibri" w:hAnsi="Calibri" w:cs="Calibri"/>
              </w:rPr>
            </w:pPr>
            <w:r>
              <w:rPr>
                <w:rFonts w:ascii="Calibri" w:hAnsi="Calibri" w:cs="Calibri"/>
              </w:rPr>
              <w:t>良评分标准：内容完整准确，思路清晰，方案内容详实具体；</w:t>
            </w:r>
            <w:r>
              <w:rPr>
                <w:rFonts w:ascii="Calibri" w:hAnsi="Calibri" w:cs="Calibri"/>
              </w:rPr>
              <w:t xml:space="preserve"> </w:t>
            </w:r>
          </w:p>
          <w:p w14:paraId="1264CA0E" w14:textId="77777777" w:rsidR="00F1040C" w:rsidRDefault="002A1304">
            <w:pPr>
              <w:rPr>
                <w:rFonts w:ascii="Calibri" w:hAnsi="Calibri" w:cs="Calibri"/>
              </w:rPr>
            </w:pPr>
            <w:r>
              <w:rPr>
                <w:rFonts w:ascii="Calibri" w:hAnsi="Calibri" w:cs="Calibri"/>
              </w:rPr>
              <w:t>中评分标准：内容不够完整，方案简单，可执行性一般；</w:t>
            </w:r>
            <w:r>
              <w:rPr>
                <w:rFonts w:ascii="Calibri" w:hAnsi="Calibri" w:cs="Calibri"/>
              </w:rPr>
              <w:t xml:space="preserve"> </w:t>
            </w:r>
          </w:p>
          <w:p w14:paraId="2A0591C1" w14:textId="77777777" w:rsidR="00F1040C" w:rsidRDefault="002A1304">
            <w:pPr>
              <w:rPr>
                <w:rFonts w:ascii="Calibri" w:hAnsi="Calibri" w:cs="Calibri"/>
              </w:rPr>
            </w:pPr>
            <w:r>
              <w:rPr>
                <w:rFonts w:ascii="Calibri" w:hAnsi="Calibri" w:cs="Calibri"/>
              </w:rPr>
              <w:t>差评分标准：方案内容简单，可执行性差。</w:t>
            </w:r>
            <w:r>
              <w:rPr>
                <w:rFonts w:ascii="Calibri" w:hAnsi="Calibri" w:cs="Calibri"/>
              </w:rPr>
              <w:t xml:space="preserve"> </w:t>
            </w:r>
          </w:p>
          <w:p w14:paraId="654D7CB5" w14:textId="77777777" w:rsidR="00F1040C" w:rsidRDefault="002A1304">
            <w:pPr>
              <w:rPr>
                <w:rFonts w:ascii="Calibri" w:hAnsi="Calibri" w:cs="Calibri"/>
              </w:rPr>
            </w:pPr>
            <w:r>
              <w:rPr>
                <w:rFonts w:ascii="Calibri" w:hAnsi="Calibri" w:cs="Calibri"/>
              </w:rPr>
              <w:t>分档评分：评价</w:t>
            </w:r>
            <w:proofErr w:type="gramStart"/>
            <w:r>
              <w:rPr>
                <w:rFonts w:ascii="Calibri" w:hAnsi="Calibri" w:cs="Calibri"/>
              </w:rPr>
              <w:t>为优加</w:t>
            </w:r>
            <w:r>
              <w:rPr>
                <w:rFonts w:ascii="Calibri" w:hAnsi="Calibri" w:cs="Calibri" w:hint="eastAsia"/>
              </w:rPr>
              <w:t>2</w:t>
            </w:r>
            <w:r>
              <w:rPr>
                <w:rFonts w:ascii="Calibri" w:hAnsi="Calibri" w:cs="Calibri"/>
              </w:rPr>
              <w:t>分</w:t>
            </w:r>
            <w:proofErr w:type="gramEnd"/>
            <w:r>
              <w:rPr>
                <w:rFonts w:ascii="Calibri" w:hAnsi="Calibri" w:cs="Calibri"/>
              </w:rPr>
              <w:t>；评价</w:t>
            </w:r>
            <w:proofErr w:type="gramStart"/>
            <w:r>
              <w:rPr>
                <w:rFonts w:ascii="Calibri" w:hAnsi="Calibri" w:cs="Calibri"/>
              </w:rPr>
              <w:t>为良加</w:t>
            </w:r>
            <w:proofErr w:type="gramEnd"/>
            <w:r>
              <w:rPr>
                <w:rFonts w:ascii="Calibri" w:hAnsi="Calibri" w:cs="Calibri" w:hint="eastAsia"/>
              </w:rPr>
              <w:t>1.5</w:t>
            </w:r>
            <w:r>
              <w:rPr>
                <w:rFonts w:ascii="Calibri" w:hAnsi="Calibri" w:cs="Calibri"/>
              </w:rPr>
              <w:t>分；评价为中加</w:t>
            </w:r>
            <w:r>
              <w:rPr>
                <w:rFonts w:ascii="Calibri" w:hAnsi="Calibri" w:cs="Calibri" w:hint="eastAsia"/>
              </w:rPr>
              <w:t>1</w:t>
            </w:r>
            <w:r>
              <w:rPr>
                <w:rFonts w:ascii="Calibri" w:hAnsi="Calibri" w:cs="Calibri"/>
              </w:rPr>
              <w:t>分；评价为差不加分。如果评价为差，请书面说明理由。</w:t>
            </w:r>
            <w:r>
              <w:rPr>
                <w:rFonts w:ascii="Calibri" w:hAnsi="Calibri" w:cs="Calibri"/>
              </w:rPr>
              <w:t xml:space="preserve"> </w:t>
            </w:r>
          </w:p>
          <w:p w14:paraId="7925E13A" w14:textId="77777777" w:rsidR="00F1040C" w:rsidRDefault="002A1304">
            <w:pPr>
              <w:jc w:val="left"/>
              <w:rPr>
                <w:rFonts w:ascii="宋体" w:hAnsi="宋体" w:cs="宋体"/>
                <w:szCs w:val="21"/>
              </w:rPr>
            </w:pPr>
            <w:proofErr w:type="gramStart"/>
            <w:r>
              <w:rPr>
                <w:rFonts w:ascii="Calibri" w:hAnsi="Calibri" w:cs="Calibri"/>
              </w:rPr>
              <w:t>以上项</w:t>
            </w:r>
            <w:proofErr w:type="gramEnd"/>
            <w:r>
              <w:rPr>
                <w:rFonts w:ascii="Calibri" w:hAnsi="Calibri" w:cs="Calibri"/>
              </w:rPr>
              <w:t>累积得分，满分</w:t>
            </w:r>
            <w:r>
              <w:rPr>
                <w:rFonts w:ascii="Calibri" w:hAnsi="Calibri" w:cs="Calibri"/>
              </w:rPr>
              <w:t>10</w:t>
            </w:r>
            <w:r>
              <w:rPr>
                <w:rFonts w:ascii="Calibri" w:hAnsi="Calibri" w:cs="Calibri"/>
              </w:rPr>
              <w:t>分。</w:t>
            </w:r>
          </w:p>
        </w:tc>
      </w:tr>
      <w:tr w:rsidR="00F1040C" w14:paraId="104E018D"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52F3E0F7"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59EB7EEF" w14:textId="77777777" w:rsidR="00F1040C" w:rsidRDefault="002A1304">
            <w:pPr>
              <w:wordWrap w:val="0"/>
              <w:jc w:val="center"/>
              <w:rPr>
                <w:rFonts w:ascii="宋体" w:hAnsi="宋体" w:cs="宋体"/>
                <w:szCs w:val="21"/>
              </w:rPr>
            </w:pPr>
            <w:r>
              <w:rPr>
                <w:szCs w:val="21"/>
              </w:rPr>
              <w:t>2</w:t>
            </w:r>
          </w:p>
        </w:tc>
        <w:tc>
          <w:tcPr>
            <w:tcW w:w="2543" w:type="dxa"/>
            <w:tcBorders>
              <w:top w:val="single" w:sz="8" w:space="0" w:color="000000"/>
              <w:left w:val="single" w:sz="8" w:space="0" w:color="000000"/>
              <w:bottom w:val="single" w:sz="8" w:space="0" w:color="000000"/>
              <w:right w:val="single" w:sz="8" w:space="0" w:color="000000"/>
            </w:tcBorders>
          </w:tcPr>
          <w:p w14:paraId="37183937" w14:textId="77777777" w:rsidR="00F1040C" w:rsidRDefault="002A1304">
            <w:pPr>
              <w:widowControl/>
              <w:jc w:val="left"/>
              <w:rPr>
                <w:rFonts w:asciiTheme="minorHAnsi" w:hAnsiTheme="minorHAnsi" w:cs="宋体"/>
                <w:szCs w:val="22"/>
              </w:rPr>
            </w:pPr>
            <w:r>
              <w:rPr>
                <w:rFonts w:ascii="Calibri" w:hAnsi="Calibri" w:cs="Calibri"/>
                <w:szCs w:val="22"/>
              </w:rPr>
              <w:t>项目重点难点分析、应对措施及相关的合理化建议</w:t>
            </w:r>
          </w:p>
        </w:tc>
        <w:tc>
          <w:tcPr>
            <w:tcW w:w="724" w:type="dxa"/>
            <w:tcBorders>
              <w:top w:val="single" w:sz="8" w:space="0" w:color="000000"/>
              <w:left w:val="single" w:sz="8" w:space="0" w:color="000000"/>
              <w:bottom w:val="single" w:sz="8" w:space="0" w:color="000000"/>
              <w:right w:val="single" w:sz="8" w:space="0" w:color="000000"/>
            </w:tcBorders>
          </w:tcPr>
          <w:p w14:paraId="25F6AB9E" w14:textId="77777777" w:rsidR="00F1040C" w:rsidRDefault="002A1304">
            <w:pPr>
              <w:widowControl/>
              <w:jc w:val="center"/>
              <w:rPr>
                <w:rFonts w:asciiTheme="minorHAnsi" w:hAnsiTheme="minorHAnsi" w:cs="宋体"/>
                <w:szCs w:val="22"/>
              </w:rPr>
            </w:pPr>
            <w:r>
              <w:rPr>
                <w:rFonts w:asciiTheme="minorHAnsi" w:hAnsiTheme="minorHAnsi" w:cs="宋体" w:hint="eastAsia"/>
                <w:szCs w:val="22"/>
              </w:rPr>
              <w:t>8</w:t>
            </w:r>
          </w:p>
        </w:tc>
        <w:tc>
          <w:tcPr>
            <w:tcW w:w="4447" w:type="dxa"/>
            <w:tcBorders>
              <w:top w:val="single" w:sz="8" w:space="0" w:color="000000"/>
              <w:left w:val="single" w:sz="8" w:space="0" w:color="000000"/>
              <w:bottom w:val="single" w:sz="8" w:space="0" w:color="000000"/>
              <w:right w:val="single" w:sz="8" w:space="0" w:color="000000"/>
            </w:tcBorders>
          </w:tcPr>
          <w:p w14:paraId="18211CE3" w14:textId="77777777" w:rsidR="00F1040C" w:rsidRDefault="002A1304">
            <w:pPr>
              <w:pStyle w:val="22"/>
              <w:adjustRightInd w:val="0"/>
              <w:snapToGrid w:val="0"/>
              <w:spacing w:after="0"/>
              <w:ind w:leftChars="0" w:left="0" w:firstLineChars="0" w:firstLine="0"/>
              <w:rPr>
                <w:rFonts w:ascii="Calibri" w:hAnsi="Calibri" w:cs="Calibri"/>
              </w:rPr>
            </w:pPr>
            <w:r>
              <w:rPr>
                <w:rFonts w:ascii="Calibri" w:hAnsi="Calibri" w:cs="Calibri"/>
              </w:rPr>
              <w:t>（一）评分内容：</w:t>
            </w:r>
          </w:p>
          <w:p w14:paraId="75DEFC20"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根据投标人提供的项目重点难点分析、应对措施及相关的合理化建议进行评审：</w:t>
            </w:r>
          </w:p>
          <w:p w14:paraId="0AE50C13"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1.</w:t>
            </w:r>
            <w:r>
              <w:rPr>
                <w:rFonts w:ascii="Calibri" w:hAnsi="Calibri" w:cs="Calibri"/>
                <w:szCs w:val="21"/>
              </w:rPr>
              <w:t>具有项目重难点分析；</w:t>
            </w:r>
          </w:p>
          <w:p w14:paraId="7937D137"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2.</w:t>
            </w:r>
            <w:r>
              <w:rPr>
                <w:rFonts w:ascii="Calibri" w:hAnsi="Calibri" w:cs="Calibri"/>
                <w:szCs w:val="21"/>
              </w:rPr>
              <w:t>具有应对措施；</w:t>
            </w:r>
          </w:p>
          <w:p w14:paraId="371965EB"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3.</w:t>
            </w:r>
            <w:r>
              <w:rPr>
                <w:rFonts w:ascii="Calibri" w:hAnsi="Calibri" w:cs="Calibri"/>
                <w:szCs w:val="21"/>
              </w:rPr>
              <w:t>提出相关的建议。</w:t>
            </w:r>
          </w:p>
          <w:p w14:paraId="2E81B22C"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（二）评分依据：</w:t>
            </w:r>
          </w:p>
          <w:p w14:paraId="232D922C"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满足以上三点得</w:t>
            </w:r>
            <w:r>
              <w:rPr>
                <w:rFonts w:ascii="Calibri" w:hAnsi="Calibri" w:cs="Calibri"/>
                <w:szCs w:val="21"/>
              </w:rPr>
              <w:t>6</w:t>
            </w:r>
            <w:r>
              <w:rPr>
                <w:rFonts w:ascii="Calibri" w:hAnsi="Calibri" w:cs="Calibri"/>
                <w:szCs w:val="21"/>
              </w:rPr>
              <w:t>分，满足任意两点得</w:t>
            </w:r>
            <w:r>
              <w:rPr>
                <w:rFonts w:ascii="Calibri" w:hAnsi="Calibri" w:cs="Calibri"/>
                <w:szCs w:val="21"/>
              </w:rPr>
              <w:t>4</w:t>
            </w:r>
            <w:r>
              <w:rPr>
                <w:rFonts w:ascii="Calibri" w:hAnsi="Calibri" w:cs="Calibri"/>
                <w:szCs w:val="21"/>
              </w:rPr>
              <w:t>分，满足任意一点得</w:t>
            </w:r>
            <w:r>
              <w:rPr>
                <w:rFonts w:ascii="Calibri" w:hAnsi="Calibri" w:cs="Calibri"/>
                <w:szCs w:val="21"/>
              </w:rPr>
              <w:t>2</w:t>
            </w:r>
            <w:r>
              <w:rPr>
                <w:rFonts w:ascii="Calibri" w:hAnsi="Calibri" w:cs="Calibri"/>
                <w:szCs w:val="21"/>
              </w:rPr>
              <w:t>分，未满足不得分。</w:t>
            </w:r>
          </w:p>
          <w:p w14:paraId="754D5C40"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在此基础上，</w:t>
            </w:r>
            <w:r>
              <w:rPr>
                <w:rFonts w:ascii="Calibri" w:hAnsi="Calibri" w:cs="Calibri"/>
              </w:rPr>
              <w:t>根据内容的合理性进行进一步评分。</w:t>
            </w:r>
          </w:p>
          <w:p w14:paraId="3BFC3F63"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lastRenderedPageBreak/>
              <w:t>优评分标准：重难点分析全面、应对措施科学合理、提出的建议针对性和可行性强，能完全满足本项目相关要求；</w:t>
            </w:r>
          </w:p>
          <w:p w14:paraId="55E65834"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良评分标准：重难点分析较全面、应对措施较科学合理、提出的建议针对性和可行性较强，较能满足本项目相关要求；</w:t>
            </w:r>
          </w:p>
          <w:p w14:paraId="0190BA77"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中评分标准：重难点分析有缺漏、应对措施不足、提出的建议针对性和可行性一般，基本能满足本项目相关要求；</w:t>
            </w:r>
          </w:p>
          <w:p w14:paraId="4CEF18E3" w14:textId="77777777" w:rsidR="00F1040C" w:rsidRDefault="002A1304">
            <w:pPr>
              <w:pStyle w:val="22"/>
              <w:adjustRightInd w:val="0"/>
              <w:snapToGrid w:val="0"/>
              <w:spacing w:after="0"/>
              <w:ind w:leftChars="0" w:left="0" w:firstLineChars="0" w:firstLine="0"/>
              <w:rPr>
                <w:rFonts w:ascii="Calibri" w:hAnsi="Calibri" w:cs="Calibri"/>
                <w:szCs w:val="21"/>
              </w:rPr>
            </w:pPr>
            <w:r>
              <w:rPr>
                <w:rFonts w:ascii="Calibri" w:hAnsi="Calibri" w:cs="Calibri"/>
                <w:szCs w:val="21"/>
              </w:rPr>
              <w:t>差评分标准：重难点分析缺漏多、应对措施缺失、提出的建议针对性和可行性差，无法满足本项目相关要求。</w:t>
            </w:r>
          </w:p>
          <w:p w14:paraId="407EC3AC" w14:textId="77777777" w:rsidR="00F1040C" w:rsidRDefault="002A1304">
            <w:pPr>
              <w:widowControl/>
              <w:jc w:val="left"/>
              <w:rPr>
                <w:rFonts w:ascii="Calibri" w:hAnsi="Calibri" w:cs="Calibri"/>
                <w:szCs w:val="21"/>
              </w:rPr>
            </w:pPr>
            <w:r>
              <w:rPr>
                <w:rFonts w:ascii="Calibri" w:hAnsi="Calibri" w:cs="Calibri"/>
                <w:szCs w:val="21"/>
              </w:rPr>
              <w:t>分档评分：评价</w:t>
            </w:r>
            <w:proofErr w:type="gramStart"/>
            <w:r>
              <w:rPr>
                <w:rFonts w:ascii="Calibri" w:hAnsi="Calibri" w:cs="Calibri"/>
                <w:szCs w:val="21"/>
              </w:rPr>
              <w:t>为优加</w:t>
            </w:r>
            <w:r>
              <w:rPr>
                <w:rFonts w:ascii="Calibri" w:hAnsi="Calibri" w:cs="Calibri" w:hint="eastAsia"/>
                <w:szCs w:val="21"/>
              </w:rPr>
              <w:t>2</w:t>
            </w:r>
            <w:r>
              <w:rPr>
                <w:rFonts w:ascii="Calibri" w:hAnsi="Calibri" w:cs="Calibri"/>
                <w:szCs w:val="21"/>
              </w:rPr>
              <w:t>分</w:t>
            </w:r>
            <w:proofErr w:type="gramEnd"/>
            <w:r>
              <w:rPr>
                <w:rFonts w:ascii="Calibri" w:hAnsi="Calibri" w:cs="Calibri"/>
                <w:szCs w:val="21"/>
              </w:rPr>
              <w:t>；评价</w:t>
            </w:r>
            <w:proofErr w:type="gramStart"/>
            <w:r>
              <w:rPr>
                <w:rFonts w:ascii="Calibri" w:hAnsi="Calibri" w:cs="Calibri"/>
                <w:szCs w:val="21"/>
              </w:rPr>
              <w:t>为良加</w:t>
            </w:r>
            <w:proofErr w:type="gramEnd"/>
            <w:r>
              <w:rPr>
                <w:rFonts w:ascii="Calibri" w:hAnsi="Calibri" w:cs="Calibri" w:hint="eastAsia"/>
                <w:szCs w:val="21"/>
              </w:rPr>
              <w:t>1.5</w:t>
            </w:r>
            <w:r>
              <w:rPr>
                <w:rFonts w:ascii="Calibri" w:hAnsi="Calibri" w:cs="Calibri"/>
                <w:szCs w:val="21"/>
              </w:rPr>
              <w:t>分；评价为中加</w:t>
            </w:r>
            <w:r>
              <w:rPr>
                <w:rFonts w:ascii="Calibri" w:hAnsi="Calibri" w:cs="Calibri" w:hint="eastAsia"/>
                <w:szCs w:val="21"/>
              </w:rPr>
              <w:t>1</w:t>
            </w:r>
            <w:r>
              <w:rPr>
                <w:rFonts w:ascii="Calibri" w:hAnsi="Calibri" w:cs="Calibri"/>
                <w:szCs w:val="21"/>
              </w:rPr>
              <w:t>分；评价为差不加分。如果评价为差，请书面说明理由。</w:t>
            </w:r>
            <w:r>
              <w:rPr>
                <w:rFonts w:ascii="Calibri" w:hAnsi="Calibri" w:cs="Calibri"/>
                <w:szCs w:val="21"/>
              </w:rPr>
              <w:t xml:space="preserve"> </w:t>
            </w:r>
          </w:p>
          <w:p w14:paraId="6DE55700" w14:textId="77777777" w:rsidR="00F1040C" w:rsidRDefault="002A1304">
            <w:pPr>
              <w:pStyle w:val="22"/>
              <w:ind w:leftChars="0" w:left="0" w:firstLineChars="0" w:firstLine="0"/>
            </w:pPr>
            <w:proofErr w:type="gramStart"/>
            <w:r>
              <w:rPr>
                <w:rFonts w:ascii="Calibri" w:hAnsi="Calibri" w:cs="Calibri"/>
                <w:szCs w:val="21"/>
              </w:rPr>
              <w:t>以上项</w:t>
            </w:r>
            <w:proofErr w:type="gramEnd"/>
            <w:r>
              <w:rPr>
                <w:rFonts w:ascii="Calibri" w:hAnsi="Calibri" w:cs="Calibri"/>
                <w:szCs w:val="21"/>
              </w:rPr>
              <w:t>累积得分，满分</w:t>
            </w:r>
            <w:r>
              <w:rPr>
                <w:rFonts w:ascii="Calibri" w:hAnsi="Calibri" w:cs="Calibri"/>
                <w:szCs w:val="21"/>
              </w:rPr>
              <w:t>8</w:t>
            </w:r>
            <w:r>
              <w:rPr>
                <w:rFonts w:ascii="Calibri" w:hAnsi="Calibri" w:cs="Calibri"/>
                <w:szCs w:val="21"/>
              </w:rPr>
              <w:t>分。</w:t>
            </w:r>
          </w:p>
        </w:tc>
      </w:tr>
      <w:tr w:rsidR="00F1040C" w14:paraId="12B75018"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60F3558D"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65FA295F" w14:textId="77777777" w:rsidR="00F1040C" w:rsidRDefault="002A1304">
            <w:pPr>
              <w:wordWrap w:val="0"/>
              <w:jc w:val="center"/>
              <w:rPr>
                <w:szCs w:val="21"/>
              </w:rPr>
            </w:pPr>
            <w:r>
              <w:rPr>
                <w:rFonts w:hint="eastAsia"/>
                <w:szCs w:val="21"/>
              </w:rPr>
              <w:t>3</w:t>
            </w:r>
          </w:p>
        </w:tc>
        <w:tc>
          <w:tcPr>
            <w:tcW w:w="2543" w:type="dxa"/>
            <w:tcBorders>
              <w:top w:val="single" w:sz="8" w:space="0" w:color="000000"/>
              <w:left w:val="single" w:sz="8" w:space="0" w:color="000000"/>
              <w:bottom w:val="single" w:sz="8" w:space="0" w:color="000000"/>
              <w:right w:val="single" w:sz="8" w:space="0" w:color="000000"/>
            </w:tcBorders>
          </w:tcPr>
          <w:p w14:paraId="7C6D6879" w14:textId="77777777" w:rsidR="00F1040C" w:rsidRDefault="002A1304">
            <w:pPr>
              <w:wordWrap w:val="0"/>
              <w:rPr>
                <w:rFonts w:ascii="宋体" w:hAnsi="宋体" w:cs="宋体"/>
                <w:szCs w:val="21"/>
              </w:rPr>
            </w:pPr>
            <w:r>
              <w:rPr>
                <w:rFonts w:ascii="Calibri" w:hAnsi="Calibri" w:cs="Calibri"/>
                <w:szCs w:val="21"/>
              </w:rPr>
              <w:t>质量（完成时间、安全、环保）保障措施及方案</w:t>
            </w:r>
          </w:p>
        </w:tc>
        <w:tc>
          <w:tcPr>
            <w:tcW w:w="724" w:type="dxa"/>
            <w:tcBorders>
              <w:top w:val="single" w:sz="8" w:space="0" w:color="000000"/>
              <w:left w:val="single" w:sz="8" w:space="0" w:color="000000"/>
              <w:bottom w:val="single" w:sz="8" w:space="0" w:color="000000"/>
              <w:right w:val="single" w:sz="8" w:space="0" w:color="000000"/>
            </w:tcBorders>
          </w:tcPr>
          <w:p w14:paraId="437623DC" w14:textId="77777777" w:rsidR="00F1040C" w:rsidRDefault="002A1304">
            <w:pPr>
              <w:widowControl/>
              <w:jc w:val="center"/>
              <w:rPr>
                <w:rFonts w:asciiTheme="minorHAnsi" w:hAnsiTheme="minorHAnsi" w:cs="宋体"/>
                <w:szCs w:val="22"/>
              </w:rPr>
            </w:pPr>
            <w:r>
              <w:rPr>
                <w:rFonts w:asciiTheme="minorHAnsi" w:hAnsiTheme="minorHAnsi" w:cs="宋体" w:hint="eastAsia"/>
                <w:szCs w:val="22"/>
              </w:rPr>
              <w:t>10</w:t>
            </w:r>
          </w:p>
        </w:tc>
        <w:tc>
          <w:tcPr>
            <w:tcW w:w="4447" w:type="dxa"/>
            <w:tcBorders>
              <w:top w:val="single" w:sz="8" w:space="0" w:color="000000"/>
              <w:left w:val="single" w:sz="8" w:space="0" w:color="000000"/>
              <w:bottom w:val="single" w:sz="8" w:space="0" w:color="000000"/>
              <w:right w:val="single" w:sz="8" w:space="0" w:color="000000"/>
            </w:tcBorders>
          </w:tcPr>
          <w:p w14:paraId="1CDBDA8E" w14:textId="77777777" w:rsidR="00F1040C" w:rsidRDefault="002A1304">
            <w:pPr>
              <w:widowControl/>
              <w:jc w:val="left"/>
              <w:rPr>
                <w:rFonts w:ascii="Calibri" w:hAnsi="Calibri" w:cs="Calibri"/>
                <w:szCs w:val="21"/>
              </w:rPr>
            </w:pPr>
            <w:r>
              <w:rPr>
                <w:rFonts w:ascii="Calibri" w:hAnsi="Calibri" w:cs="Calibri"/>
              </w:rPr>
              <w:t>（一）评分内容</w:t>
            </w:r>
            <w:r>
              <w:rPr>
                <w:rFonts w:ascii="Calibri" w:hAnsi="Calibri" w:cs="Calibri"/>
                <w:szCs w:val="21"/>
              </w:rPr>
              <w:t>：</w:t>
            </w:r>
          </w:p>
          <w:p w14:paraId="2C7E88E0" w14:textId="77777777" w:rsidR="00F1040C" w:rsidRDefault="002A1304">
            <w:pPr>
              <w:widowControl/>
              <w:jc w:val="left"/>
              <w:rPr>
                <w:rFonts w:ascii="Calibri" w:hAnsi="Calibri" w:cs="Calibri"/>
                <w:szCs w:val="21"/>
              </w:rPr>
            </w:pPr>
            <w:r>
              <w:rPr>
                <w:rFonts w:ascii="Calibri" w:hAnsi="Calibri" w:cs="Calibri"/>
                <w:szCs w:val="21"/>
              </w:rPr>
              <w:t>根据项目特点，考察以下内容：</w:t>
            </w:r>
          </w:p>
          <w:p w14:paraId="3196D547" w14:textId="77777777" w:rsidR="00F1040C" w:rsidRDefault="002A1304">
            <w:pPr>
              <w:widowControl/>
              <w:jc w:val="left"/>
              <w:rPr>
                <w:rFonts w:ascii="Calibri" w:hAnsi="Calibri" w:cs="Calibri"/>
                <w:szCs w:val="21"/>
              </w:rPr>
            </w:pPr>
            <w:r>
              <w:rPr>
                <w:rFonts w:ascii="Calibri" w:hAnsi="Calibri" w:cs="Calibri"/>
                <w:szCs w:val="21"/>
              </w:rPr>
              <w:t>1.</w:t>
            </w:r>
            <w:r>
              <w:rPr>
                <w:rFonts w:ascii="Calibri" w:hAnsi="Calibri" w:cs="Calibri"/>
                <w:szCs w:val="21"/>
              </w:rPr>
              <w:t>项目进度安排</w:t>
            </w:r>
          </w:p>
          <w:p w14:paraId="75522ED5" w14:textId="77777777" w:rsidR="00F1040C" w:rsidRDefault="002A1304">
            <w:pPr>
              <w:widowControl/>
              <w:jc w:val="left"/>
              <w:rPr>
                <w:rFonts w:ascii="Calibri" w:hAnsi="Calibri" w:cs="Calibri"/>
                <w:szCs w:val="21"/>
              </w:rPr>
            </w:pPr>
            <w:r>
              <w:rPr>
                <w:rFonts w:ascii="Calibri" w:hAnsi="Calibri" w:cs="Calibri"/>
                <w:szCs w:val="21"/>
              </w:rPr>
              <w:t>2.</w:t>
            </w:r>
            <w:r>
              <w:rPr>
                <w:rFonts w:ascii="Calibri" w:hAnsi="Calibri" w:cs="Calibri"/>
                <w:szCs w:val="21"/>
              </w:rPr>
              <w:t>质量保障措施</w:t>
            </w:r>
          </w:p>
          <w:p w14:paraId="667387CF" w14:textId="77777777" w:rsidR="00F1040C" w:rsidRDefault="002A1304">
            <w:pPr>
              <w:widowControl/>
              <w:jc w:val="left"/>
              <w:rPr>
                <w:rFonts w:ascii="Calibri" w:hAnsi="Calibri" w:cs="Calibri"/>
                <w:szCs w:val="21"/>
              </w:rPr>
            </w:pPr>
            <w:r>
              <w:rPr>
                <w:rFonts w:ascii="Calibri" w:hAnsi="Calibri" w:cs="Calibri"/>
                <w:szCs w:val="21"/>
              </w:rPr>
              <w:t>3.</w:t>
            </w:r>
            <w:r>
              <w:rPr>
                <w:rFonts w:ascii="Calibri" w:hAnsi="Calibri" w:cs="Calibri"/>
                <w:szCs w:val="21"/>
              </w:rPr>
              <w:t>安全措施</w:t>
            </w:r>
          </w:p>
          <w:p w14:paraId="1F52D252" w14:textId="77777777" w:rsidR="00F1040C" w:rsidRDefault="002A1304">
            <w:pPr>
              <w:widowControl/>
              <w:jc w:val="left"/>
              <w:rPr>
                <w:rFonts w:ascii="Calibri" w:hAnsi="Calibri" w:cs="Calibri"/>
                <w:szCs w:val="21"/>
              </w:rPr>
            </w:pPr>
            <w:r>
              <w:rPr>
                <w:rFonts w:ascii="Calibri" w:hAnsi="Calibri" w:cs="Calibri"/>
                <w:szCs w:val="21"/>
              </w:rPr>
              <w:t>4.</w:t>
            </w:r>
            <w:r>
              <w:rPr>
                <w:rFonts w:ascii="Calibri" w:hAnsi="Calibri" w:cs="Calibri"/>
                <w:szCs w:val="21"/>
              </w:rPr>
              <w:t>环保措施</w:t>
            </w:r>
          </w:p>
          <w:p w14:paraId="476D389F" w14:textId="77777777" w:rsidR="00F1040C" w:rsidRDefault="002A1304">
            <w:pPr>
              <w:widowControl/>
              <w:jc w:val="left"/>
              <w:rPr>
                <w:rFonts w:ascii="Calibri" w:hAnsi="Calibri" w:cs="Calibri"/>
                <w:szCs w:val="21"/>
              </w:rPr>
            </w:pPr>
            <w:r>
              <w:rPr>
                <w:rFonts w:ascii="Calibri" w:hAnsi="Calibri" w:cs="Calibri"/>
                <w:szCs w:val="21"/>
              </w:rPr>
              <w:t>（二）评分依据：</w:t>
            </w:r>
          </w:p>
          <w:p w14:paraId="25BF82A2" w14:textId="77777777" w:rsidR="00F1040C" w:rsidRDefault="002A1304">
            <w:pPr>
              <w:widowControl/>
              <w:jc w:val="left"/>
              <w:rPr>
                <w:rFonts w:ascii="Calibri" w:hAnsi="Calibri" w:cs="Calibri"/>
                <w:szCs w:val="21"/>
              </w:rPr>
            </w:pPr>
            <w:r>
              <w:rPr>
                <w:rFonts w:ascii="Calibri" w:hAnsi="Calibri" w:cs="Calibri"/>
                <w:szCs w:val="21"/>
              </w:rPr>
              <w:t>满足以上四点得</w:t>
            </w:r>
            <w:r>
              <w:rPr>
                <w:rFonts w:ascii="Calibri" w:hAnsi="Calibri" w:cs="Calibri" w:hint="eastAsia"/>
                <w:szCs w:val="21"/>
              </w:rPr>
              <w:t>8</w:t>
            </w:r>
            <w:r>
              <w:rPr>
                <w:rFonts w:ascii="Calibri" w:hAnsi="Calibri" w:cs="Calibri"/>
                <w:szCs w:val="21"/>
              </w:rPr>
              <w:t>分，满足任意三点得</w:t>
            </w:r>
            <w:r>
              <w:rPr>
                <w:rFonts w:ascii="Calibri" w:hAnsi="Calibri" w:cs="Calibri" w:hint="eastAsia"/>
                <w:szCs w:val="21"/>
              </w:rPr>
              <w:t>6</w:t>
            </w:r>
            <w:r>
              <w:rPr>
                <w:rFonts w:ascii="Calibri" w:hAnsi="Calibri" w:cs="Calibri"/>
                <w:szCs w:val="21"/>
              </w:rPr>
              <w:t>分，满足任意两点得</w:t>
            </w:r>
            <w:r>
              <w:rPr>
                <w:rFonts w:ascii="Calibri" w:hAnsi="Calibri" w:cs="Calibri" w:hint="eastAsia"/>
                <w:szCs w:val="21"/>
              </w:rPr>
              <w:t>4</w:t>
            </w:r>
            <w:r>
              <w:rPr>
                <w:rFonts w:ascii="Calibri" w:hAnsi="Calibri" w:cs="Calibri"/>
                <w:szCs w:val="21"/>
              </w:rPr>
              <w:t>分，满足任意一点得</w:t>
            </w:r>
            <w:r>
              <w:rPr>
                <w:rFonts w:ascii="Calibri" w:hAnsi="Calibri" w:cs="Calibri" w:hint="eastAsia"/>
                <w:szCs w:val="21"/>
              </w:rPr>
              <w:t>2</w:t>
            </w:r>
            <w:r>
              <w:rPr>
                <w:rFonts w:ascii="Calibri" w:hAnsi="Calibri" w:cs="Calibri"/>
                <w:szCs w:val="21"/>
              </w:rPr>
              <w:t>分，未满足不得分。</w:t>
            </w:r>
            <w:r>
              <w:rPr>
                <w:rFonts w:ascii="Calibri" w:hAnsi="Calibri" w:cs="Calibri"/>
                <w:szCs w:val="21"/>
              </w:rPr>
              <w:t xml:space="preserve"> </w:t>
            </w:r>
          </w:p>
          <w:p w14:paraId="340682A6" w14:textId="77777777" w:rsidR="00F1040C" w:rsidRDefault="002A1304">
            <w:pPr>
              <w:widowControl/>
              <w:jc w:val="left"/>
              <w:rPr>
                <w:rFonts w:ascii="Calibri" w:hAnsi="Calibri" w:cs="Calibri"/>
                <w:szCs w:val="21"/>
              </w:rPr>
            </w:pPr>
            <w:r>
              <w:rPr>
                <w:rFonts w:ascii="Calibri" w:hAnsi="Calibri" w:cs="Calibri"/>
                <w:szCs w:val="21"/>
              </w:rPr>
              <w:t>在此基础上，根据内容的合理性进行进一步评分。</w:t>
            </w:r>
          </w:p>
          <w:p w14:paraId="5106906A" w14:textId="77777777" w:rsidR="00F1040C" w:rsidRDefault="002A1304">
            <w:pPr>
              <w:widowControl/>
              <w:jc w:val="left"/>
              <w:rPr>
                <w:rFonts w:ascii="Calibri" w:hAnsi="Calibri" w:cs="Calibri"/>
                <w:szCs w:val="21"/>
              </w:rPr>
            </w:pPr>
            <w:r>
              <w:rPr>
                <w:rFonts w:ascii="Calibri" w:hAnsi="Calibri" w:cs="Calibri"/>
                <w:szCs w:val="21"/>
              </w:rPr>
              <w:t>优评分标准：项目质量保障措施及方案可行和合理；</w:t>
            </w:r>
            <w:r>
              <w:rPr>
                <w:rFonts w:ascii="Calibri" w:hAnsi="Calibri" w:cs="Calibri"/>
                <w:szCs w:val="21"/>
              </w:rPr>
              <w:t xml:space="preserve"> </w:t>
            </w:r>
          </w:p>
          <w:p w14:paraId="7E15F573" w14:textId="77777777" w:rsidR="00F1040C" w:rsidRDefault="002A1304">
            <w:pPr>
              <w:widowControl/>
              <w:jc w:val="left"/>
              <w:rPr>
                <w:rFonts w:ascii="Calibri" w:hAnsi="Calibri" w:cs="Calibri"/>
                <w:szCs w:val="21"/>
              </w:rPr>
            </w:pPr>
            <w:r>
              <w:rPr>
                <w:rFonts w:ascii="Calibri" w:hAnsi="Calibri" w:cs="Calibri"/>
                <w:szCs w:val="21"/>
              </w:rPr>
              <w:t>良评分标准：项目质量保障措施及方案比较可行和合理；</w:t>
            </w:r>
            <w:r>
              <w:rPr>
                <w:rFonts w:ascii="Calibri" w:hAnsi="Calibri" w:cs="Calibri"/>
                <w:szCs w:val="21"/>
              </w:rPr>
              <w:t xml:space="preserve"> </w:t>
            </w:r>
          </w:p>
          <w:p w14:paraId="5AD552C1" w14:textId="77777777" w:rsidR="00F1040C" w:rsidRDefault="002A1304">
            <w:pPr>
              <w:widowControl/>
              <w:jc w:val="left"/>
              <w:rPr>
                <w:rFonts w:ascii="Calibri" w:hAnsi="Calibri" w:cs="Calibri"/>
                <w:szCs w:val="21"/>
              </w:rPr>
            </w:pPr>
            <w:r>
              <w:rPr>
                <w:rFonts w:ascii="Calibri" w:hAnsi="Calibri" w:cs="Calibri"/>
                <w:szCs w:val="21"/>
              </w:rPr>
              <w:t>中评分标准：项目质量保障措施及方案基本可行和合理；</w:t>
            </w:r>
            <w:r>
              <w:rPr>
                <w:rFonts w:ascii="Calibri" w:hAnsi="Calibri" w:cs="Calibri"/>
                <w:szCs w:val="21"/>
              </w:rPr>
              <w:t xml:space="preserve"> </w:t>
            </w:r>
          </w:p>
          <w:p w14:paraId="6EDAF222" w14:textId="77777777" w:rsidR="00F1040C" w:rsidRDefault="002A1304">
            <w:pPr>
              <w:widowControl/>
              <w:jc w:val="left"/>
              <w:rPr>
                <w:rFonts w:ascii="Calibri" w:hAnsi="Calibri" w:cs="Calibri"/>
                <w:szCs w:val="21"/>
              </w:rPr>
            </w:pPr>
            <w:r>
              <w:rPr>
                <w:rFonts w:ascii="Calibri" w:hAnsi="Calibri" w:cs="Calibri"/>
                <w:szCs w:val="21"/>
              </w:rPr>
              <w:t>差评分标准：项目质量保障措施及方案不可行、不合理。</w:t>
            </w:r>
            <w:r>
              <w:rPr>
                <w:rFonts w:ascii="Calibri" w:hAnsi="Calibri" w:cs="Calibri"/>
                <w:szCs w:val="21"/>
              </w:rPr>
              <w:t xml:space="preserve"> </w:t>
            </w:r>
          </w:p>
          <w:p w14:paraId="27DE0C55" w14:textId="77777777" w:rsidR="00F1040C" w:rsidRDefault="002A1304">
            <w:pPr>
              <w:widowControl/>
              <w:jc w:val="left"/>
              <w:rPr>
                <w:rFonts w:ascii="Calibri" w:hAnsi="Calibri" w:cs="Calibri"/>
                <w:szCs w:val="21"/>
              </w:rPr>
            </w:pPr>
            <w:r>
              <w:rPr>
                <w:rFonts w:ascii="Calibri" w:hAnsi="Calibri" w:cs="Calibri"/>
                <w:szCs w:val="21"/>
              </w:rPr>
              <w:t>分档评分：评价</w:t>
            </w:r>
            <w:proofErr w:type="gramStart"/>
            <w:r>
              <w:rPr>
                <w:rFonts w:ascii="Calibri" w:hAnsi="Calibri" w:cs="Calibri"/>
                <w:szCs w:val="21"/>
              </w:rPr>
              <w:t>为优加</w:t>
            </w:r>
            <w:r>
              <w:rPr>
                <w:rFonts w:ascii="Calibri" w:hAnsi="Calibri" w:cs="Calibri" w:hint="eastAsia"/>
                <w:szCs w:val="21"/>
              </w:rPr>
              <w:t>2</w:t>
            </w:r>
            <w:r>
              <w:rPr>
                <w:rFonts w:ascii="Calibri" w:hAnsi="Calibri" w:cs="Calibri"/>
                <w:szCs w:val="21"/>
              </w:rPr>
              <w:t>分</w:t>
            </w:r>
            <w:proofErr w:type="gramEnd"/>
            <w:r>
              <w:rPr>
                <w:rFonts w:ascii="Calibri" w:hAnsi="Calibri" w:cs="Calibri"/>
                <w:szCs w:val="21"/>
              </w:rPr>
              <w:t>；评价</w:t>
            </w:r>
            <w:proofErr w:type="gramStart"/>
            <w:r>
              <w:rPr>
                <w:rFonts w:ascii="Calibri" w:hAnsi="Calibri" w:cs="Calibri"/>
                <w:szCs w:val="21"/>
              </w:rPr>
              <w:t>为良加</w:t>
            </w:r>
            <w:proofErr w:type="gramEnd"/>
            <w:r>
              <w:rPr>
                <w:rFonts w:ascii="Calibri" w:hAnsi="Calibri" w:cs="Calibri" w:hint="eastAsia"/>
                <w:szCs w:val="21"/>
              </w:rPr>
              <w:t>1.5</w:t>
            </w:r>
            <w:r>
              <w:rPr>
                <w:rFonts w:ascii="Calibri" w:hAnsi="Calibri" w:cs="Calibri"/>
                <w:szCs w:val="21"/>
              </w:rPr>
              <w:t>分；评价为中加</w:t>
            </w:r>
            <w:r>
              <w:rPr>
                <w:rFonts w:ascii="Calibri" w:hAnsi="Calibri" w:cs="Calibri" w:hint="eastAsia"/>
                <w:szCs w:val="21"/>
              </w:rPr>
              <w:t>1</w:t>
            </w:r>
            <w:r>
              <w:rPr>
                <w:rFonts w:ascii="Calibri" w:hAnsi="Calibri" w:cs="Calibri"/>
                <w:szCs w:val="21"/>
              </w:rPr>
              <w:t>分；评价为差不加分。如果评价为差，请书面说明理由。</w:t>
            </w:r>
            <w:r>
              <w:rPr>
                <w:rFonts w:ascii="Calibri" w:hAnsi="Calibri" w:cs="Calibri"/>
                <w:szCs w:val="21"/>
              </w:rPr>
              <w:t xml:space="preserve"> </w:t>
            </w:r>
          </w:p>
          <w:p w14:paraId="56D12E69" w14:textId="77777777" w:rsidR="00F1040C" w:rsidRDefault="002A1304">
            <w:pPr>
              <w:widowControl/>
              <w:jc w:val="left"/>
              <w:rPr>
                <w:rFonts w:ascii="宋体" w:hAnsi="宋体"/>
                <w:szCs w:val="21"/>
              </w:rPr>
            </w:pPr>
            <w:proofErr w:type="gramStart"/>
            <w:r>
              <w:rPr>
                <w:rFonts w:ascii="Calibri" w:hAnsi="Calibri" w:cs="Calibri"/>
                <w:szCs w:val="21"/>
              </w:rPr>
              <w:t>以上项</w:t>
            </w:r>
            <w:proofErr w:type="gramEnd"/>
            <w:r>
              <w:rPr>
                <w:rFonts w:ascii="Calibri" w:hAnsi="Calibri" w:cs="Calibri"/>
                <w:szCs w:val="21"/>
              </w:rPr>
              <w:t>累积得分，满分</w:t>
            </w:r>
            <w:r>
              <w:rPr>
                <w:rFonts w:ascii="Calibri" w:hAnsi="Calibri" w:cs="Calibri" w:hint="eastAsia"/>
                <w:szCs w:val="21"/>
              </w:rPr>
              <w:t>10</w:t>
            </w:r>
            <w:r>
              <w:rPr>
                <w:rFonts w:ascii="Calibri" w:hAnsi="Calibri" w:cs="Calibri"/>
                <w:szCs w:val="21"/>
              </w:rPr>
              <w:t>分。</w:t>
            </w:r>
          </w:p>
        </w:tc>
      </w:tr>
      <w:tr w:rsidR="00F1040C" w14:paraId="3B3DAE24"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26E4386F"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532587FA" w14:textId="77777777" w:rsidR="00F1040C" w:rsidRDefault="002A1304">
            <w:pPr>
              <w:wordWrap w:val="0"/>
              <w:jc w:val="center"/>
              <w:rPr>
                <w:szCs w:val="21"/>
              </w:rPr>
            </w:pPr>
            <w:r>
              <w:rPr>
                <w:rFonts w:hint="eastAsia"/>
                <w:szCs w:val="21"/>
              </w:rPr>
              <w:t>4</w:t>
            </w:r>
          </w:p>
        </w:tc>
        <w:tc>
          <w:tcPr>
            <w:tcW w:w="2543" w:type="dxa"/>
            <w:tcBorders>
              <w:top w:val="single" w:sz="8" w:space="0" w:color="000000"/>
              <w:left w:val="single" w:sz="8" w:space="0" w:color="000000"/>
              <w:bottom w:val="single" w:sz="8" w:space="0" w:color="000000"/>
              <w:right w:val="single" w:sz="8" w:space="0" w:color="000000"/>
            </w:tcBorders>
          </w:tcPr>
          <w:p w14:paraId="620BD5A2" w14:textId="77777777" w:rsidR="00F1040C" w:rsidRDefault="002A1304">
            <w:pPr>
              <w:wordWrap w:val="0"/>
              <w:rPr>
                <w:rFonts w:ascii="宋体" w:hAnsi="宋体"/>
                <w:color w:val="FF0000"/>
              </w:rPr>
            </w:pPr>
            <w:r>
              <w:rPr>
                <w:rFonts w:ascii="Calibri" w:hAnsi="Calibri" w:cs="Calibri"/>
                <w:szCs w:val="21"/>
              </w:rPr>
              <w:t>违约承诺</w:t>
            </w:r>
          </w:p>
        </w:tc>
        <w:tc>
          <w:tcPr>
            <w:tcW w:w="724" w:type="dxa"/>
            <w:tcBorders>
              <w:top w:val="single" w:sz="8" w:space="0" w:color="000000"/>
              <w:left w:val="single" w:sz="8" w:space="0" w:color="000000"/>
              <w:bottom w:val="single" w:sz="8" w:space="0" w:color="000000"/>
              <w:right w:val="single" w:sz="8" w:space="0" w:color="000000"/>
            </w:tcBorders>
          </w:tcPr>
          <w:p w14:paraId="14F79830" w14:textId="77777777" w:rsidR="00F1040C" w:rsidRDefault="002A1304">
            <w:pPr>
              <w:widowControl/>
              <w:jc w:val="center"/>
              <w:rPr>
                <w:rFonts w:asciiTheme="minorHAnsi" w:hAnsiTheme="minorHAnsi" w:cs="宋体"/>
                <w:szCs w:val="22"/>
              </w:rPr>
            </w:pPr>
            <w:r>
              <w:rPr>
                <w:rFonts w:asciiTheme="minorHAnsi" w:hAnsiTheme="minorHAnsi" w:cs="宋体" w:hint="eastAsia"/>
                <w:szCs w:val="22"/>
              </w:rPr>
              <w:t>2</w:t>
            </w:r>
          </w:p>
        </w:tc>
        <w:tc>
          <w:tcPr>
            <w:tcW w:w="4447" w:type="dxa"/>
            <w:tcBorders>
              <w:top w:val="single" w:sz="8" w:space="0" w:color="000000"/>
              <w:left w:val="single" w:sz="8" w:space="0" w:color="000000"/>
              <w:bottom w:val="single" w:sz="8" w:space="0" w:color="000000"/>
              <w:right w:val="single" w:sz="8" w:space="0" w:color="000000"/>
            </w:tcBorders>
          </w:tcPr>
          <w:p w14:paraId="68986AF0" w14:textId="77777777" w:rsidR="00F1040C" w:rsidRDefault="002A1304">
            <w:pPr>
              <w:wordWrap w:val="0"/>
              <w:rPr>
                <w:rFonts w:ascii="Calibri" w:hAnsi="Calibri" w:cs="Calibri"/>
                <w:szCs w:val="21"/>
              </w:rPr>
            </w:pPr>
            <w:r>
              <w:rPr>
                <w:rFonts w:ascii="Calibri" w:hAnsi="Calibri" w:cs="Calibri"/>
              </w:rPr>
              <w:t>（一）</w:t>
            </w:r>
            <w:r>
              <w:rPr>
                <w:rFonts w:ascii="Calibri" w:hAnsi="Calibri" w:cs="Calibri"/>
                <w:szCs w:val="21"/>
              </w:rPr>
              <w:t>评分内容：</w:t>
            </w:r>
          </w:p>
          <w:p w14:paraId="4D712387" w14:textId="77777777" w:rsidR="00F1040C" w:rsidRDefault="002A1304">
            <w:pPr>
              <w:wordWrap w:val="0"/>
              <w:rPr>
                <w:rFonts w:ascii="Calibri" w:hAnsi="Calibri" w:cs="Calibri"/>
                <w:szCs w:val="21"/>
              </w:rPr>
            </w:pPr>
            <w:r>
              <w:rPr>
                <w:rFonts w:ascii="Calibri" w:hAnsi="Calibri" w:cs="Calibri"/>
                <w:szCs w:val="21"/>
              </w:rPr>
              <w:t>具有违约承诺的得</w:t>
            </w:r>
            <w:r>
              <w:rPr>
                <w:rFonts w:ascii="Calibri" w:hAnsi="Calibri" w:cs="Calibri"/>
                <w:szCs w:val="21"/>
              </w:rPr>
              <w:t>1</w:t>
            </w:r>
            <w:r>
              <w:rPr>
                <w:rFonts w:ascii="Calibri" w:hAnsi="Calibri" w:cs="Calibri"/>
                <w:szCs w:val="21"/>
              </w:rPr>
              <w:t>分，具有相应补偿措施的得</w:t>
            </w:r>
            <w:r>
              <w:rPr>
                <w:rFonts w:ascii="Calibri" w:hAnsi="Calibri" w:cs="Calibri"/>
                <w:szCs w:val="21"/>
              </w:rPr>
              <w:t>1</w:t>
            </w:r>
            <w:r>
              <w:rPr>
                <w:rFonts w:ascii="Calibri" w:hAnsi="Calibri" w:cs="Calibri"/>
                <w:szCs w:val="21"/>
              </w:rPr>
              <w:t>分，此项最高得</w:t>
            </w:r>
            <w:r>
              <w:rPr>
                <w:rFonts w:ascii="Calibri" w:hAnsi="Calibri" w:cs="Calibri"/>
                <w:szCs w:val="21"/>
              </w:rPr>
              <w:t>2</w:t>
            </w:r>
            <w:r>
              <w:rPr>
                <w:rFonts w:ascii="Calibri" w:hAnsi="Calibri" w:cs="Calibri"/>
                <w:szCs w:val="21"/>
              </w:rPr>
              <w:t>分。</w:t>
            </w:r>
          </w:p>
          <w:p w14:paraId="0EF6A105" w14:textId="77777777" w:rsidR="00F1040C" w:rsidRDefault="002A1304">
            <w:pPr>
              <w:pStyle w:val="22"/>
              <w:spacing w:after="0"/>
              <w:ind w:leftChars="0" w:left="0" w:firstLineChars="0" w:firstLine="0"/>
              <w:rPr>
                <w:rFonts w:ascii="Calibri" w:hAnsi="Calibri" w:cs="Calibri"/>
                <w:szCs w:val="21"/>
              </w:rPr>
            </w:pPr>
            <w:r>
              <w:rPr>
                <w:rFonts w:ascii="Calibri" w:hAnsi="Calibri" w:cs="Calibri"/>
                <w:szCs w:val="21"/>
              </w:rPr>
              <w:t>（二）评分依据：</w:t>
            </w:r>
          </w:p>
          <w:p w14:paraId="5E566A41" w14:textId="77777777" w:rsidR="00F1040C" w:rsidRDefault="002A1304">
            <w:pPr>
              <w:widowControl/>
              <w:jc w:val="left"/>
              <w:rPr>
                <w:rFonts w:ascii="宋体" w:hAnsi="宋体" w:cs="宋体"/>
                <w:szCs w:val="21"/>
              </w:rPr>
            </w:pPr>
            <w:r>
              <w:rPr>
                <w:rFonts w:ascii="Calibri" w:hAnsi="Calibri" w:cs="Calibri"/>
                <w:szCs w:val="21"/>
              </w:rPr>
              <w:t>要求投标人提供违约承诺及相应补偿措施承诺书（格式自拟）作为得分依据，未按要求提供</w:t>
            </w:r>
            <w:r>
              <w:rPr>
                <w:rFonts w:ascii="Calibri" w:hAnsi="Calibri" w:cs="Calibri"/>
                <w:szCs w:val="21"/>
              </w:rPr>
              <w:lastRenderedPageBreak/>
              <w:t>或提供不清晰导致评委无法判断的不得分。</w:t>
            </w:r>
          </w:p>
        </w:tc>
      </w:tr>
      <w:tr w:rsidR="00F1040C" w14:paraId="15815EFA"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5A9B3AD9"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3DDDF1B9" w14:textId="77777777" w:rsidR="00F1040C" w:rsidRDefault="002A1304">
            <w:pPr>
              <w:wordWrap w:val="0"/>
              <w:jc w:val="center"/>
              <w:rPr>
                <w:szCs w:val="21"/>
              </w:rPr>
            </w:pPr>
            <w:r>
              <w:rPr>
                <w:rFonts w:hint="eastAsia"/>
                <w:szCs w:val="21"/>
              </w:rPr>
              <w:t>5</w:t>
            </w:r>
          </w:p>
        </w:tc>
        <w:tc>
          <w:tcPr>
            <w:tcW w:w="2543" w:type="dxa"/>
            <w:tcBorders>
              <w:top w:val="single" w:sz="8" w:space="0" w:color="000000"/>
              <w:left w:val="single" w:sz="8" w:space="0" w:color="000000"/>
              <w:bottom w:val="single" w:sz="8" w:space="0" w:color="000000"/>
              <w:right w:val="single" w:sz="8" w:space="0" w:color="000000"/>
            </w:tcBorders>
          </w:tcPr>
          <w:p w14:paraId="197B34D6" w14:textId="77777777" w:rsidR="00F1040C" w:rsidRDefault="002A1304">
            <w:pPr>
              <w:wordWrap w:val="0"/>
              <w:rPr>
                <w:szCs w:val="21"/>
              </w:rPr>
            </w:pPr>
            <w:r>
              <w:rPr>
                <w:rFonts w:ascii="Calibri" w:hAnsi="Calibri" w:cs="Calibri"/>
                <w:szCs w:val="22"/>
              </w:rPr>
              <w:t>拟安排的项目负责人情况（仅限一人）</w:t>
            </w:r>
          </w:p>
        </w:tc>
        <w:tc>
          <w:tcPr>
            <w:tcW w:w="724" w:type="dxa"/>
            <w:tcBorders>
              <w:top w:val="single" w:sz="8" w:space="0" w:color="000000"/>
              <w:left w:val="single" w:sz="8" w:space="0" w:color="000000"/>
              <w:bottom w:val="single" w:sz="8" w:space="0" w:color="000000"/>
              <w:right w:val="single" w:sz="8" w:space="0" w:color="000000"/>
            </w:tcBorders>
          </w:tcPr>
          <w:p w14:paraId="44E3E7F9" w14:textId="77777777" w:rsidR="00F1040C" w:rsidRDefault="002A1304">
            <w:pPr>
              <w:widowControl/>
              <w:jc w:val="center"/>
              <w:rPr>
                <w:rFonts w:asciiTheme="minorHAnsi" w:hAnsiTheme="minorHAnsi" w:cs="宋体"/>
                <w:szCs w:val="22"/>
              </w:rPr>
            </w:pPr>
            <w:r>
              <w:rPr>
                <w:rFonts w:asciiTheme="minorHAnsi" w:hAnsiTheme="minorHAnsi" w:cs="宋体"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14:paraId="50D96AA0" w14:textId="77777777" w:rsidR="00F1040C" w:rsidRDefault="002A1304">
            <w:pPr>
              <w:wordWrap w:val="0"/>
              <w:rPr>
                <w:rFonts w:ascii="Calibri" w:hAnsi="Calibri" w:cs="Calibri"/>
              </w:rPr>
            </w:pPr>
            <w:r>
              <w:rPr>
                <w:rFonts w:ascii="Calibri" w:hAnsi="Calibri" w:cs="Calibri"/>
              </w:rPr>
              <w:t>（一）评分内容：</w:t>
            </w:r>
          </w:p>
          <w:p w14:paraId="67EB942B" w14:textId="77777777" w:rsidR="00F1040C" w:rsidRDefault="002A1304">
            <w:pPr>
              <w:rPr>
                <w:rFonts w:ascii="宋体" w:hAnsi="宋体" w:cs="宋体"/>
                <w:szCs w:val="21"/>
                <w:lang w:val="zh-CN"/>
              </w:rPr>
            </w:pPr>
            <w:r>
              <w:rPr>
                <w:rFonts w:ascii="宋体" w:hAnsi="宋体" w:cs="宋体" w:hint="eastAsia"/>
                <w:szCs w:val="21"/>
                <w:lang w:val="zh-CN"/>
              </w:rPr>
              <w:t>（1）具备岩土工程</w:t>
            </w:r>
            <w:r>
              <w:rPr>
                <w:rFonts w:ascii="宋体" w:hAnsi="宋体" w:cs="宋体" w:hint="eastAsia"/>
                <w:szCs w:val="21"/>
              </w:rPr>
              <w:t>专业</w:t>
            </w:r>
            <w:r>
              <w:rPr>
                <w:rFonts w:ascii="宋体" w:hAnsi="宋体" w:cs="宋体" w:hint="eastAsia"/>
                <w:szCs w:val="21"/>
                <w:lang w:val="zh-CN"/>
              </w:rPr>
              <w:t>副高级</w:t>
            </w:r>
            <w:r>
              <w:rPr>
                <w:rFonts w:ascii="宋体" w:hAnsi="宋体" w:cs="宋体" w:hint="eastAsia"/>
                <w:szCs w:val="21"/>
              </w:rPr>
              <w:t>或</w:t>
            </w:r>
            <w:r>
              <w:rPr>
                <w:rFonts w:ascii="宋体" w:hAnsi="宋体" w:cs="宋体" w:hint="eastAsia"/>
                <w:szCs w:val="21"/>
                <w:lang w:val="zh-CN"/>
              </w:rPr>
              <w:t>以上职称，得</w:t>
            </w:r>
            <w:r>
              <w:rPr>
                <w:rFonts w:ascii="宋体" w:hAnsi="宋体" w:cs="宋体" w:hint="eastAsia"/>
                <w:szCs w:val="21"/>
              </w:rPr>
              <w:t>2</w:t>
            </w:r>
            <w:r>
              <w:rPr>
                <w:rFonts w:ascii="宋体" w:hAnsi="宋体" w:cs="宋体" w:hint="eastAsia"/>
                <w:szCs w:val="21"/>
                <w:lang w:val="zh-CN"/>
              </w:rPr>
              <w:t>分；</w:t>
            </w:r>
          </w:p>
          <w:p w14:paraId="2E2D4D57" w14:textId="77777777" w:rsidR="00F1040C" w:rsidRDefault="002A1304">
            <w:pPr>
              <w:rPr>
                <w:rFonts w:ascii="宋体" w:hAnsi="宋体" w:cs="宋体"/>
                <w:szCs w:val="21"/>
              </w:rPr>
            </w:pPr>
            <w:r>
              <w:rPr>
                <w:rFonts w:ascii="宋体" w:hAnsi="宋体" w:cs="宋体" w:hint="eastAsia"/>
                <w:szCs w:val="21"/>
                <w:lang w:val="zh-CN"/>
              </w:rPr>
              <w:t>（</w:t>
            </w:r>
            <w:r>
              <w:rPr>
                <w:rFonts w:ascii="宋体" w:hAnsi="宋体" w:cs="宋体" w:hint="eastAsia"/>
                <w:szCs w:val="21"/>
              </w:rPr>
              <w:t>2</w:t>
            </w:r>
            <w:r>
              <w:rPr>
                <w:rFonts w:ascii="宋体" w:hAnsi="宋体" w:cs="宋体" w:hint="eastAsia"/>
                <w:szCs w:val="21"/>
                <w:lang w:val="zh-CN"/>
              </w:rPr>
              <w:t>）</w:t>
            </w:r>
            <w:r>
              <w:rPr>
                <w:rFonts w:ascii="宋体" w:hAnsi="宋体" w:cs="宋体" w:hint="eastAsia"/>
                <w:szCs w:val="21"/>
              </w:rPr>
              <w:t>具备注册土木工程师（岩土）职业资格，且注册在投标单位，得2分；</w:t>
            </w:r>
          </w:p>
          <w:p w14:paraId="431BCA10" w14:textId="77777777" w:rsidR="00F1040C" w:rsidRDefault="002A1304">
            <w:pPr>
              <w:rPr>
                <w:rFonts w:ascii="宋体" w:hAnsi="宋体" w:cs="宋体"/>
                <w:szCs w:val="21"/>
                <w:lang w:val="zh-CN"/>
              </w:rPr>
            </w:pPr>
            <w:r>
              <w:rPr>
                <w:rFonts w:ascii="宋体" w:hAnsi="宋体" w:cs="宋体" w:hint="eastAsia"/>
                <w:szCs w:val="21"/>
                <w:lang w:val="zh-CN"/>
              </w:rPr>
              <w:t>（2）具有</w:t>
            </w:r>
            <w:r>
              <w:rPr>
                <w:rFonts w:ascii="宋体" w:hAnsi="宋体" w:cs="宋体" w:hint="eastAsia"/>
                <w:szCs w:val="21"/>
              </w:rPr>
              <w:t>岩土专业</w:t>
            </w:r>
            <w:r>
              <w:rPr>
                <w:rFonts w:ascii="宋体" w:hAnsi="宋体" w:cs="宋体" w:hint="eastAsia"/>
                <w:szCs w:val="21"/>
                <w:lang w:val="zh-CN"/>
              </w:rPr>
              <w:t>或</w:t>
            </w:r>
            <w:r>
              <w:rPr>
                <w:rFonts w:ascii="宋体" w:hAnsi="宋体" w:cs="宋体" w:hint="eastAsia"/>
              </w:rPr>
              <w:t>地质灾害</w:t>
            </w:r>
            <w:r>
              <w:rPr>
                <w:rFonts w:ascii="宋体" w:hAnsi="宋体" w:cs="宋体" w:hint="eastAsia"/>
                <w:szCs w:val="21"/>
                <w:lang w:val="zh-CN"/>
              </w:rPr>
              <w:t>类</w:t>
            </w:r>
            <w:r>
              <w:rPr>
                <w:rFonts w:ascii="宋体" w:hAnsi="宋体" w:cs="宋体" w:hint="eastAsia"/>
                <w:szCs w:val="21"/>
              </w:rPr>
              <w:t>专业硕士研究生及以上学历</w:t>
            </w:r>
            <w:r>
              <w:rPr>
                <w:rFonts w:ascii="宋体" w:hAnsi="宋体" w:cs="宋体" w:hint="eastAsia"/>
                <w:szCs w:val="21"/>
                <w:lang w:val="zh-CN"/>
              </w:rPr>
              <w:t>得</w:t>
            </w:r>
            <w:r>
              <w:rPr>
                <w:rFonts w:ascii="宋体" w:hAnsi="宋体" w:cs="宋体" w:hint="eastAsia"/>
                <w:szCs w:val="21"/>
              </w:rPr>
              <w:t>2</w:t>
            </w:r>
            <w:r>
              <w:rPr>
                <w:rFonts w:ascii="宋体" w:hAnsi="宋体" w:cs="宋体" w:hint="eastAsia"/>
                <w:szCs w:val="21"/>
                <w:lang w:val="zh-CN"/>
              </w:rPr>
              <w:t>分；</w:t>
            </w:r>
          </w:p>
          <w:p w14:paraId="344642B4" w14:textId="77777777" w:rsidR="00F1040C" w:rsidRDefault="002A1304">
            <w:pPr>
              <w:rPr>
                <w:rFonts w:ascii="宋体" w:hAnsi="宋体" w:cs="宋体"/>
                <w:szCs w:val="21"/>
              </w:rPr>
            </w:pPr>
            <w:r>
              <w:rPr>
                <w:rFonts w:ascii="宋体" w:hAnsi="宋体" w:cs="宋体" w:hint="eastAsia"/>
                <w:szCs w:val="21"/>
              </w:rPr>
              <w:t>以上</w:t>
            </w:r>
            <w:r>
              <w:rPr>
                <w:rFonts w:ascii="宋体" w:hAnsi="宋体" w:cs="宋体" w:hint="eastAsia"/>
                <w:szCs w:val="21"/>
                <w:lang w:val="zh-CN"/>
              </w:rPr>
              <w:t>累计最高得</w:t>
            </w:r>
            <w:r>
              <w:rPr>
                <w:rFonts w:ascii="宋体" w:hAnsi="宋体" w:cs="宋体" w:hint="eastAsia"/>
                <w:szCs w:val="21"/>
              </w:rPr>
              <w:t>6分。</w:t>
            </w:r>
          </w:p>
          <w:p w14:paraId="564037CD" w14:textId="77777777" w:rsidR="00F1040C" w:rsidRDefault="002A1304">
            <w:pPr>
              <w:wordWrap w:val="0"/>
              <w:rPr>
                <w:rFonts w:ascii="Calibri" w:hAnsi="Calibri" w:cs="Calibri"/>
              </w:rPr>
            </w:pPr>
            <w:r>
              <w:rPr>
                <w:rFonts w:ascii="Calibri" w:hAnsi="Calibri" w:cs="Calibri"/>
              </w:rPr>
              <w:t>（二）评分依据：</w:t>
            </w:r>
          </w:p>
          <w:p w14:paraId="4679EC05" w14:textId="77777777" w:rsidR="00F1040C" w:rsidRDefault="002A1304">
            <w:pPr>
              <w:rPr>
                <w:rFonts w:ascii="宋体" w:hAnsi="宋体" w:cs="宋体"/>
                <w:szCs w:val="21"/>
                <w:lang w:val="en-GB"/>
              </w:rPr>
            </w:pPr>
            <w:r>
              <w:rPr>
                <w:rFonts w:ascii="宋体" w:hAnsi="宋体" w:cs="宋体" w:hint="eastAsia"/>
                <w:szCs w:val="21"/>
                <w:lang w:val="en-GB"/>
              </w:rPr>
              <w:t>（1）</w:t>
            </w:r>
            <w:r>
              <w:rPr>
                <w:rFonts w:ascii="宋体" w:hAnsi="宋体" w:cs="宋体" w:hint="eastAsia"/>
                <w:szCs w:val="21"/>
              </w:rPr>
              <w:t>项目负责人为投标人自有员工，否则不得分，</w:t>
            </w:r>
            <w:r>
              <w:rPr>
                <w:rFonts w:ascii="宋体" w:hAnsi="宋体" w:cs="宋体" w:hint="eastAsia"/>
                <w:szCs w:val="21"/>
                <w:lang w:val="en-GB"/>
              </w:rPr>
              <w:t>要求提供通过投标人缴纳的近</w:t>
            </w:r>
            <w:r>
              <w:rPr>
                <w:rFonts w:ascii="宋体" w:hAnsi="宋体" w:cs="宋体" w:hint="eastAsia"/>
                <w:szCs w:val="21"/>
              </w:rPr>
              <w:t>1个月</w:t>
            </w:r>
            <w:r>
              <w:rPr>
                <w:rFonts w:ascii="宋体" w:hAnsi="宋体" w:cs="宋体" w:hint="eastAsia"/>
                <w:szCs w:val="21"/>
                <w:lang w:val="en-GB"/>
              </w:rPr>
              <w:t>或以上的</w:t>
            </w:r>
            <w:proofErr w:type="gramStart"/>
            <w:r>
              <w:rPr>
                <w:rFonts w:ascii="宋体" w:hAnsi="宋体" w:cs="宋体" w:hint="eastAsia"/>
                <w:szCs w:val="21"/>
                <w:lang w:val="en-GB"/>
              </w:rPr>
              <w:t>社保证明</w:t>
            </w:r>
            <w:proofErr w:type="gramEnd"/>
            <w:r>
              <w:rPr>
                <w:rFonts w:ascii="宋体" w:hAnsi="宋体" w:cs="宋体" w:hint="eastAsia"/>
                <w:szCs w:val="21"/>
                <w:lang w:val="en-GB"/>
              </w:rPr>
              <w:t>（开标当前月往前</w:t>
            </w:r>
            <w:r>
              <w:rPr>
                <w:rFonts w:ascii="宋体" w:hAnsi="宋体" w:cs="宋体" w:hint="eastAsia"/>
                <w:szCs w:val="21"/>
              </w:rPr>
              <w:t>1</w:t>
            </w:r>
            <w:r>
              <w:rPr>
                <w:rFonts w:ascii="宋体" w:hAnsi="宋体" w:cs="宋体" w:hint="eastAsia"/>
                <w:szCs w:val="21"/>
                <w:lang w:val="en-GB"/>
              </w:rPr>
              <w:t>个月，如供应商为新成立企业且成立时间不足</w:t>
            </w:r>
            <w:r>
              <w:rPr>
                <w:rFonts w:ascii="宋体" w:hAnsi="宋体" w:cs="宋体" w:hint="eastAsia"/>
                <w:szCs w:val="21"/>
              </w:rPr>
              <w:t>1</w:t>
            </w:r>
            <w:r>
              <w:rPr>
                <w:rFonts w:ascii="宋体" w:hAnsi="宋体" w:cs="宋体" w:hint="eastAsia"/>
                <w:szCs w:val="21"/>
                <w:lang w:val="en-GB"/>
              </w:rPr>
              <w:t>个月可提供加盖公章的情况说明或者证明材料亦视为符合），由于社保部门原因最近一个月的</w:t>
            </w:r>
            <w:proofErr w:type="gramStart"/>
            <w:r>
              <w:rPr>
                <w:rFonts w:ascii="宋体" w:hAnsi="宋体" w:cs="宋体" w:hint="eastAsia"/>
                <w:szCs w:val="21"/>
                <w:lang w:val="en-GB"/>
              </w:rPr>
              <w:t>社保证明</w:t>
            </w:r>
            <w:proofErr w:type="gramEnd"/>
            <w:r>
              <w:rPr>
                <w:rFonts w:ascii="宋体" w:hAnsi="宋体" w:cs="宋体" w:hint="eastAsia"/>
                <w:szCs w:val="21"/>
                <w:lang w:val="en-GB"/>
              </w:rPr>
              <w:t>无法提供的可往前顺延一个月的</w:t>
            </w:r>
            <w:proofErr w:type="gramStart"/>
            <w:r>
              <w:rPr>
                <w:rFonts w:ascii="宋体" w:hAnsi="宋体" w:cs="宋体" w:hint="eastAsia"/>
                <w:szCs w:val="21"/>
                <w:lang w:val="en-GB"/>
              </w:rPr>
              <w:t>社保证明</w:t>
            </w:r>
            <w:proofErr w:type="gramEnd"/>
            <w:r>
              <w:rPr>
                <w:rFonts w:ascii="宋体" w:hAnsi="宋体" w:cs="宋体" w:hint="eastAsia"/>
                <w:szCs w:val="21"/>
                <w:lang w:val="en-GB"/>
              </w:rPr>
              <w:t>或返聘合同作为本单位员工的证明依据，如投标人注册成立时间不足1个月的，可提供承诺函（格式自拟）。</w:t>
            </w:r>
          </w:p>
          <w:p w14:paraId="63F0C633" w14:textId="77777777" w:rsidR="00F1040C" w:rsidRDefault="002A1304">
            <w:pPr>
              <w:rPr>
                <w:rFonts w:ascii="宋体" w:hAnsi="宋体" w:cs="宋体"/>
                <w:szCs w:val="21"/>
                <w:lang w:val="en-GB"/>
              </w:rPr>
            </w:pPr>
            <w:r>
              <w:rPr>
                <w:rFonts w:ascii="宋体" w:hAnsi="宋体" w:cs="宋体" w:hint="eastAsia"/>
                <w:szCs w:val="21"/>
                <w:lang w:val="en-GB"/>
              </w:rPr>
              <w:t>（2）要求投标人提供相关证书作为得分依据。</w:t>
            </w:r>
          </w:p>
          <w:p w14:paraId="2C481D77" w14:textId="77777777" w:rsidR="00F1040C" w:rsidRDefault="002A1304">
            <w:r>
              <w:rPr>
                <w:rFonts w:hint="eastAsia"/>
              </w:rPr>
              <w:t>（</w:t>
            </w:r>
            <w:r>
              <w:rPr>
                <w:rFonts w:hint="eastAsia"/>
              </w:rPr>
              <w:t>3</w:t>
            </w:r>
            <w:r>
              <w:rPr>
                <w:rFonts w:hint="eastAsia"/>
              </w:rPr>
              <w:t>）涉及学历要求的，须提供学历证书扫描件以及</w:t>
            </w:r>
            <w:proofErr w:type="gramStart"/>
            <w:r>
              <w:rPr>
                <w:rFonts w:hint="eastAsia"/>
              </w:rPr>
              <w:t>学信网查询</w:t>
            </w:r>
            <w:proofErr w:type="gramEnd"/>
            <w:r>
              <w:rPr>
                <w:rFonts w:hint="eastAsia"/>
              </w:rPr>
              <w:t>记录。对于较早颁发的学历证书，学</w:t>
            </w:r>
            <w:proofErr w:type="gramStart"/>
            <w:r>
              <w:rPr>
                <w:rFonts w:hint="eastAsia"/>
              </w:rPr>
              <w:t>信网无法</w:t>
            </w:r>
            <w:proofErr w:type="gramEnd"/>
            <w:r>
              <w:rPr>
                <w:rFonts w:hint="eastAsia"/>
              </w:rPr>
              <w:t>查询的，要求提供学历证书扫描件和其他佐证材料（如毕业院校、</w:t>
            </w:r>
            <w:proofErr w:type="gramStart"/>
            <w:r>
              <w:rPr>
                <w:rFonts w:hint="eastAsia"/>
              </w:rPr>
              <w:t>人社部门</w:t>
            </w:r>
            <w:proofErr w:type="gramEnd"/>
            <w:r>
              <w:rPr>
                <w:rFonts w:hint="eastAsia"/>
              </w:rPr>
              <w:t>等颁发机构或监管机构等单位出具的证明）作为得分的依据。</w:t>
            </w:r>
          </w:p>
          <w:p w14:paraId="4477F216" w14:textId="77777777" w:rsidR="00F1040C" w:rsidRDefault="002A1304">
            <w:r>
              <w:rPr>
                <w:rFonts w:hint="eastAsia"/>
              </w:rPr>
              <w:t>海外留学（含港澳台）人员学历无法通过学信网站查询的，应当提供教育部留学服务中心出具的国外学历学位认证证书以及教育部留学</w:t>
            </w:r>
            <w:proofErr w:type="gramStart"/>
            <w:r>
              <w:rPr>
                <w:rFonts w:hint="eastAsia"/>
              </w:rPr>
              <w:t>服务中心官网查询</w:t>
            </w:r>
            <w:proofErr w:type="gramEnd"/>
            <w:r>
              <w:rPr>
                <w:rFonts w:hint="eastAsia"/>
              </w:rPr>
              <w:t>截图。若证明文件为其它语言，必须附中文译文，以中文译文为准。</w:t>
            </w:r>
          </w:p>
          <w:p w14:paraId="2693EC89" w14:textId="77777777" w:rsidR="00F1040C" w:rsidRDefault="002A1304">
            <w:pPr>
              <w:widowControl/>
              <w:jc w:val="left"/>
              <w:rPr>
                <w:rFonts w:ascii="宋体" w:hAnsi="宋体" w:cs="宋体"/>
                <w:szCs w:val="21"/>
              </w:rPr>
            </w:pPr>
            <w:r>
              <w:rPr>
                <w:rFonts w:ascii="宋体" w:hAnsi="宋体" w:cs="宋体" w:hint="eastAsia"/>
                <w:szCs w:val="21"/>
                <w:lang w:val="en-GB"/>
              </w:rPr>
              <w:t>（</w:t>
            </w:r>
            <w:r>
              <w:rPr>
                <w:rFonts w:ascii="宋体" w:hAnsi="宋体" w:cs="宋体"/>
                <w:szCs w:val="21"/>
                <w:lang w:val="en-GB"/>
              </w:rPr>
              <w:t>4</w:t>
            </w:r>
            <w:r>
              <w:rPr>
                <w:rFonts w:ascii="宋体" w:hAnsi="宋体" w:cs="宋体" w:hint="eastAsia"/>
                <w:szCs w:val="21"/>
                <w:lang w:val="en-GB"/>
              </w:rPr>
              <w:t>）以上资料均要求提供扫描件（或官方网站截图）。评分中出现无证明资料或专家无法凭所提供资料判断是否得分的情况，一律作不得分处理。</w:t>
            </w:r>
          </w:p>
        </w:tc>
      </w:tr>
      <w:tr w:rsidR="00F1040C" w14:paraId="7DD2DD0F" w14:textId="77777777">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14:paraId="75A520B2"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467CF1DE" w14:textId="77777777" w:rsidR="00F1040C" w:rsidRDefault="002A1304">
            <w:pPr>
              <w:wordWrap w:val="0"/>
              <w:jc w:val="center"/>
              <w:rPr>
                <w:szCs w:val="21"/>
              </w:rPr>
            </w:pPr>
            <w:r>
              <w:rPr>
                <w:rFonts w:hint="eastAsia"/>
                <w:szCs w:val="21"/>
              </w:rPr>
              <w:t>6</w:t>
            </w:r>
          </w:p>
        </w:tc>
        <w:tc>
          <w:tcPr>
            <w:tcW w:w="2543" w:type="dxa"/>
            <w:tcBorders>
              <w:top w:val="single" w:sz="8" w:space="0" w:color="000000"/>
              <w:left w:val="single" w:sz="8" w:space="0" w:color="000000"/>
              <w:bottom w:val="single" w:sz="8" w:space="0" w:color="000000"/>
              <w:right w:val="single" w:sz="8" w:space="0" w:color="000000"/>
            </w:tcBorders>
          </w:tcPr>
          <w:p w14:paraId="0404901B" w14:textId="77777777" w:rsidR="00F1040C" w:rsidRDefault="002A1304">
            <w:pPr>
              <w:widowControl/>
              <w:jc w:val="left"/>
              <w:rPr>
                <w:rFonts w:asciiTheme="minorHAnsi" w:hAnsiTheme="minorHAnsi" w:cs="宋体"/>
                <w:szCs w:val="22"/>
              </w:rPr>
            </w:pPr>
            <w:r>
              <w:rPr>
                <w:rFonts w:ascii="宋体" w:hAnsi="宋体" w:cs="宋体" w:hint="eastAsia"/>
                <w:szCs w:val="21"/>
              </w:rPr>
              <w:t>主要技术人员情况（项目负责人除外）</w:t>
            </w:r>
          </w:p>
        </w:tc>
        <w:tc>
          <w:tcPr>
            <w:tcW w:w="724" w:type="dxa"/>
            <w:tcBorders>
              <w:top w:val="single" w:sz="8" w:space="0" w:color="000000"/>
              <w:left w:val="single" w:sz="8" w:space="0" w:color="000000"/>
              <w:bottom w:val="single" w:sz="8" w:space="0" w:color="000000"/>
              <w:right w:val="single" w:sz="8" w:space="0" w:color="000000"/>
            </w:tcBorders>
          </w:tcPr>
          <w:p w14:paraId="5D0A72EE" w14:textId="77777777" w:rsidR="00F1040C" w:rsidRDefault="002A1304">
            <w:pPr>
              <w:widowControl/>
              <w:jc w:val="center"/>
              <w:rPr>
                <w:rFonts w:asciiTheme="minorHAnsi" w:hAnsiTheme="minorHAnsi" w:cs="宋体"/>
                <w:szCs w:val="22"/>
              </w:rPr>
            </w:pPr>
            <w:r>
              <w:rPr>
                <w:rFonts w:asciiTheme="minorHAnsi" w:hAnsiTheme="minorHAnsi" w:cs="宋体" w:hint="eastAsia"/>
                <w:szCs w:val="22"/>
              </w:rPr>
              <w:t>10</w:t>
            </w:r>
          </w:p>
        </w:tc>
        <w:tc>
          <w:tcPr>
            <w:tcW w:w="4447" w:type="dxa"/>
            <w:tcBorders>
              <w:top w:val="single" w:sz="8" w:space="0" w:color="000000"/>
              <w:left w:val="single" w:sz="8" w:space="0" w:color="000000"/>
              <w:bottom w:val="single" w:sz="8" w:space="0" w:color="000000"/>
              <w:right w:val="single" w:sz="8" w:space="0" w:color="000000"/>
            </w:tcBorders>
          </w:tcPr>
          <w:p w14:paraId="522BC08C" w14:textId="77777777" w:rsidR="00F1040C" w:rsidRDefault="002A1304">
            <w:pPr>
              <w:rPr>
                <w:rFonts w:ascii="Calibri" w:hAnsi="Calibri" w:cs="Calibri"/>
              </w:rPr>
            </w:pPr>
            <w:r>
              <w:rPr>
                <w:rFonts w:ascii="Calibri" w:hAnsi="Calibri" w:cs="Calibri"/>
              </w:rPr>
              <w:t>（一）评分内容：</w:t>
            </w:r>
          </w:p>
          <w:p w14:paraId="04D5803B" w14:textId="77777777" w:rsidR="00F1040C" w:rsidRDefault="002A1304">
            <w:pPr>
              <w:rPr>
                <w:rFonts w:ascii="宋体" w:hAnsi="宋体" w:cs="宋体"/>
                <w:szCs w:val="21"/>
                <w:lang w:val="zh-CN"/>
              </w:rPr>
            </w:pPr>
            <w:r>
              <w:rPr>
                <w:rFonts w:ascii="宋体" w:hAnsi="宋体" w:cs="宋体" w:hint="eastAsia"/>
                <w:szCs w:val="21"/>
                <w:lang w:val="zh-CN"/>
              </w:rPr>
              <w:t>投标人拟安排的项目</w:t>
            </w:r>
            <w:r w:rsidRPr="002A1304">
              <w:rPr>
                <w:rFonts w:ascii="宋体" w:hAnsi="宋体" w:cs="宋体" w:hint="eastAsia"/>
                <w:szCs w:val="21"/>
                <w:lang w:val="zh-CN"/>
              </w:rPr>
              <w:t>主要</w:t>
            </w:r>
            <w:r w:rsidRPr="002A1304">
              <w:rPr>
                <w:rFonts w:ascii="宋体" w:hAnsi="宋体" w:cs="宋体" w:hint="eastAsia"/>
                <w:szCs w:val="21"/>
              </w:rPr>
              <w:t>团队成</w:t>
            </w:r>
            <w:r w:rsidRPr="002A1304">
              <w:rPr>
                <w:rFonts w:ascii="宋体" w:hAnsi="宋体" w:cs="宋体" w:hint="eastAsia"/>
                <w:szCs w:val="21"/>
                <w:lang w:val="zh-CN"/>
              </w:rPr>
              <w:t>员须为自有员工，且具备</w:t>
            </w:r>
            <w:r w:rsidRPr="002A1304">
              <w:rPr>
                <w:rFonts w:ascii="宋体" w:hAnsi="宋体" w:cs="宋体" w:hint="eastAsia"/>
                <w:szCs w:val="21"/>
              </w:rPr>
              <w:t>本科</w:t>
            </w:r>
            <w:r w:rsidRPr="002A1304">
              <w:rPr>
                <w:rFonts w:ascii="宋体" w:hAnsi="宋体" w:cs="宋体" w:hint="eastAsia"/>
                <w:szCs w:val="21"/>
                <w:lang w:val="zh-CN"/>
              </w:rPr>
              <w:t>或以上学历不少于</w:t>
            </w:r>
            <w:r w:rsidRPr="002A1304">
              <w:rPr>
                <w:rFonts w:ascii="宋体" w:hAnsi="宋体" w:cs="宋体" w:hint="eastAsia"/>
                <w:szCs w:val="21"/>
              </w:rPr>
              <w:t>6</w:t>
            </w:r>
            <w:r w:rsidRPr="002A1304">
              <w:rPr>
                <w:rFonts w:ascii="宋体" w:hAnsi="宋体" w:cs="宋体" w:hint="eastAsia"/>
                <w:szCs w:val="21"/>
                <w:lang w:val="zh-CN"/>
              </w:rPr>
              <w:t>人</w:t>
            </w:r>
            <w:r w:rsidRPr="002A1304">
              <w:rPr>
                <w:rFonts w:ascii="宋体" w:hAnsi="宋体" w:cs="宋体" w:hint="eastAsia"/>
                <w:szCs w:val="21"/>
                <w:lang w:val="en-GB"/>
              </w:rPr>
              <w:t>，提供</w:t>
            </w:r>
            <w:r w:rsidRPr="002A1304">
              <w:rPr>
                <w:rFonts w:ascii="宋体" w:hAnsi="宋体" w:cs="宋体" w:hint="eastAsia"/>
                <w:szCs w:val="21"/>
                <w:lang w:val="zh-CN"/>
              </w:rPr>
              <w:t>项目技术负责人和</w:t>
            </w:r>
            <w:r w:rsidRPr="002A1304">
              <w:rPr>
                <w:rFonts w:ascii="宋体" w:hAnsi="宋体" w:cs="宋体" w:hint="eastAsia"/>
                <w:szCs w:val="21"/>
                <w:lang w:val="en-GB"/>
              </w:rPr>
              <w:t>主要技术人员清单（格式自拟），</w:t>
            </w:r>
            <w:r w:rsidRPr="002A1304">
              <w:rPr>
                <w:rFonts w:ascii="宋体" w:hAnsi="宋体" w:cs="宋体" w:hint="eastAsia"/>
                <w:szCs w:val="21"/>
                <w:lang w:val="zh-CN"/>
              </w:rPr>
              <w:t>满足</w:t>
            </w:r>
            <w:proofErr w:type="gramStart"/>
            <w:r w:rsidRPr="002A1304">
              <w:rPr>
                <w:rFonts w:ascii="宋体" w:hAnsi="宋体" w:cs="宋体" w:hint="eastAsia"/>
                <w:szCs w:val="21"/>
                <w:lang w:val="zh-CN"/>
              </w:rPr>
              <w:t>该前提</w:t>
            </w:r>
            <w:proofErr w:type="gramEnd"/>
            <w:r w:rsidRPr="002A1304">
              <w:rPr>
                <w:rFonts w:ascii="宋体" w:hAnsi="宋体" w:cs="宋体" w:hint="eastAsia"/>
                <w:szCs w:val="21"/>
                <w:lang w:val="zh-CN"/>
              </w:rPr>
              <w:t>的进行以下评分</w:t>
            </w:r>
            <w:r>
              <w:rPr>
                <w:rFonts w:ascii="宋体" w:hAnsi="宋体" w:cs="宋体" w:hint="eastAsia"/>
                <w:szCs w:val="21"/>
                <w:lang w:val="zh-CN"/>
              </w:rPr>
              <w:t>：</w:t>
            </w:r>
          </w:p>
          <w:p w14:paraId="3F84242F" w14:textId="77777777" w:rsidR="00F1040C" w:rsidRDefault="002A1304">
            <w:pPr>
              <w:rPr>
                <w:rFonts w:ascii="宋体" w:hAnsi="宋体" w:cs="宋体"/>
                <w:szCs w:val="21"/>
                <w:lang w:val="zh-CN"/>
              </w:rPr>
            </w:pPr>
            <w:r>
              <w:rPr>
                <w:rFonts w:ascii="宋体" w:hAnsi="宋体" w:cs="宋体" w:hint="eastAsia"/>
                <w:szCs w:val="21"/>
                <w:lang w:val="zh-CN"/>
              </w:rPr>
              <w:t>1.项目技术负责人（仅限1人）：同</w:t>
            </w:r>
            <w:r>
              <w:rPr>
                <w:rFonts w:ascii="宋体" w:hAnsi="宋体" w:cs="宋体" w:hint="eastAsia"/>
                <w:szCs w:val="21"/>
              </w:rPr>
              <w:t>时</w:t>
            </w:r>
            <w:r>
              <w:rPr>
                <w:rFonts w:ascii="宋体" w:hAnsi="宋体" w:cs="宋体" w:hint="eastAsia"/>
                <w:szCs w:val="21"/>
                <w:lang w:val="zh-CN"/>
              </w:rPr>
              <w:t>具备</w:t>
            </w:r>
            <w:r>
              <w:rPr>
                <w:rFonts w:ascii="宋体" w:hAnsi="宋体" w:cs="宋体" w:hint="eastAsia"/>
                <w:szCs w:val="21"/>
              </w:rPr>
              <w:t>岩土工程高</w:t>
            </w:r>
            <w:r>
              <w:rPr>
                <w:rFonts w:ascii="宋体" w:hAnsi="宋体" w:cs="宋体" w:hint="eastAsia"/>
                <w:szCs w:val="21"/>
                <w:lang w:val="zh-CN"/>
              </w:rPr>
              <w:t>级职称，</w:t>
            </w:r>
            <w:r>
              <w:rPr>
                <w:rFonts w:ascii="宋体" w:hAnsi="宋体" w:cs="宋体"/>
                <w:szCs w:val="21"/>
                <w:lang w:val="zh-CN"/>
              </w:rPr>
              <w:t>和</w:t>
            </w:r>
            <w:r>
              <w:rPr>
                <w:rFonts w:ascii="宋体" w:hAnsi="宋体" w:cs="宋体" w:hint="eastAsia"/>
                <w:szCs w:val="21"/>
              </w:rPr>
              <w:t>注册土木工程师（岩土）职业资格，且注册在投标单位，得4分</w:t>
            </w:r>
            <w:r>
              <w:rPr>
                <w:rFonts w:ascii="宋体" w:hAnsi="宋体" w:cs="宋体" w:hint="eastAsia"/>
                <w:szCs w:val="21"/>
                <w:lang w:val="zh-CN"/>
              </w:rPr>
              <w:t>，本</w:t>
            </w:r>
            <w:r>
              <w:rPr>
                <w:rFonts w:ascii="宋体" w:hAnsi="宋体" w:cs="宋体" w:hint="eastAsia"/>
                <w:szCs w:val="21"/>
              </w:rPr>
              <w:t>小</w:t>
            </w:r>
            <w:r>
              <w:rPr>
                <w:rFonts w:ascii="宋体" w:hAnsi="宋体" w:cs="宋体" w:hint="eastAsia"/>
                <w:szCs w:val="21"/>
                <w:lang w:val="zh-CN"/>
              </w:rPr>
              <w:t>项累计最高得</w:t>
            </w:r>
            <w:r>
              <w:rPr>
                <w:rFonts w:ascii="宋体" w:hAnsi="宋体" w:cs="宋体" w:hint="eastAsia"/>
                <w:szCs w:val="21"/>
              </w:rPr>
              <w:t>4分</w:t>
            </w:r>
            <w:r>
              <w:rPr>
                <w:rFonts w:ascii="宋体" w:hAnsi="宋体" w:cs="宋体" w:hint="eastAsia"/>
                <w:szCs w:val="21"/>
                <w:lang w:val="zh-CN"/>
              </w:rPr>
              <w:t>。</w:t>
            </w:r>
          </w:p>
          <w:p w14:paraId="389F0C00" w14:textId="77777777" w:rsidR="00F1040C" w:rsidRDefault="002A1304">
            <w:pPr>
              <w:rPr>
                <w:rFonts w:ascii="宋体" w:hAnsi="宋体" w:cs="宋体"/>
                <w:szCs w:val="21"/>
                <w:lang w:val="zh-CN"/>
              </w:rPr>
            </w:pPr>
            <w:r>
              <w:rPr>
                <w:rFonts w:ascii="宋体" w:hAnsi="宋体" w:cs="宋体" w:hint="eastAsia"/>
                <w:szCs w:val="21"/>
                <w:lang w:val="zh-CN"/>
              </w:rPr>
              <w:t>2.项目主要技术人员（项目负责人及项目技术</w:t>
            </w:r>
            <w:r>
              <w:rPr>
                <w:rFonts w:ascii="宋体" w:hAnsi="宋体" w:cs="宋体" w:hint="eastAsia"/>
                <w:szCs w:val="21"/>
                <w:lang w:val="zh-CN"/>
              </w:rPr>
              <w:lastRenderedPageBreak/>
              <w:t>负责人除外）：</w:t>
            </w:r>
          </w:p>
          <w:p w14:paraId="048833E9" w14:textId="77777777" w:rsidR="00F1040C" w:rsidRDefault="002A1304">
            <w:pPr>
              <w:rPr>
                <w:rFonts w:ascii="宋体" w:hAnsi="宋体" w:cs="宋体"/>
                <w:szCs w:val="21"/>
                <w:lang w:val="zh-CN"/>
              </w:rPr>
            </w:pPr>
            <w:r>
              <w:rPr>
                <w:rFonts w:ascii="宋体" w:hAnsi="宋体" w:cs="宋体" w:hint="eastAsia"/>
                <w:szCs w:val="21"/>
                <w:lang w:val="zh-CN"/>
              </w:rPr>
              <w:t>不少于</w:t>
            </w:r>
            <w:r>
              <w:rPr>
                <w:rFonts w:ascii="宋体" w:hAnsi="宋体" w:cs="宋体" w:hint="eastAsia"/>
                <w:szCs w:val="21"/>
              </w:rPr>
              <w:t>5</w:t>
            </w:r>
            <w:r>
              <w:rPr>
                <w:rFonts w:ascii="宋体" w:hAnsi="宋体" w:cs="宋体" w:hint="eastAsia"/>
                <w:szCs w:val="21"/>
                <w:lang w:val="zh-CN"/>
              </w:rPr>
              <w:t>人具有岩土工程</w:t>
            </w:r>
            <w:r>
              <w:rPr>
                <w:rFonts w:ascii="宋体" w:hAnsi="宋体" w:cs="宋体" w:hint="eastAsia"/>
                <w:szCs w:val="21"/>
              </w:rPr>
              <w:t>或相关</w:t>
            </w:r>
            <w:r>
              <w:rPr>
                <w:rFonts w:ascii="宋体" w:hAnsi="宋体" w:cs="宋体" w:hint="eastAsia"/>
                <w:szCs w:val="21"/>
                <w:lang w:val="zh-CN"/>
              </w:rPr>
              <w:t>专业</w:t>
            </w:r>
            <w:r>
              <w:rPr>
                <w:rFonts w:ascii="宋体" w:hAnsi="宋体" w:cs="宋体" w:hint="eastAsia"/>
                <w:szCs w:val="21"/>
              </w:rPr>
              <w:t>高级及</w:t>
            </w:r>
            <w:r>
              <w:rPr>
                <w:rFonts w:ascii="宋体" w:hAnsi="宋体" w:cs="宋体" w:hint="eastAsia"/>
                <w:szCs w:val="21"/>
                <w:lang w:val="zh-CN"/>
              </w:rPr>
              <w:t>以上职称的得</w:t>
            </w:r>
            <w:r>
              <w:rPr>
                <w:rFonts w:ascii="宋体" w:hAnsi="宋体" w:cs="宋体" w:hint="eastAsia"/>
                <w:szCs w:val="21"/>
              </w:rPr>
              <w:t>6</w:t>
            </w:r>
            <w:r>
              <w:rPr>
                <w:rFonts w:ascii="宋体" w:hAnsi="宋体" w:cs="宋体" w:hint="eastAsia"/>
                <w:szCs w:val="21"/>
                <w:lang w:val="zh-CN"/>
              </w:rPr>
              <w:t>分。</w:t>
            </w:r>
          </w:p>
          <w:p w14:paraId="5FF83372" w14:textId="77777777" w:rsidR="00F1040C" w:rsidRDefault="002A1304">
            <w:pPr>
              <w:rPr>
                <w:rFonts w:ascii="宋体" w:hAnsi="宋体" w:cs="宋体"/>
                <w:szCs w:val="21"/>
                <w:lang w:val="zh-CN"/>
              </w:rPr>
            </w:pPr>
            <w:r>
              <w:rPr>
                <w:rFonts w:ascii="宋体" w:hAnsi="宋体" w:cs="宋体" w:hint="eastAsia"/>
                <w:szCs w:val="21"/>
                <w:lang w:val="zh-CN"/>
              </w:rPr>
              <w:t>同</w:t>
            </w:r>
            <w:proofErr w:type="gramStart"/>
            <w:r>
              <w:rPr>
                <w:rFonts w:ascii="宋体" w:hAnsi="宋体" w:cs="宋体" w:hint="eastAsia"/>
                <w:szCs w:val="21"/>
                <w:lang w:val="zh-CN"/>
              </w:rPr>
              <w:t>一人员</w:t>
            </w:r>
            <w:proofErr w:type="gramEnd"/>
            <w:r>
              <w:rPr>
                <w:rFonts w:ascii="宋体" w:hAnsi="宋体" w:cs="宋体" w:hint="eastAsia"/>
                <w:szCs w:val="21"/>
                <w:lang w:val="zh-CN"/>
              </w:rPr>
              <w:t>满足不同要求，不重复计算得分，按得分最高一项计算。</w:t>
            </w:r>
          </w:p>
          <w:p w14:paraId="25D13316" w14:textId="77777777" w:rsidR="00F1040C" w:rsidRDefault="002A1304">
            <w:pPr>
              <w:rPr>
                <w:rFonts w:ascii="Calibri" w:hAnsi="Calibri" w:cs="Calibri"/>
              </w:rPr>
            </w:pPr>
            <w:r>
              <w:rPr>
                <w:rFonts w:ascii="宋体" w:hAnsi="宋体" w:cs="宋体" w:hint="eastAsia"/>
                <w:szCs w:val="21"/>
                <w:lang w:val="zh-CN"/>
              </w:rPr>
              <w:t>本项累计最高得</w:t>
            </w:r>
            <w:r>
              <w:rPr>
                <w:rFonts w:ascii="宋体" w:hAnsi="宋体" w:cs="宋体" w:hint="eastAsia"/>
                <w:szCs w:val="21"/>
              </w:rPr>
              <w:t>10分</w:t>
            </w:r>
            <w:r>
              <w:rPr>
                <w:rFonts w:ascii="宋体" w:hAnsi="宋体" w:cs="宋体" w:hint="eastAsia"/>
                <w:szCs w:val="21"/>
                <w:lang w:val="zh-CN"/>
              </w:rPr>
              <w:t>。</w:t>
            </w:r>
          </w:p>
          <w:p w14:paraId="0D1C3D8D" w14:textId="77777777" w:rsidR="00F1040C" w:rsidRDefault="002A1304">
            <w:pPr>
              <w:wordWrap w:val="0"/>
              <w:rPr>
                <w:rFonts w:ascii="Calibri" w:hAnsi="Calibri" w:cs="Calibri"/>
              </w:rPr>
            </w:pPr>
            <w:r>
              <w:rPr>
                <w:rFonts w:ascii="Calibri" w:hAnsi="Calibri" w:cs="Calibri"/>
              </w:rPr>
              <w:t>（二）评分依据：</w:t>
            </w:r>
          </w:p>
          <w:p w14:paraId="497A65DB" w14:textId="77777777" w:rsidR="00F1040C" w:rsidRDefault="002A1304">
            <w:pPr>
              <w:rPr>
                <w:rFonts w:ascii="宋体" w:hAnsi="宋体" w:cs="宋体"/>
                <w:szCs w:val="21"/>
                <w:lang w:val="zh-CN"/>
              </w:rPr>
            </w:pPr>
            <w:r>
              <w:rPr>
                <w:rFonts w:ascii="宋体" w:hAnsi="宋体" w:cs="宋体" w:hint="eastAsia"/>
                <w:szCs w:val="21"/>
                <w:lang w:val="zh-CN"/>
              </w:rPr>
              <w:t>（1）项目主要</w:t>
            </w:r>
            <w:r>
              <w:rPr>
                <w:rFonts w:ascii="宋体" w:hAnsi="宋体" w:cs="宋体" w:hint="eastAsia"/>
                <w:szCs w:val="21"/>
              </w:rPr>
              <w:t>团队成</w:t>
            </w:r>
            <w:r>
              <w:rPr>
                <w:rFonts w:ascii="宋体" w:hAnsi="宋体" w:cs="宋体" w:hint="eastAsia"/>
                <w:szCs w:val="21"/>
                <w:lang w:val="zh-CN"/>
              </w:rPr>
              <w:t>员</w:t>
            </w:r>
            <w:r>
              <w:rPr>
                <w:rFonts w:ascii="宋体" w:hAnsi="宋体" w:cs="宋体" w:hint="eastAsia"/>
                <w:szCs w:val="21"/>
              </w:rPr>
              <w:t>为投标人自有员工，否则不得分，</w:t>
            </w:r>
            <w:r>
              <w:rPr>
                <w:rFonts w:ascii="宋体" w:hAnsi="宋体" w:cs="宋体" w:hint="eastAsia"/>
                <w:szCs w:val="21"/>
                <w:lang w:val="zh-CN"/>
              </w:rPr>
              <w:t>要求提供通过投标人缴纳的近</w:t>
            </w:r>
            <w:r>
              <w:rPr>
                <w:rFonts w:ascii="宋体" w:hAnsi="宋体" w:cs="宋体" w:hint="eastAsia"/>
                <w:szCs w:val="21"/>
              </w:rPr>
              <w:t>1个月或</w:t>
            </w:r>
            <w:proofErr w:type="gramStart"/>
            <w:r>
              <w:rPr>
                <w:rFonts w:ascii="宋体" w:hAnsi="宋体" w:cs="宋体" w:hint="eastAsia"/>
                <w:szCs w:val="21"/>
              </w:rPr>
              <w:t>以上</w:t>
            </w:r>
            <w:r>
              <w:rPr>
                <w:rFonts w:ascii="宋体" w:hAnsi="宋体" w:cs="宋体" w:hint="eastAsia"/>
                <w:szCs w:val="21"/>
                <w:lang w:val="zh-CN"/>
              </w:rPr>
              <w:t>社保证明</w:t>
            </w:r>
            <w:proofErr w:type="gramEnd"/>
            <w:r>
              <w:rPr>
                <w:rFonts w:ascii="宋体" w:hAnsi="宋体" w:cs="宋体" w:hint="eastAsia"/>
                <w:szCs w:val="21"/>
                <w:lang w:val="zh-CN"/>
              </w:rPr>
              <w:t>（开标当前月往前</w:t>
            </w:r>
            <w:r>
              <w:rPr>
                <w:rFonts w:ascii="宋体" w:hAnsi="宋体" w:cs="宋体" w:hint="eastAsia"/>
                <w:szCs w:val="21"/>
              </w:rPr>
              <w:t>1</w:t>
            </w:r>
            <w:r>
              <w:rPr>
                <w:rFonts w:ascii="宋体" w:hAnsi="宋体" w:cs="宋体" w:hint="eastAsia"/>
                <w:szCs w:val="21"/>
                <w:lang w:val="zh-CN"/>
              </w:rPr>
              <w:t>个月），由于社保部门原因最近一个月的</w:t>
            </w:r>
            <w:proofErr w:type="gramStart"/>
            <w:r>
              <w:rPr>
                <w:rFonts w:ascii="宋体" w:hAnsi="宋体" w:cs="宋体" w:hint="eastAsia"/>
                <w:szCs w:val="21"/>
                <w:lang w:val="zh-CN"/>
              </w:rPr>
              <w:t>社保证明</w:t>
            </w:r>
            <w:proofErr w:type="gramEnd"/>
            <w:r>
              <w:rPr>
                <w:rFonts w:ascii="宋体" w:hAnsi="宋体" w:cs="宋体" w:hint="eastAsia"/>
                <w:szCs w:val="21"/>
                <w:lang w:val="zh-CN"/>
              </w:rPr>
              <w:t>无法提供的可往前顺延一个月的</w:t>
            </w:r>
            <w:proofErr w:type="gramStart"/>
            <w:r>
              <w:rPr>
                <w:rFonts w:ascii="宋体" w:hAnsi="宋体" w:cs="宋体" w:hint="eastAsia"/>
                <w:szCs w:val="21"/>
                <w:lang w:val="zh-CN"/>
              </w:rPr>
              <w:t>社保证明</w:t>
            </w:r>
            <w:proofErr w:type="gramEnd"/>
            <w:r>
              <w:rPr>
                <w:rFonts w:ascii="宋体" w:hAnsi="宋体" w:cs="宋体" w:hint="eastAsia"/>
                <w:szCs w:val="21"/>
              </w:rPr>
              <w:t>或返聘合同</w:t>
            </w:r>
            <w:r>
              <w:rPr>
                <w:rFonts w:ascii="宋体" w:hAnsi="宋体" w:cs="宋体" w:hint="eastAsia"/>
                <w:szCs w:val="21"/>
                <w:lang w:val="zh-CN"/>
              </w:rPr>
              <w:t>作为本单位员工的证明依据</w:t>
            </w:r>
            <w:r>
              <w:rPr>
                <w:rFonts w:ascii="宋体" w:hAnsi="宋体" w:cs="宋体" w:hint="eastAsia"/>
                <w:szCs w:val="21"/>
                <w:lang w:val="en-GB"/>
              </w:rPr>
              <w:t>，如投标人注册成立时间不足1个月的，可提供承诺函（格式自拟）</w:t>
            </w:r>
            <w:r>
              <w:rPr>
                <w:rFonts w:ascii="宋体" w:hAnsi="宋体" w:cs="宋体" w:hint="eastAsia"/>
                <w:szCs w:val="21"/>
                <w:lang w:val="zh-CN"/>
              </w:rPr>
              <w:t>。</w:t>
            </w:r>
          </w:p>
          <w:p w14:paraId="450982D3" w14:textId="77777777" w:rsidR="00F1040C" w:rsidRDefault="002A1304">
            <w:pP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2</w:t>
            </w:r>
            <w:r>
              <w:rPr>
                <w:rFonts w:ascii="宋体" w:hAnsi="宋体" w:cs="宋体" w:hint="eastAsia"/>
                <w:szCs w:val="21"/>
                <w:lang w:val="zh-CN"/>
              </w:rPr>
              <w:t>）提供职称证书扫描件。</w:t>
            </w:r>
          </w:p>
          <w:p w14:paraId="5A24AD99" w14:textId="77777777" w:rsidR="00F1040C" w:rsidRDefault="002A1304">
            <w:r>
              <w:rPr>
                <w:rFonts w:hint="eastAsia"/>
              </w:rPr>
              <w:t>（</w:t>
            </w:r>
            <w:r>
              <w:rPr>
                <w:rFonts w:hint="eastAsia"/>
              </w:rPr>
              <w:t>3</w:t>
            </w:r>
            <w:r>
              <w:rPr>
                <w:rFonts w:hint="eastAsia"/>
              </w:rPr>
              <w:t>）涉及学历要求的，须提供学历证书扫描件以及</w:t>
            </w:r>
            <w:proofErr w:type="gramStart"/>
            <w:r>
              <w:rPr>
                <w:rFonts w:hint="eastAsia"/>
              </w:rPr>
              <w:t>学信网查询</w:t>
            </w:r>
            <w:proofErr w:type="gramEnd"/>
            <w:r>
              <w:rPr>
                <w:rFonts w:hint="eastAsia"/>
              </w:rPr>
              <w:t>记录。对于较早颁发的学历证书，学</w:t>
            </w:r>
            <w:proofErr w:type="gramStart"/>
            <w:r>
              <w:rPr>
                <w:rFonts w:hint="eastAsia"/>
              </w:rPr>
              <w:t>信网无法</w:t>
            </w:r>
            <w:proofErr w:type="gramEnd"/>
            <w:r>
              <w:rPr>
                <w:rFonts w:hint="eastAsia"/>
              </w:rPr>
              <w:t>查询的，要求提供学历证书扫描件和其他佐证材料（如毕业院校、</w:t>
            </w:r>
            <w:proofErr w:type="gramStart"/>
            <w:r>
              <w:rPr>
                <w:rFonts w:hint="eastAsia"/>
              </w:rPr>
              <w:t>人社部门</w:t>
            </w:r>
            <w:proofErr w:type="gramEnd"/>
            <w:r>
              <w:rPr>
                <w:rFonts w:hint="eastAsia"/>
              </w:rPr>
              <w:t>等颁发机构或监管机构等单位出具的证明）作为得分的依据。</w:t>
            </w:r>
          </w:p>
          <w:p w14:paraId="0EF8E360" w14:textId="77777777" w:rsidR="00F1040C" w:rsidRDefault="002A1304">
            <w:pPr>
              <w:pStyle w:val="a0"/>
              <w:rPr>
                <w:rFonts w:ascii="宋体" w:hAnsi="宋体" w:cs="宋体"/>
                <w:szCs w:val="21"/>
                <w:lang w:val="zh-CN"/>
              </w:rPr>
            </w:pPr>
            <w:r>
              <w:rPr>
                <w:rFonts w:ascii="Times New Roman" w:hAnsi="Times New Roman" w:hint="eastAsia"/>
                <w:szCs w:val="24"/>
              </w:rPr>
              <w:t>海外留学（含港澳台）人员学历无法通过学信网站查询的，应当提供教育部留学服务中心出具的国外学历学位认证证书以及教育部留学</w:t>
            </w:r>
            <w:proofErr w:type="gramStart"/>
            <w:r>
              <w:rPr>
                <w:rFonts w:ascii="Times New Roman" w:hAnsi="Times New Roman" w:hint="eastAsia"/>
                <w:szCs w:val="24"/>
              </w:rPr>
              <w:t>服务中心官网查询</w:t>
            </w:r>
            <w:proofErr w:type="gramEnd"/>
            <w:r>
              <w:rPr>
                <w:rFonts w:ascii="Times New Roman" w:hAnsi="Times New Roman" w:hint="eastAsia"/>
                <w:szCs w:val="24"/>
              </w:rPr>
              <w:t>截图。若证明文件为其它语言，必须附中文译文，以中文译文为准。</w:t>
            </w:r>
          </w:p>
          <w:p w14:paraId="29A1C444" w14:textId="77777777" w:rsidR="00F1040C" w:rsidRDefault="002A1304">
            <w:pPr>
              <w:rPr>
                <w:rFonts w:asciiTheme="minorHAnsi" w:hAnsiTheme="minorHAnsi" w:cs="宋体"/>
                <w:szCs w:val="22"/>
              </w:rPr>
            </w:pPr>
            <w:r>
              <w:rPr>
                <w:rFonts w:ascii="宋体" w:hAnsi="宋体" w:cs="宋体" w:hint="eastAsia"/>
                <w:szCs w:val="21"/>
                <w:lang w:val="zh-CN"/>
              </w:rPr>
              <w:t>（</w:t>
            </w:r>
            <w:r>
              <w:rPr>
                <w:rFonts w:ascii="宋体" w:hAnsi="宋体" w:cs="宋体" w:hint="eastAsia"/>
                <w:szCs w:val="21"/>
              </w:rPr>
              <w:t>4</w:t>
            </w:r>
            <w:r>
              <w:rPr>
                <w:rFonts w:ascii="宋体" w:hAnsi="宋体" w:cs="宋体" w:hint="eastAsia"/>
                <w:szCs w:val="21"/>
                <w:lang w:val="zh-CN"/>
              </w:rPr>
              <w:t>）以上资料均要求提供扫描件（或官方网站截图）。评分中出现无证明资料或专家无法凭所提供资料判断是否得分的情况，一律作不得分处理。</w:t>
            </w:r>
          </w:p>
        </w:tc>
      </w:tr>
      <w:tr w:rsidR="00F1040C" w14:paraId="3B9DE77A" w14:textId="77777777">
        <w:trPr>
          <w:jc w:val="center"/>
        </w:trPr>
        <w:tc>
          <w:tcPr>
            <w:tcW w:w="681" w:type="dxa"/>
            <w:vMerge w:val="restart"/>
            <w:tcBorders>
              <w:top w:val="single" w:sz="8" w:space="0" w:color="000000"/>
              <w:left w:val="single" w:sz="8" w:space="0" w:color="000000"/>
              <w:right w:val="single" w:sz="8" w:space="0" w:color="000000"/>
            </w:tcBorders>
          </w:tcPr>
          <w:p w14:paraId="1C553352" w14:textId="77777777" w:rsidR="00F1040C" w:rsidRDefault="002A1304">
            <w:pPr>
              <w:wordWrap w:val="0"/>
              <w:jc w:val="center"/>
              <w:rPr>
                <w:rFonts w:ascii="宋体" w:hAnsi="宋体" w:cs="宋体"/>
                <w:b/>
                <w:bCs/>
                <w:color w:val="0000FF"/>
                <w:sz w:val="24"/>
              </w:rPr>
            </w:pPr>
            <w:bookmarkStart w:id="3" w:name="OLE_LINK6" w:colFirst="1" w:colLast="2"/>
            <w:r>
              <w:rPr>
                <w:b/>
                <w:bCs/>
                <w:color w:val="0000FF"/>
              </w:rPr>
              <w:lastRenderedPageBreak/>
              <w:t>3</w:t>
            </w:r>
          </w:p>
        </w:tc>
        <w:tc>
          <w:tcPr>
            <w:tcW w:w="3947" w:type="dxa"/>
            <w:gridSpan w:val="3"/>
            <w:tcBorders>
              <w:top w:val="single" w:sz="8" w:space="0" w:color="000000"/>
              <w:left w:val="single" w:sz="8" w:space="0" w:color="000000"/>
              <w:bottom w:val="single" w:sz="8" w:space="0" w:color="000000"/>
              <w:right w:val="single" w:sz="8" w:space="0" w:color="000000"/>
            </w:tcBorders>
          </w:tcPr>
          <w:p w14:paraId="19348D2C" w14:textId="77777777" w:rsidR="00F1040C" w:rsidRDefault="002A1304">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sz="8" w:space="0" w:color="000000"/>
              <w:left w:val="single" w:sz="8" w:space="0" w:color="000000"/>
              <w:bottom w:val="single" w:sz="8" w:space="0" w:color="000000"/>
              <w:right w:val="single" w:sz="8" w:space="0" w:color="000000"/>
            </w:tcBorders>
          </w:tcPr>
          <w:p w14:paraId="50127FB7" w14:textId="77777777" w:rsidR="00F1040C" w:rsidRDefault="002A1304">
            <w:pPr>
              <w:wordWrap w:val="0"/>
              <w:jc w:val="center"/>
              <w:rPr>
                <w:rFonts w:ascii="宋体" w:hAnsi="宋体" w:cs="宋体"/>
                <w:b/>
                <w:bCs/>
                <w:color w:val="0000FF"/>
                <w:sz w:val="24"/>
              </w:rPr>
            </w:pPr>
            <w:r>
              <w:rPr>
                <w:rFonts w:ascii="宋体" w:hAnsi="宋体" w:cs="宋体" w:hint="eastAsia"/>
                <w:b/>
                <w:bCs/>
                <w:color w:val="0000FF"/>
                <w:sz w:val="24"/>
              </w:rPr>
              <w:t>40</w:t>
            </w:r>
          </w:p>
        </w:tc>
      </w:tr>
      <w:tr w:rsidR="00F1040C" w14:paraId="2A0C11CC" w14:textId="77777777">
        <w:trPr>
          <w:jc w:val="center"/>
        </w:trPr>
        <w:tc>
          <w:tcPr>
            <w:tcW w:w="681" w:type="dxa"/>
            <w:vMerge/>
            <w:tcBorders>
              <w:left w:val="single" w:sz="8" w:space="0" w:color="000000"/>
              <w:right w:val="single" w:sz="8" w:space="0" w:color="000000"/>
            </w:tcBorders>
            <w:vAlign w:val="center"/>
          </w:tcPr>
          <w:p w14:paraId="148959F4" w14:textId="77777777" w:rsidR="00F1040C" w:rsidRDefault="00F1040C">
            <w:pPr>
              <w:widowControl/>
              <w:jc w:val="left"/>
              <w:rPr>
                <w:rFonts w:ascii="宋体" w:hAnsi="宋体" w:cs="宋体"/>
                <w:b/>
                <w:bCs/>
                <w:color w:val="0000FF"/>
                <w:sz w:val="24"/>
              </w:rPr>
            </w:pPr>
            <w:bookmarkStart w:id="4" w:name="OLE_LINK13" w:colFirst="1" w:colLast="4"/>
            <w:bookmarkEnd w:id="3"/>
          </w:p>
        </w:tc>
        <w:tc>
          <w:tcPr>
            <w:tcW w:w="680"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426C26DF" w14:textId="77777777" w:rsidR="00F1040C" w:rsidRDefault="002A1304">
            <w:pPr>
              <w:wordWrap w:val="0"/>
              <w:jc w:val="center"/>
              <w:rPr>
                <w:rFonts w:ascii="宋体" w:hAnsi="宋体" w:cs="宋体"/>
                <w:szCs w:val="21"/>
              </w:rPr>
            </w:pPr>
            <w:r>
              <w:rPr>
                <w:rFonts w:hint="eastAsia"/>
                <w:szCs w:val="21"/>
              </w:rPr>
              <w:t>序号</w:t>
            </w:r>
          </w:p>
        </w:tc>
        <w:tc>
          <w:tcPr>
            <w:tcW w:w="2543"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6A872690" w14:textId="77777777" w:rsidR="00F1040C" w:rsidRDefault="002A1304">
            <w:pPr>
              <w:wordWrap w:val="0"/>
              <w:jc w:val="center"/>
              <w:rPr>
                <w:rFonts w:ascii="宋体" w:hAnsi="宋体" w:cs="宋体"/>
                <w:szCs w:val="21"/>
              </w:rPr>
            </w:pPr>
            <w:r>
              <w:rPr>
                <w:rFonts w:hint="eastAsia"/>
                <w:szCs w:val="21"/>
              </w:rPr>
              <w:t>评分因素</w:t>
            </w:r>
          </w:p>
        </w:tc>
        <w:tc>
          <w:tcPr>
            <w:tcW w:w="724"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0C4E721F" w14:textId="77777777" w:rsidR="00F1040C" w:rsidRDefault="002A1304">
            <w:pPr>
              <w:wordWrap w:val="0"/>
              <w:jc w:val="center"/>
              <w:rPr>
                <w:rFonts w:ascii="宋体" w:hAnsi="宋体" w:cs="宋体"/>
                <w:szCs w:val="21"/>
              </w:rPr>
            </w:pPr>
            <w:r>
              <w:rPr>
                <w:rFonts w:hint="eastAsia"/>
                <w:szCs w:val="21"/>
              </w:rPr>
              <w:t>权重</w:t>
            </w:r>
          </w:p>
        </w:tc>
        <w:tc>
          <w:tcPr>
            <w:tcW w:w="4447"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14:paraId="37710AC7" w14:textId="77777777" w:rsidR="00F1040C" w:rsidRDefault="002A1304">
            <w:pPr>
              <w:jc w:val="center"/>
              <w:rPr>
                <w:rFonts w:ascii="宋体" w:hAnsi="宋体"/>
                <w:color w:val="FF0000"/>
              </w:rPr>
            </w:pPr>
            <w:r>
              <w:rPr>
                <w:rFonts w:hint="eastAsia"/>
                <w:szCs w:val="21"/>
              </w:rPr>
              <w:t>评分准则</w:t>
            </w:r>
          </w:p>
        </w:tc>
      </w:tr>
      <w:bookmarkEnd w:id="4"/>
      <w:tr w:rsidR="00F1040C" w14:paraId="1E76A5A9" w14:textId="77777777">
        <w:trPr>
          <w:jc w:val="center"/>
        </w:trPr>
        <w:tc>
          <w:tcPr>
            <w:tcW w:w="681" w:type="dxa"/>
            <w:vMerge/>
            <w:tcBorders>
              <w:left w:val="single" w:sz="8" w:space="0" w:color="000000"/>
              <w:right w:val="single" w:sz="8" w:space="0" w:color="000000"/>
            </w:tcBorders>
            <w:vAlign w:val="center"/>
          </w:tcPr>
          <w:p w14:paraId="75B28BCA"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616F6827" w14:textId="77777777" w:rsidR="00F1040C" w:rsidRDefault="002A1304">
            <w:pPr>
              <w:wordWrap w:val="0"/>
              <w:jc w:val="center"/>
              <w:rPr>
                <w:rFonts w:ascii="Calibri" w:hAnsi="Calibri" w:cs="Calibri"/>
                <w:szCs w:val="21"/>
              </w:rPr>
            </w:pPr>
            <w:r>
              <w:rPr>
                <w:rFonts w:ascii="Calibri" w:hAnsi="Calibri" w:cs="Calibri" w:hint="eastAsia"/>
                <w:szCs w:val="21"/>
              </w:rPr>
              <w:t>1</w:t>
            </w:r>
          </w:p>
        </w:tc>
        <w:tc>
          <w:tcPr>
            <w:tcW w:w="2543" w:type="dxa"/>
            <w:tcBorders>
              <w:top w:val="single" w:sz="8" w:space="0" w:color="000000"/>
              <w:left w:val="single" w:sz="8" w:space="0" w:color="000000"/>
              <w:bottom w:val="single" w:sz="8" w:space="0" w:color="000000"/>
              <w:right w:val="single" w:sz="8" w:space="0" w:color="000000"/>
            </w:tcBorders>
          </w:tcPr>
          <w:p w14:paraId="3B112500" w14:textId="77777777" w:rsidR="00F1040C" w:rsidRDefault="002A1304">
            <w:pPr>
              <w:wordWrap w:val="0"/>
              <w:rPr>
                <w:rFonts w:ascii="Calibri" w:hAnsi="Calibri" w:cs="Calibri"/>
                <w:szCs w:val="21"/>
              </w:rPr>
            </w:pPr>
            <w:r>
              <w:rPr>
                <w:rFonts w:ascii="Calibri" w:hAnsi="Calibri" w:cs="Calibri"/>
                <w:szCs w:val="21"/>
              </w:rPr>
              <w:t>体系认证</w:t>
            </w:r>
          </w:p>
        </w:tc>
        <w:tc>
          <w:tcPr>
            <w:tcW w:w="724" w:type="dxa"/>
            <w:tcBorders>
              <w:top w:val="single" w:sz="8" w:space="0" w:color="000000"/>
              <w:left w:val="single" w:sz="8" w:space="0" w:color="000000"/>
              <w:bottom w:val="single" w:sz="8" w:space="0" w:color="000000"/>
              <w:right w:val="single" w:sz="8" w:space="0" w:color="000000"/>
            </w:tcBorders>
          </w:tcPr>
          <w:p w14:paraId="669DEE5A" w14:textId="77777777" w:rsidR="00F1040C" w:rsidRDefault="002A1304">
            <w:pPr>
              <w:widowControl/>
              <w:jc w:val="center"/>
              <w:rPr>
                <w:rFonts w:ascii="Calibri" w:hAnsi="Calibri" w:cs="Calibri"/>
                <w:szCs w:val="22"/>
              </w:rPr>
            </w:pPr>
            <w:r>
              <w:rPr>
                <w:rFonts w:ascii="Calibri" w:hAnsi="Calibri" w:cs="Calibri"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14:paraId="3CD1310C" w14:textId="77777777" w:rsidR="00F1040C" w:rsidRDefault="002A1304">
            <w:pPr>
              <w:rPr>
                <w:rFonts w:ascii="Calibri" w:hAnsi="Calibri" w:cs="Calibri"/>
              </w:rPr>
            </w:pPr>
            <w:r>
              <w:rPr>
                <w:rFonts w:ascii="Calibri" w:hAnsi="Calibri" w:cs="Calibri"/>
              </w:rPr>
              <w:t>（一）</w:t>
            </w:r>
            <w:r>
              <w:rPr>
                <w:rFonts w:ascii="Calibri" w:hAnsi="Calibri" w:cs="Calibri"/>
              </w:rPr>
              <w:t xml:space="preserve"> </w:t>
            </w:r>
            <w:r>
              <w:rPr>
                <w:rFonts w:ascii="Calibri" w:hAnsi="Calibri" w:cs="Calibri"/>
              </w:rPr>
              <w:t>评分内容：</w:t>
            </w:r>
          </w:p>
          <w:p w14:paraId="60431811" w14:textId="77777777" w:rsidR="00F1040C" w:rsidRDefault="002A1304">
            <w:pPr>
              <w:rPr>
                <w:rFonts w:ascii="Calibri" w:hAnsi="Calibri" w:cs="Calibri"/>
              </w:rPr>
            </w:pPr>
            <w:r>
              <w:rPr>
                <w:rFonts w:ascii="宋体" w:hAnsi="宋体" w:cs="宋体" w:hint="eastAsia"/>
                <w:szCs w:val="21"/>
              </w:rPr>
              <w:t>投标人同时通过质量管理体系、职业健康安全管理体系和环境管理体系三项认证的</w:t>
            </w:r>
            <w:r>
              <w:rPr>
                <w:rFonts w:hint="eastAsia"/>
                <w:szCs w:val="21"/>
              </w:rPr>
              <w:t>（认证范围均需含地质灾害危险性评估）</w:t>
            </w:r>
            <w:r>
              <w:rPr>
                <w:rFonts w:ascii="宋体" w:hAnsi="宋体" w:cs="宋体" w:hint="eastAsia"/>
                <w:szCs w:val="21"/>
              </w:rPr>
              <w:t>，得6分，只通过其中二项认证得4分，只通过其中一项认证得2分，均未通过不得分；</w:t>
            </w:r>
          </w:p>
          <w:p w14:paraId="24BB7E37" w14:textId="77777777" w:rsidR="00F1040C" w:rsidRDefault="002A1304">
            <w:pPr>
              <w:rPr>
                <w:rFonts w:ascii="Calibri" w:hAnsi="Calibri" w:cs="Calibri"/>
              </w:rPr>
            </w:pPr>
            <w:r>
              <w:rPr>
                <w:rFonts w:ascii="Calibri" w:hAnsi="Calibri" w:cs="Calibri"/>
              </w:rPr>
              <w:t>（二）评分依据：</w:t>
            </w:r>
          </w:p>
          <w:p w14:paraId="6E8843F0" w14:textId="77777777" w:rsidR="00F1040C" w:rsidRDefault="002A1304">
            <w:pPr>
              <w:wordWrap w:val="0"/>
              <w:rPr>
                <w:rFonts w:ascii="Calibri" w:hAnsi="Calibri" w:cs="Calibri"/>
              </w:rPr>
            </w:pPr>
            <w:r>
              <w:rPr>
                <w:rFonts w:ascii="Calibri" w:hAnsi="Calibri" w:cs="Calibri"/>
              </w:rPr>
              <w:t>投标人提供以上有效的认证证书扫描件及全国认证认可信息公共服务平台（认</w:t>
            </w:r>
            <w:r>
              <w:rPr>
                <w:rFonts w:ascii="Calibri" w:hAnsi="Calibri" w:cs="Calibri"/>
              </w:rPr>
              <w:t>e</w:t>
            </w:r>
            <w:r>
              <w:rPr>
                <w:rFonts w:ascii="Calibri" w:hAnsi="Calibri" w:cs="Calibri"/>
              </w:rPr>
              <w:t>云）（</w:t>
            </w:r>
            <w:r>
              <w:rPr>
                <w:rFonts w:ascii="Calibri" w:hAnsi="Calibri" w:cs="Calibri"/>
              </w:rPr>
              <w:t>http://cx.cnca.cn/</w:t>
            </w:r>
            <w:r>
              <w:rPr>
                <w:rFonts w:ascii="Calibri" w:hAnsi="Calibri" w:cs="Calibri"/>
              </w:rPr>
              <w:t>）的认证信息截图（</w:t>
            </w:r>
            <w:proofErr w:type="gramStart"/>
            <w:r>
              <w:rPr>
                <w:rFonts w:ascii="Calibri" w:hAnsi="Calibri" w:cs="Calibri"/>
              </w:rPr>
              <w:t>须体现</w:t>
            </w:r>
            <w:proofErr w:type="gramEnd"/>
            <w:r>
              <w:rPr>
                <w:rFonts w:ascii="Calibri" w:hAnsi="Calibri" w:cs="Calibri"/>
              </w:rPr>
              <w:t>网站信息），原件备查，未按要求提供或提供不清晰导致评委无法判断的不得分。</w:t>
            </w:r>
          </w:p>
          <w:p w14:paraId="5DA3FEFA" w14:textId="77777777" w:rsidR="00F1040C" w:rsidRDefault="002A1304">
            <w:pPr>
              <w:wordWrap w:val="0"/>
              <w:rPr>
                <w:rFonts w:ascii="Calibri" w:hAnsi="Calibri" w:cs="Calibri"/>
              </w:rPr>
            </w:pPr>
            <w:r>
              <w:rPr>
                <w:rFonts w:ascii="Calibri" w:hAnsi="Calibri" w:cs="Calibri"/>
              </w:rPr>
              <w:t>备注：</w:t>
            </w:r>
          </w:p>
          <w:p w14:paraId="69008B24" w14:textId="77777777" w:rsidR="00F1040C" w:rsidRDefault="002A1304">
            <w:pPr>
              <w:tabs>
                <w:tab w:val="left" w:pos="312"/>
              </w:tabs>
              <w:wordWrap w:val="0"/>
              <w:ind w:left="105"/>
              <w:rPr>
                <w:rFonts w:ascii="Calibri" w:hAnsi="Calibri" w:cs="Calibri"/>
              </w:rPr>
            </w:pPr>
            <w:r>
              <w:rPr>
                <w:rFonts w:ascii="宋体" w:hAnsi="宋体" w:cs="宋体" w:hint="eastAsia"/>
                <w:szCs w:val="21"/>
                <w:lang w:val="zh-CN"/>
              </w:rPr>
              <w:lastRenderedPageBreak/>
              <w:t>（1）</w:t>
            </w:r>
            <w:r>
              <w:rPr>
                <w:rFonts w:ascii="Calibri" w:hAnsi="Calibri" w:cs="Calibri"/>
              </w:rPr>
              <w:t>证书与查询信息截</w:t>
            </w:r>
            <w:proofErr w:type="gramStart"/>
            <w:r>
              <w:rPr>
                <w:rFonts w:ascii="Calibri" w:hAnsi="Calibri" w:cs="Calibri"/>
              </w:rPr>
              <w:t>图必须</w:t>
            </w:r>
            <w:proofErr w:type="gramEnd"/>
            <w:r>
              <w:rPr>
                <w:rFonts w:ascii="Calibri" w:hAnsi="Calibri" w:cs="Calibri"/>
              </w:rPr>
              <w:t>同时提供，缺一不可，未同时提供的不得分；</w:t>
            </w:r>
          </w:p>
          <w:p w14:paraId="445EEB68" w14:textId="77777777" w:rsidR="00F1040C" w:rsidRDefault="002A1304">
            <w:pPr>
              <w:tabs>
                <w:tab w:val="left" w:pos="312"/>
              </w:tabs>
              <w:wordWrap w:val="0"/>
              <w:ind w:left="105"/>
              <w:rPr>
                <w:rFonts w:ascii="Calibri" w:hAnsi="Calibri" w:cs="Calibri"/>
              </w:rPr>
            </w:pPr>
            <w:r>
              <w:rPr>
                <w:rFonts w:ascii="宋体" w:hAnsi="宋体" w:cs="宋体" w:hint="eastAsia"/>
                <w:szCs w:val="21"/>
                <w:lang w:val="zh-CN"/>
              </w:rPr>
              <w:t>（</w:t>
            </w:r>
            <w:r>
              <w:rPr>
                <w:rFonts w:ascii="宋体" w:hAnsi="宋体" w:cs="宋体"/>
                <w:szCs w:val="21"/>
                <w:lang w:val="zh-CN"/>
              </w:rPr>
              <w:t>2</w:t>
            </w:r>
            <w:r>
              <w:rPr>
                <w:rFonts w:ascii="宋体" w:hAnsi="宋体" w:cs="宋体" w:hint="eastAsia"/>
                <w:szCs w:val="21"/>
                <w:lang w:val="zh-CN"/>
              </w:rPr>
              <w:t>）</w:t>
            </w:r>
            <w:r>
              <w:rPr>
                <w:rFonts w:ascii="Calibri" w:hAnsi="Calibri" w:cs="Calibri"/>
              </w:rPr>
              <w:t>投标人应确保认证证书在开标当天仍处于有效状态，并对所提供的证书及查询截图的真实性负责，如出现与事实不符的情形，视同隐瞒真实情况，提供虚假资料，将依法承担相应的法律责任；</w:t>
            </w:r>
          </w:p>
          <w:p w14:paraId="331FD69B" w14:textId="77777777" w:rsidR="00F1040C" w:rsidRDefault="002A1304">
            <w:pPr>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ascii="Calibri" w:hAnsi="Calibri" w:cs="Calibri"/>
              </w:rPr>
              <w:t>对证书是否有效的认定，以全国认证认可信息公共服务平台（认</w:t>
            </w:r>
            <w:r>
              <w:rPr>
                <w:rFonts w:ascii="Calibri" w:hAnsi="Calibri" w:cs="Calibri"/>
              </w:rPr>
              <w:t>e</w:t>
            </w:r>
            <w:r>
              <w:rPr>
                <w:rFonts w:ascii="Calibri" w:hAnsi="Calibri" w:cs="Calibri"/>
              </w:rPr>
              <w:t>云）（</w:t>
            </w:r>
            <w:r>
              <w:rPr>
                <w:rFonts w:ascii="Calibri" w:hAnsi="Calibri" w:cs="Calibri"/>
              </w:rPr>
              <w:t>http://cx.cnca.cn/</w:t>
            </w:r>
            <w:r>
              <w:rPr>
                <w:rFonts w:ascii="Calibri" w:hAnsi="Calibri" w:cs="Calibri"/>
              </w:rPr>
              <w:t>）查询结果为准。</w:t>
            </w:r>
          </w:p>
        </w:tc>
      </w:tr>
      <w:tr w:rsidR="00F1040C" w14:paraId="48D2C38B" w14:textId="77777777">
        <w:trPr>
          <w:jc w:val="center"/>
        </w:trPr>
        <w:tc>
          <w:tcPr>
            <w:tcW w:w="681" w:type="dxa"/>
            <w:vMerge/>
            <w:tcBorders>
              <w:left w:val="single" w:sz="8" w:space="0" w:color="000000"/>
              <w:right w:val="single" w:sz="8" w:space="0" w:color="000000"/>
            </w:tcBorders>
            <w:vAlign w:val="center"/>
          </w:tcPr>
          <w:p w14:paraId="62F171DC"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454A01D6" w14:textId="77777777" w:rsidR="00F1040C" w:rsidRDefault="002A1304">
            <w:pPr>
              <w:wordWrap w:val="0"/>
              <w:jc w:val="center"/>
              <w:rPr>
                <w:rFonts w:ascii="Calibri" w:hAnsi="Calibri" w:cs="Calibri"/>
                <w:szCs w:val="21"/>
              </w:rPr>
            </w:pPr>
            <w:r>
              <w:rPr>
                <w:rFonts w:ascii="Calibri" w:hAnsi="Calibri" w:cs="Calibri" w:hint="eastAsia"/>
                <w:szCs w:val="21"/>
              </w:rPr>
              <w:t>2</w:t>
            </w:r>
          </w:p>
        </w:tc>
        <w:tc>
          <w:tcPr>
            <w:tcW w:w="2543" w:type="dxa"/>
            <w:tcBorders>
              <w:top w:val="single" w:sz="8" w:space="0" w:color="000000"/>
              <w:left w:val="single" w:sz="8" w:space="0" w:color="000000"/>
              <w:bottom w:val="single" w:sz="8" w:space="0" w:color="000000"/>
              <w:right w:val="single" w:sz="8" w:space="0" w:color="000000"/>
            </w:tcBorders>
          </w:tcPr>
          <w:p w14:paraId="57DB6DA2" w14:textId="77777777" w:rsidR="00F1040C" w:rsidRDefault="002A1304">
            <w:pPr>
              <w:wordWrap w:val="0"/>
              <w:rPr>
                <w:rFonts w:ascii="Calibri" w:hAnsi="Calibri" w:cs="Calibri"/>
              </w:rPr>
            </w:pPr>
            <w:r>
              <w:rPr>
                <w:rFonts w:ascii="Calibri" w:hAnsi="Calibri" w:cs="Calibri"/>
                <w:szCs w:val="21"/>
              </w:rPr>
              <w:t>投标人同类项目业绩情况</w:t>
            </w:r>
          </w:p>
          <w:p w14:paraId="7200A9CF" w14:textId="77777777" w:rsidR="00F1040C" w:rsidRDefault="00F1040C">
            <w:pPr>
              <w:widowControl/>
              <w:jc w:val="left"/>
              <w:rPr>
                <w:rFonts w:ascii="Calibri" w:hAnsi="Calibri" w:cs="Calibri"/>
                <w:szCs w:val="22"/>
              </w:rPr>
            </w:pPr>
          </w:p>
        </w:tc>
        <w:tc>
          <w:tcPr>
            <w:tcW w:w="724" w:type="dxa"/>
            <w:tcBorders>
              <w:top w:val="single" w:sz="8" w:space="0" w:color="000000"/>
              <w:left w:val="single" w:sz="8" w:space="0" w:color="000000"/>
              <w:bottom w:val="single" w:sz="8" w:space="0" w:color="000000"/>
              <w:right w:val="single" w:sz="8" w:space="0" w:color="000000"/>
            </w:tcBorders>
          </w:tcPr>
          <w:p w14:paraId="5096678C" w14:textId="77777777" w:rsidR="00F1040C" w:rsidRPr="002A1304" w:rsidRDefault="002A1304">
            <w:pPr>
              <w:widowControl/>
              <w:jc w:val="center"/>
              <w:rPr>
                <w:rFonts w:ascii="Calibri" w:hAnsi="Calibri" w:cs="Calibri"/>
                <w:szCs w:val="22"/>
              </w:rPr>
            </w:pPr>
            <w:r w:rsidRPr="002A1304">
              <w:rPr>
                <w:rFonts w:ascii="Calibri" w:hAnsi="Calibri" w:cs="Calibri" w:hint="eastAsia"/>
                <w:szCs w:val="22"/>
              </w:rPr>
              <w:t>18</w:t>
            </w:r>
          </w:p>
        </w:tc>
        <w:tc>
          <w:tcPr>
            <w:tcW w:w="4447" w:type="dxa"/>
            <w:tcBorders>
              <w:top w:val="single" w:sz="8" w:space="0" w:color="000000"/>
              <w:left w:val="single" w:sz="8" w:space="0" w:color="000000"/>
              <w:bottom w:val="single" w:sz="8" w:space="0" w:color="000000"/>
              <w:right w:val="single" w:sz="8" w:space="0" w:color="000000"/>
            </w:tcBorders>
          </w:tcPr>
          <w:p w14:paraId="487DFFBE" w14:textId="77777777" w:rsidR="00F1040C" w:rsidRPr="002A1304" w:rsidRDefault="002A1304">
            <w:pPr>
              <w:rPr>
                <w:rFonts w:ascii="Calibri" w:hAnsi="Calibri" w:cs="Calibri"/>
              </w:rPr>
            </w:pPr>
            <w:r w:rsidRPr="002A1304">
              <w:rPr>
                <w:rFonts w:ascii="Calibri" w:hAnsi="Calibri" w:cs="Calibri"/>
              </w:rPr>
              <w:t>（一）评分内容：</w:t>
            </w:r>
          </w:p>
          <w:p w14:paraId="2A289E23" w14:textId="77777777" w:rsidR="00F1040C" w:rsidRPr="002A1304" w:rsidRDefault="002A1304">
            <w:pPr>
              <w:rPr>
                <w:rFonts w:ascii="宋体" w:hAnsi="宋体" w:cs="宋体"/>
                <w:szCs w:val="21"/>
              </w:rPr>
            </w:pPr>
            <w:r w:rsidRPr="002A1304">
              <w:rPr>
                <w:rFonts w:ascii="宋体" w:hAnsi="宋体" w:cs="宋体" w:hint="eastAsia"/>
                <w:szCs w:val="21"/>
              </w:rPr>
              <w:t>投标人自202</w:t>
            </w:r>
            <w:r w:rsidRPr="002A1304">
              <w:rPr>
                <w:rFonts w:ascii="宋体" w:hAnsi="宋体" w:cs="宋体"/>
                <w:szCs w:val="21"/>
              </w:rPr>
              <w:t>1</w:t>
            </w:r>
            <w:r w:rsidRPr="002A1304">
              <w:rPr>
                <w:rFonts w:ascii="宋体" w:hAnsi="宋体" w:cs="宋体" w:hint="eastAsia"/>
                <w:szCs w:val="21"/>
              </w:rPr>
              <w:t>年1月至投标截止日，以合同签订时间为准，承担过地质灾害专业巡查、调查服务项目，每提供一个得3分，最多提供6个业绩项目；本项累计最高得18分。</w:t>
            </w:r>
          </w:p>
          <w:p w14:paraId="421A5795" w14:textId="77777777" w:rsidR="00F1040C" w:rsidRPr="002A1304" w:rsidRDefault="002A1304">
            <w:pPr>
              <w:rPr>
                <w:rFonts w:ascii="Calibri" w:hAnsi="Calibri" w:cs="Calibri"/>
              </w:rPr>
            </w:pPr>
            <w:r w:rsidRPr="002A1304">
              <w:rPr>
                <w:rFonts w:ascii="Calibri" w:hAnsi="Calibri" w:cs="Calibri"/>
              </w:rPr>
              <w:t>（二）评分依据：</w:t>
            </w:r>
          </w:p>
          <w:p w14:paraId="210D43A2" w14:textId="77777777" w:rsidR="00F1040C" w:rsidRPr="002A1304" w:rsidRDefault="002A1304">
            <w:pPr>
              <w:rPr>
                <w:rFonts w:ascii="Calibri" w:hAnsi="Calibri" w:cs="Calibri"/>
              </w:rPr>
            </w:pPr>
            <w:bookmarkStart w:id="5" w:name="OLE_LINK7"/>
            <w:r w:rsidRPr="002A1304">
              <w:rPr>
                <w:rFonts w:ascii="宋体" w:hAnsi="宋体" w:cs="宋体" w:hint="eastAsia"/>
                <w:szCs w:val="21"/>
                <w:lang w:val="zh-CN"/>
              </w:rPr>
              <w:t>（1）</w:t>
            </w:r>
            <w:bookmarkEnd w:id="5"/>
            <w:r w:rsidRPr="002A1304">
              <w:rPr>
                <w:rFonts w:ascii="Calibri" w:hAnsi="Calibri" w:cs="Calibri"/>
              </w:rPr>
              <w:t>要求提供合同关键信息作为得分依据，通过合同关键信息无法判断是否得分的，还须同时提供能证明得分的其它证明资料，如项目报告或合同甲方出具的证明文件等。</w:t>
            </w:r>
          </w:p>
          <w:p w14:paraId="0B9870B2" w14:textId="77777777" w:rsidR="00F1040C" w:rsidRPr="002A1304" w:rsidRDefault="002A1304">
            <w:pPr>
              <w:wordWrap w:val="0"/>
              <w:rPr>
                <w:rFonts w:ascii="宋体" w:hAnsi="宋体" w:cs="宋体"/>
                <w:szCs w:val="21"/>
              </w:rPr>
            </w:pPr>
            <w:r w:rsidRPr="002A1304">
              <w:rPr>
                <w:rFonts w:ascii="宋体" w:hAnsi="宋体" w:cs="宋体" w:hint="eastAsia"/>
                <w:szCs w:val="21"/>
                <w:lang w:val="zh-CN"/>
              </w:rPr>
              <w:t>（</w:t>
            </w:r>
            <w:r w:rsidRPr="002A1304">
              <w:rPr>
                <w:rFonts w:ascii="宋体" w:hAnsi="宋体" w:cs="宋体" w:hint="eastAsia"/>
                <w:szCs w:val="21"/>
              </w:rPr>
              <w:t>2</w:t>
            </w:r>
            <w:r w:rsidRPr="002A1304">
              <w:rPr>
                <w:rFonts w:ascii="宋体" w:hAnsi="宋体" w:cs="宋体" w:hint="eastAsia"/>
                <w:szCs w:val="21"/>
                <w:lang w:val="zh-CN"/>
              </w:rPr>
              <w:t>）</w:t>
            </w:r>
            <w:r w:rsidRPr="002A1304">
              <w:rPr>
                <w:rFonts w:ascii="Calibri" w:hAnsi="Calibri" w:cs="Calibri"/>
              </w:rPr>
              <w:t>以上资料均要求提供扫描件，原件备查。评分中出现无证明资料或证书过期或专家无法凭所提供资料判断是否得分的情况，一律作不得分处理。</w:t>
            </w:r>
          </w:p>
        </w:tc>
      </w:tr>
      <w:tr w:rsidR="00F1040C" w14:paraId="0F6107B0" w14:textId="77777777">
        <w:trPr>
          <w:jc w:val="center"/>
        </w:trPr>
        <w:tc>
          <w:tcPr>
            <w:tcW w:w="681" w:type="dxa"/>
            <w:vMerge/>
            <w:tcBorders>
              <w:left w:val="single" w:sz="8" w:space="0" w:color="000000"/>
              <w:right w:val="single" w:sz="8" w:space="0" w:color="000000"/>
            </w:tcBorders>
            <w:vAlign w:val="center"/>
          </w:tcPr>
          <w:p w14:paraId="4F1802D3"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6583AB55" w14:textId="77777777" w:rsidR="00F1040C" w:rsidRDefault="002A1304">
            <w:pPr>
              <w:wordWrap w:val="0"/>
              <w:jc w:val="center"/>
              <w:rPr>
                <w:rFonts w:ascii="Calibri" w:hAnsi="Calibri" w:cs="Calibri"/>
                <w:szCs w:val="21"/>
              </w:rPr>
            </w:pPr>
            <w:r>
              <w:rPr>
                <w:rFonts w:ascii="Calibri" w:hAnsi="Calibri" w:cs="Calibri" w:hint="eastAsia"/>
                <w:szCs w:val="21"/>
              </w:rPr>
              <w:t>3</w:t>
            </w:r>
          </w:p>
        </w:tc>
        <w:tc>
          <w:tcPr>
            <w:tcW w:w="2543" w:type="dxa"/>
            <w:tcBorders>
              <w:top w:val="single" w:sz="8" w:space="0" w:color="000000"/>
              <w:left w:val="single" w:sz="8" w:space="0" w:color="000000"/>
              <w:bottom w:val="single" w:sz="8" w:space="0" w:color="000000"/>
              <w:right w:val="single" w:sz="8" w:space="0" w:color="000000"/>
            </w:tcBorders>
          </w:tcPr>
          <w:p w14:paraId="0F6EA3C7" w14:textId="77777777" w:rsidR="00F1040C" w:rsidRDefault="002A1304">
            <w:pPr>
              <w:wordWrap w:val="0"/>
              <w:rPr>
                <w:rFonts w:ascii="Calibri" w:hAnsi="Calibri" w:cs="Calibri"/>
                <w:szCs w:val="21"/>
              </w:rPr>
            </w:pPr>
            <w:r>
              <w:rPr>
                <w:rFonts w:ascii="Calibri" w:hAnsi="Calibri" w:cs="Calibri"/>
                <w:szCs w:val="21"/>
              </w:rPr>
              <w:t>投标人创新情况</w:t>
            </w:r>
          </w:p>
        </w:tc>
        <w:tc>
          <w:tcPr>
            <w:tcW w:w="724" w:type="dxa"/>
            <w:tcBorders>
              <w:top w:val="single" w:sz="8" w:space="0" w:color="000000"/>
              <w:left w:val="single" w:sz="8" w:space="0" w:color="000000"/>
              <w:bottom w:val="single" w:sz="8" w:space="0" w:color="000000"/>
              <w:right w:val="single" w:sz="8" w:space="0" w:color="000000"/>
            </w:tcBorders>
          </w:tcPr>
          <w:p w14:paraId="44700F6F" w14:textId="77777777" w:rsidR="00F1040C" w:rsidRDefault="002A1304">
            <w:pPr>
              <w:widowControl/>
              <w:jc w:val="center"/>
              <w:rPr>
                <w:rFonts w:ascii="Calibri" w:hAnsi="Calibri" w:cs="Calibri"/>
                <w:szCs w:val="22"/>
              </w:rPr>
            </w:pPr>
            <w:r>
              <w:rPr>
                <w:rFonts w:ascii="Calibri" w:hAnsi="Calibri" w:cs="Calibri" w:hint="eastAsia"/>
                <w:szCs w:val="22"/>
              </w:rPr>
              <w:t>10</w:t>
            </w:r>
          </w:p>
        </w:tc>
        <w:tc>
          <w:tcPr>
            <w:tcW w:w="4447" w:type="dxa"/>
            <w:tcBorders>
              <w:top w:val="single" w:sz="8" w:space="0" w:color="000000"/>
              <w:left w:val="single" w:sz="8" w:space="0" w:color="000000"/>
              <w:bottom w:val="single" w:sz="8" w:space="0" w:color="000000"/>
              <w:right w:val="single" w:sz="8" w:space="0" w:color="000000"/>
            </w:tcBorders>
          </w:tcPr>
          <w:p w14:paraId="15CDEAD2" w14:textId="77777777" w:rsidR="00F1040C" w:rsidRDefault="002A1304">
            <w:pPr>
              <w:rPr>
                <w:rFonts w:ascii="宋体" w:hAnsi="宋体" w:cs="宋体"/>
                <w:szCs w:val="21"/>
                <w:lang w:val="zh-CN"/>
              </w:rPr>
            </w:pPr>
            <w:r>
              <w:rPr>
                <w:rFonts w:ascii="宋体" w:hAnsi="宋体" w:cs="宋体" w:hint="eastAsia"/>
                <w:szCs w:val="21"/>
                <w:lang w:val="zh-CN"/>
              </w:rPr>
              <w:t>（一）评分内容：</w:t>
            </w:r>
          </w:p>
          <w:p w14:paraId="64B34148" w14:textId="77777777" w:rsidR="00F1040C" w:rsidRDefault="002A1304">
            <w:pPr>
              <w:rPr>
                <w:rFonts w:ascii="宋体" w:hAnsi="宋体" w:cs="宋体"/>
                <w:szCs w:val="21"/>
                <w:lang w:val="en-GB"/>
              </w:rPr>
            </w:pPr>
            <w:r>
              <w:rPr>
                <w:rFonts w:ascii="宋体" w:hAnsi="宋体" w:cs="宋体" w:hint="eastAsia"/>
                <w:szCs w:val="21"/>
                <w:lang w:val="en-GB"/>
              </w:rPr>
              <w:t>（</w:t>
            </w:r>
            <w:r>
              <w:rPr>
                <w:rFonts w:ascii="宋体" w:hAnsi="宋体" w:cs="宋体" w:hint="eastAsia"/>
                <w:szCs w:val="21"/>
              </w:rPr>
              <w:t>1</w:t>
            </w:r>
            <w:r>
              <w:rPr>
                <w:rFonts w:ascii="宋体" w:hAnsi="宋体" w:cs="宋体" w:hint="eastAsia"/>
                <w:szCs w:val="21"/>
                <w:lang w:val="en-GB"/>
              </w:rPr>
              <w:t>）投标人</w:t>
            </w:r>
            <w:r>
              <w:rPr>
                <w:rFonts w:ascii="宋体" w:hAnsi="宋体" w:cs="宋体" w:hint="eastAsia"/>
                <w:szCs w:val="21"/>
              </w:rPr>
              <w:t>自202</w:t>
            </w:r>
            <w:r>
              <w:rPr>
                <w:rFonts w:ascii="宋体" w:hAnsi="宋体" w:cs="宋体"/>
                <w:szCs w:val="21"/>
              </w:rPr>
              <w:t>1</w:t>
            </w:r>
            <w:r>
              <w:rPr>
                <w:rFonts w:ascii="宋体" w:hAnsi="宋体" w:cs="宋体" w:hint="eastAsia"/>
                <w:szCs w:val="21"/>
              </w:rPr>
              <w:t>年1月至投标截止日，以授权公告时间为准，</w:t>
            </w:r>
            <w:r>
              <w:rPr>
                <w:rFonts w:ascii="宋体" w:hAnsi="宋体" w:cs="宋体" w:hint="eastAsia"/>
                <w:szCs w:val="21"/>
                <w:lang w:val="en-GB"/>
              </w:rPr>
              <w:t>具有地质灾害</w:t>
            </w:r>
            <w:r>
              <w:rPr>
                <w:rFonts w:ascii="宋体" w:hAnsi="宋体" w:cs="宋体" w:hint="eastAsia"/>
                <w:szCs w:val="21"/>
              </w:rPr>
              <w:t>类</w:t>
            </w:r>
            <w:r>
              <w:rPr>
                <w:rFonts w:ascii="宋体" w:hAnsi="宋体" w:cs="宋体" w:hint="eastAsia"/>
                <w:szCs w:val="21"/>
                <w:lang w:val="en-GB"/>
              </w:rPr>
              <w:t>、</w:t>
            </w:r>
            <w:r>
              <w:rPr>
                <w:rFonts w:ascii="宋体" w:hAnsi="宋体" w:cs="宋体" w:hint="eastAsia"/>
                <w:szCs w:val="21"/>
              </w:rPr>
              <w:t>岩土工程勘察类、岩土工程设计类</w:t>
            </w:r>
            <w:r>
              <w:rPr>
                <w:rFonts w:ascii="宋体" w:hAnsi="宋体" w:cs="宋体" w:hint="eastAsia"/>
                <w:szCs w:val="21"/>
                <w:lang w:val="en-GB"/>
              </w:rPr>
              <w:t>相关专利或软件著作</w:t>
            </w:r>
            <w:r>
              <w:rPr>
                <w:rFonts w:ascii="宋体" w:hAnsi="宋体" w:cs="宋体" w:hint="eastAsia"/>
                <w:szCs w:val="21"/>
              </w:rPr>
              <w:t>权</w:t>
            </w:r>
            <w:r>
              <w:rPr>
                <w:rFonts w:ascii="宋体" w:hAnsi="宋体" w:cs="宋体" w:hint="eastAsia"/>
                <w:szCs w:val="21"/>
                <w:lang w:val="en-GB"/>
              </w:rPr>
              <w:t>的，每提供1项得</w:t>
            </w:r>
            <w:r>
              <w:rPr>
                <w:rFonts w:ascii="宋体" w:hAnsi="宋体" w:cs="宋体" w:hint="eastAsia"/>
                <w:szCs w:val="21"/>
              </w:rPr>
              <w:t>2</w:t>
            </w:r>
            <w:r>
              <w:rPr>
                <w:rFonts w:ascii="宋体" w:hAnsi="宋体" w:cs="宋体" w:hint="eastAsia"/>
                <w:szCs w:val="21"/>
                <w:lang w:val="en-GB"/>
              </w:rPr>
              <w:t>分，最高得</w:t>
            </w:r>
            <w:r>
              <w:rPr>
                <w:rFonts w:ascii="宋体" w:hAnsi="宋体" w:cs="宋体" w:hint="eastAsia"/>
                <w:szCs w:val="21"/>
              </w:rPr>
              <w:t>10</w:t>
            </w:r>
            <w:r>
              <w:rPr>
                <w:rFonts w:ascii="宋体" w:hAnsi="宋体" w:cs="宋体" w:hint="eastAsia"/>
                <w:szCs w:val="21"/>
                <w:lang w:val="en-GB"/>
              </w:rPr>
              <w:t>分。</w:t>
            </w:r>
          </w:p>
          <w:p w14:paraId="5EF191BD" w14:textId="77777777" w:rsidR="00F1040C" w:rsidRDefault="002A1304">
            <w:pPr>
              <w:rPr>
                <w:rFonts w:ascii="宋体" w:hAnsi="宋体" w:cs="宋体"/>
                <w:szCs w:val="21"/>
                <w:lang w:val="zh-CN"/>
              </w:rPr>
            </w:pPr>
            <w:r>
              <w:rPr>
                <w:rFonts w:ascii="宋体" w:hAnsi="宋体" w:cs="宋体" w:hint="eastAsia"/>
                <w:szCs w:val="21"/>
                <w:lang w:val="zh-CN"/>
              </w:rPr>
              <w:t>（二）评分依据：</w:t>
            </w:r>
          </w:p>
          <w:p w14:paraId="75C4ED54" w14:textId="77777777" w:rsidR="00F1040C" w:rsidRDefault="002A1304">
            <w:pPr>
              <w:rPr>
                <w:rFonts w:ascii="宋体" w:hAnsi="宋体" w:cs="宋体"/>
                <w:szCs w:val="21"/>
                <w:lang w:val="zh-CN"/>
              </w:rPr>
            </w:pPr>
            <w:r>
              <w:rPr>
                <w:rFonts w:ascii="宋体" w:hAnsi="宋体" w:cs="宋体" w:hint="eastAsia"/>
                <w:szCs w:val="21"/>
                <w:lang w:val="zh-CN"/>
              </w:rPr>
              <w:t>（1）要求提供有效的产权（专利）证书证明材料作为得分依据。</w:t>
            </w:r>
          </w:p>
          <w:p w14:paraId="744C000E" w14:textId="77777777" w:rsidR="00F1040C" w:rsidRDefault="002A1304">
            <w:pPr>
              <w:widowControl/>
              <w:jc w:val="left"/>
              <w:rPr>
                <w:rFonts w:ascii="宋体" w:hAnsi="宋体" w:cs="宋体"/>
                <w:color w:val="FF0000"/>
                <w:szCs w:val="21"/>
              </w:rPr>
            </w:pPr>
            <w:r>
              <w:rPr>
                <w:rFonts w:ascii="宋体" w:hAnsi="宋体" w:cs="宋体" w:hint="eastAsia"/>
                <w:szCs w:val="21"/>
                <w:lang w:val="zh-CN"/>
              </w:rPr>
              <w:t>（</w:t>
            </w:r>
            <w:r>
              <w:rPr>
                <w:rFonts w:ascii="宋体" w:hAnsi="宋体" w:cs="宋体" w:hint="eastAsia"/>
                <w:szCs w:val="21"/>
              </w:rPr>
              <w:t>2</w:t>
            </w:r>
            <w:r>
              <w:rPr>
                <w:rFonts w:ascii="宋体" w:hAnsi="宋体" w:cs="宋体" w:hint="eastAsia"/>
                <w:szCs w:val="21"/>
                <w:lang w:val="zh-CN"/>
              </w:rPr>
              <w:t>）以上资料均要求提供扫描件（或官方网站截图）。评分中出现无证明资料或专家无法凭所提供资料判断是否得分的情况，一律作不得分处理。</w:t>
            </w:r>
          </w:p>
        </w:tc>
      </w:tr>
      <w:tr w:rsidR="00F1040C" w14:paraId="1490443C" w14:textId="77777777">
        <w:trPr>
          <w:jc w:val="center"/>
        </w:trPr>
        <w:tc>
          <w:tcPr>
            <w:tcW w:w="681" w:type="dxa"/>
            <w:vMerge/>
            <w:tcBorders>
              <w:left w:val="single" w:sz="8" w:space="0" w:color="000000"/>
              <w:right w:val="single" w:sz="8" w:space="0" w:color="000000"/>
            </w:tcBorders>
            <w:vAlign w:val="center"/>
          </w:tcPr>
          <w:p w14:paraId="1C14C85C"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0871F7C0" w14:textId="77777777" w:rsidR="00F1040C" w:rsidRDefault="002A1304">
            <w:pPr>
              <w:wordWrap w:val="0"/>
              <w:jc w:val="center"/>
              <w:rPr>
                <w:rFonts w:ascii="Calibri" w:hAnsi="Calibri" w:cs="Calibri"/>
                <w:szCs w:val="21"/>
              </w:rPr>
            </w:pPr>
            <w:r>
              <w:rPr>
                <w:rFonts w:ascii="Calibri" w:hAnsi="Calibri" w:cs="Calibri" w:hint="eastAsia"/>
                <w:szCs w:val="21"/>
              </w:rPr>
              <w:t>4</w:t>
            </w:r>
          </w:p>
        </w:tc>
        <w:tc>
          <w:tcPr>
            <w:tcW w:w="2543" w:type="dxa"/>
            <w:tcBorders>
              <w:top w:val="single" w:sz="8" w:space="0" w:color="000000"/>
              <w:left w:val="single" w:sz="8" w:space="0" w:color="000000"/>
              <w:bottom w:val="single" w:sz="8" w:space="0" w:color="000000"/>
              <w:right w:val="single" w:sz="8" w:space="0" w:color="000000"/>
            </w:tcBorders>
          </w:tcPr>
          <w:p w14:paraId="06FF9CF8" w14:textId="77777777" w:rsidR="00F1040C" w:rsidRDefault="002A1304">
            <w:pPr>
              <w:jc w:val="left"/>
              <w:rPr>
                <w:rFonts w:ascii="Calibri" w:hAnsi="Calibri" w:cs="Calibri"/>
                <w:szCs w:val="21"/>
              </w:rPr>
            </w:pPr>
            <w:r>
              <w:rPr>
                <w:rFonts w:ascii="宋体" w:hAnsi="宋体" w:cs="宋体" w:hint="eastAsia"/>
                <w:szCs w:val="21"/>
                <w:lang w:val="zh-CN"/>
              </w:rPr>
              <w:t>项目拟使用的车辆、场地、工具、机器情况</w:t>
            </w:r>
          </w:p>
        </w:tc>
        <w:tc>
          <w:tcPr>
            <w:tcW w:w="724" w:type="dxa"/>
            <w:tcBorders>
              <w:top w:val="single" w:sz="8" w:space="0" w:color="000000"/>
              <w:left w:val="single" w:sz="8" w:space="0" w:color="000000"/>
              <w:bottom w:val="single" w:sz="8" w:space="0" w:color="000000"/>
              <w:right w:val="single" w:sz="8" w:space="0" w:color="000000"/>
            </w:tcBorders>
          </w:tcPr>
          <w:p w14:paraId="1BF56ED6" w14:textId="77777777" w:rsidR="00F1040C" w:rsidRPr="002A1304" w:rsidRDefault="002A1304">
            <w:pPr>
              <w:wordWrap w:val="0"/>
              <w:jc w:val="center"/>
              <w:rPr>
                <w:rFonts w:ascii="Calibri" w:eastAsiaTheme="minorEastAsia" w:hAnsi="Calibri" w:cs="Calibri"/>
                <w:szCs w:val="21"/>
              </w:rPr>
            </w:pPr>
            <w:r w:rsidRPr="002A1304">
              <w:rPr>
                <w:rFonts w:ascii="Calibri" w:eastAsiaTheme="minorEastAsia" w:hAnsi="Calibri" w:cs="Calibri" w:hint="eastAsia"/>
                <w:szCs w:val="21"/>
              </w:rPr>
              <w:t>6</w:t>
            </w:r>
          </w:p>
        </w:tc>
        <w:tc>
          <w:tcPr>
            <w:tcW w:w="4447" w:type="dxa"/>
            <w:tcBorders>
              <w:top w:val="single" w:sz="8" w:space="0" w:color="000000"/>
              <w:left w:val="single" w:sz="8" w:space="0" w:color="000000"/>
              <w:bottom w:val="single" w:sz="8" w:space="0" w:color="000000"/>
              <w:right w:val="single" w:sz="8" w:space="0" w:color="000000"/>
            </w:tcBorders>
          </w:tcPr>
          <w:p w14:paraId="348318B8"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（一）评分内容：</w:t>
            </w:r>
          </w:p>
          <w:p w14:paraId="688D1DBF"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投标人提供服务于本项目的设备得</w:t>
            </w:r>
            <w:r w:rsidRPr="002A1304">
              <w:rPr>
                <w:rFonts w:ascii="宋体" w:hAnsi="宋体" w:cs="宋体" w:hint="eastAsia"/>
                <w:szCs w:val="21"/>
              </w:rPr>
              <w:t>6分</w:t>
            </w:r>
            <w:r w:rsidRPr="002A1304">
              <w:rPr>
                <w:rFonts w:ascii="宋体" w:hAnsi="宋体" w:cs="宋体" w:hint="eastAsia"/>
                <w:szCs w:val="21"/>
                <w:lang w:val="zh-CN"/>
              </w:rPr>
              <w:t>，缺少不得分。</w:t>
            </w:r>
          </w:p>
          <w:p w14:paraId="184F1A26"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（1）提供服务于本项目的地质雷达1台，</w:t>
            </w:r>
            <w:r w:rsidRPr="002A1304">
              <w:rPr>
                <w:rFonts w:ascii="Calibri" w:hAnsi="Calibri" w:cs="Calibri"/>
              </w:rPr>
              <w:t>得</w:t>
            </w:r>
            <w:r w:rsidRPr="002A1304">
              <w:rPr>
                <w:rFonts w:ascii="Calibri" w:hAnsi="Calibri" w:cs="Calibri" w:hint="eastAsia"/>
              </w:rPr>
              <w:t>2</w:t>
            </w:r>
            <w:r w:rsidRPr="002A1304">
              <w:rPr>
                <w:rFonts w:ascii="Calibri" w:hAnsi="Calibri" w:cs="Calibri"/>
              </w:rPr>
              <w:t>分</w:t>
            </w:r>
            <w:r w:rsidRPr="002A1304">
              <w:rPr>
                <w:rFonts w:ascii="宋体" w:hAnsi="宋体" w:cs="宋体" w:hint="eastAsia"/>
                <w:szCs w:val="21"/>
                <w:lang w:val="zh-CN"/>
              </w:rPr>
              <w:t>；</w:t>
            </w:r>
          </w:p>
          <w:p w14:paraId="7265ED84" w14:textId="77777777" w:rsidR="00F1040C" w:rsidRPr="002A1304" w:rsidRDefault="002A1304">
            <w:pPr>
              <w:rPr>
                <w:rFonts w:ascii="宋体" w:hAnsi="宋体" w:cs="宋体"/>
                <w:szCs w:val="21"/>
              </w:rPr>
            </w:pPr>
            <w:r w:rsidRPr="002A1304">
              <w:rPr>
                <w:rFonts w:ascii="宋体" w:hAnsi="宋体" w:cs="宋体" w:hint="eastAsia"/>
                <w:szCs w:val="21"/>
                <w:lang w:val="zh-CN"/>
              </w:rPr>
              <w:t>（</w:t>
            </w:r>
            <w:r w:rsidRPr="002A1304">
              <w:rPr>
                <w:rFonts w:ascii="宋体" w:hAnsi="宋体" w:cs="宋体" w:hint="eastAsia"/>
                <w:szCs w:val="21"/>
              </w:rPr>
              <w:t>2</w:t>
            </w:r>
            <w:r w:rsidRPr="002A1304">
              <w:rPr>
                <w:rFonts w:ascii="宋体" w:hAnsi="宋体" w:cs="宋体" w:hint="eastAsia"/>
                <w:szCs w:val="21"/>
                <w:lang w:val="zh-CN"/>
              </w:rPr>
              <w:t>）</w:t>
            </w:r>
            <w:r w:rsidRPr="002A1304">
              <w:rPr>
                <w:rFonts w:ascii="宋体" w:hAnsi="宋体" w:cs="宋体" w:hint="eastAsia"/>
                <w:szCs w:val="21"/>
              </w:rPr>
              <w:t>提供服务于本项目的全站仪不少于1台</w:t>
            </w:r>
            <w:r w:rsidRPr="002A1304">
              <w:rPr>
                <w:rFonts w:ascii="宋体" w:hAnsi="宋体" w:cs="宋体" w:hint="eastAsia"/>
                <w:szCs w:val="21"/>
                <w:lang w:val="zh-CN"/>
              </w:rPr>
              <w:t>，</w:t>
            </w:r>
            <w:r w:rsidRPr="002A1304">
              <w:rPr>
                <w:rFonts w:ascii="Calibri" w:hAnsi="Calibri" w:cs="Calibri"/>
              </w:rPr>
              <w:t>得</w:t>
            </w:r>
            <w:r w:rsidRPr="002A1304">
              <w:rPr>
                <w:rFonts w:ascii="Calibri" w:hAnsi="Calibri" w:cs="Calibri" w:hint="eastAsia"/>
              </w:rPr>
              <w:t>2</w:t>
            </w:r>
            <w:r w:rsidRPr="002A1304">
              <w:rPr>
                <w:rFonts w:ascii="Calibri" w:hAnsi="Calibri" w:cs="Calibri"/>
              </w:rPr>
              <w:t>分</w:t>
            </w:r>
            <w:r w:rsidRPr="002A1304">
              <w:rPr>
                <w:rFonts w:ascii="宋体" w:hAnsi="宋体" w:cs="宋体" w:hint="eastAsia"/>
                <w:szCs w:val="21"/>
                <w:lang w:val="zh-CN"/>
              </w:rPr>
              <w:t>；</w:t>
            </w:r>
          </w:p>
          <w:p w14:paraId="796E3D13"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w:t>
            </w:r>
            <w:r w:rsidRPr="002A1304">
              <w:rPr>
                <w:rFonts w:ascii="宋体" w:hAnsi="宋体" w:cs="宋体" w:hint="eastAsia"/>
                <w:szCs w:val="21"/>
              </w:rPr>
              <w:t>3</w:t>
            </w:r>
            <w:r w:rsidRPr="002A1304">
              <w:rPr>
                <w:rFonts w:ascii="宋体" w:hAnsi="宋体" w:cs="宋体" w:hint="eastAsia"/>
                <w:szCs w:val="21"/>
                <w:lang w:val="zh-CN"/>
              </w:rPr>
              <w:t>）提供车辆不得少于</w:t>
            </w:r>
            <w:r w:rsidRPr="002A1304">
              <w:rPr>
                <w:rFonts w:ascii="宋体" w:hAnsi="宋体" w:cs="宋体" w:hint="eastAsia"/>
                <w:szCs w:val="21"/>
              </w:rPr>
              <w:t>2</w:t>
            </w:r>
            <w:r w:rsidRPr="002A1304">
              <w:rPr>
                <w:rFonts w:ascii="宋体" w:hAnsi="宋体" w:cs="宋体" w:hint="eastAsia"/>
                <w:szCs w:val="21"/>
                <w:lang w:val="zh-CN"/>
              </w:rPr>
              <w:t>辆，</w:t>
            </w:r>
            <w:r w:rsidRPr="002A1304">
              <w:rPr>
                <w:rFonts w:ascii="Calibri" w:hAnsi="Calibri" w:cs="Calibri"/>
              </w:rPr>
              <w:t>得</w:t>
            </w:r>
            <w:r w:rsidRPr="002A1304">
              <w:rPr>
                <w:rFonts w:ascii="Calibri" w:hAnsi="Calibri" w:cs="Calibri" w:hint="eastAsia"/>
              </w:rPr>
              <w:t>2</w:t>
            </w:r>
            <w:r w:rsidRPr="002A1304">
              <w:rPr>
                <w:rFonts w:ascii="Calibri" w:hAnsi="Calibri" w:cs="Calibri"/>
              </w:rPr>
              <w:t>分</w:t>
            </w:r>
            <w:r w:rsidRPr="002A1304">
              <w:rPr>
                <w:rFonts w:ascii="Calibri" w:hAnsi="Calibri" w:cs="Calibri" w:hint="eastAsia"/>
              </w:rPr>
              <w:t>。</w:t>
            </w:r>
          </w:p>
          <w:p w14:paraId="394789DB"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（二）评分依据：</w:t>
            </w:r>
          </w:p>
          <w:p w14:paraId="528E6023"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（1）自有产权的，提供发票（行驶证、产权证</w:t>
            </w:r>
            <w:r w:rsidRPr="002A1304">
              <w:rPr>
                <w:rFonts w:ascii="宋体" w:hAnsi="宋体" w:cs="宋体" w:hint="eastAsia"/>
                <w:szCs w:val="21"/>
                <w:lang w:val="zh-CN"/>
              </w:rPr>
              <w:lastRenderedPageBreak/>
              <w:t>明）作为证明资料。</w:t>
            </w:r>
            <w:r w:rsidRPr="002A1304">
              <w:rPr>
                <w:rFonts w:ascii="宋体" w:hAnsi="宋体" w:cs="宋体" w:hint="eastAsia"/>
                <w:szCs w:val="21"/>
              </w:rPr>
              <w:t>提供扫描</w:t>
            </w:r>
            <w:r w:rsidRPr="002A1304">
              <w:rPr>
                <w:rFonts w:ascii="宋体" w:hAnsi="宋体" w:cs="宋体" w:hint="eastAsia"/>
                <w:szCs w:val="21"/>
                <w:lang w:val="zh-CN"/>
              </w:rPr>
              <w:t>件。</w:t>
            </w:r>
          </w:p>
          <w:p w14:paraId="2F2D0E7B"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（2）租赁的，提供发票（行驶证、产权证明）证明资料，同时提供租赁合同</w:t>
            </w:r>
            <w:r w:rsidRPr="002A1304">
              <w:rPr>
                <w:rFonts w:ascii="宋体" w:hAnsi="宋体" w:cs="宋体" w:hint="eastAsia"/>
                <w:szCs w:val="21"/>
              </w:rPr>
              <w:t>扫描件</w:t>
            </w:r>
            <w:r w:rsidRPr="002A1304">
              <w:rPr>
                <w:rFonts w:ascii="宋体" w:hAnsi="宋体" w:cs="宋体" w:hint="eastAsia"/>
                <w:szCs w:val="21"/>
                <w:lang w:val="zh-CN"/>
              </w:rPr>
              <w:t>；</w:t>
            </w:r>
          </w:p>
          <w:p w14:paraId="45BA3C2F" w14:textId="77777777" w:rsidR="00F1040C" w:rsidRPr="002A1304" w:rsidRDefault="002A1304">
            <w:pPr>
              <w:rPr>
                <w:rFonts w:ascii="宋体" w:hAnsi="宋体" w:cs="宋体"/>
                <w:szCs w:val="21"/>
                <w:lang w:val="zh-CN"/>
              </w:rPr>
            </w:pPr>
            <w:r w:rsidRPr="002A1304">
              <w:rPr>
                <w:rFonts w:ascii="宋体" w:hAnsi="宋体" w:cs="宋体" w:hint="eastAsia"/>
                <w:szCs w:val="21"/>
                <w:lang w:val="zh-CN"/>
              </w:rPr>
              <w:t>（3）评分中出现无证明资料或专家无法凭所提供资料判断是否得分的情况，一律作不得分处理。</w:t>
            </w:r>
          </w:p>
        </w:tc>
      </w:tr>
      <w:tr w:rsidR="00F1040C" w14:paraId="4D89C9B4" w14:textId="77777777">
        <w:trPr>
          <w:trHeight w:val="379"/>
          <w:jc w:val="center"/>
        </w:trPr>
        <w:tc>
          <w:tcPr>
            <w:tcW w:w="681" w:type="dxa"/>
            <w:vMerge w:val="restart"/>
            <w:tcBorders>
              <w:left w:val="single" w:sz="8" w:space="0" w:color="000000"/>
              <w:right w:val="single" w:sz="8" w:space="0" w:color="000000"/>
            </w:tcBorders>
          </w:tcPr>
          <w:p w14:paraId="5397F735" w14:textId="77777777" w:rsidR="00F1040C" w:rsidRDefault="002A1304">
            <w:pPr>
              <w:widowControl/>
              <w:rPr>
                <w:rFonts w:ascii="宋体" w:hAnsi="宋体" w:cs="宋体"/>
                <w:b/>
                <w:bCs/>
                <w:color w:val="0000FF"/>
                <w:sz w:val="24"/>
              </w:rPr>
            </w:pPr>
            <w:r>
              <w:rPr>
                <w:rFonts w:ascii="宋体" w:hAnsi="宋体" w:cs="宋体" w:hint="eastAsia"/>
                <w:b/>
                <w:bCs/>
                <w:color w:val="0000FF"/>
                <w:sz w:val="24"/>
              </w:rPr>
              <w:lastRenderedPageBreak/>
              <w:t>4</w:t>
            </w:r>
          </w:p>
        </w:tc>
        <w:tc>
          <w:tcPr>
            <w:tcW w:w="3947" w:type="dxa"/>
            <w:gridSpan w:val="3"/>
            <w:tcBorders>
              <w:top w:val="single" w:sz="8" w:space="0" w:color="000000"/>
              <w:left w:val="single" w:sz="8" w:space="0" w:color="000000"/>
              <w:bottom w:val="single" w:sz="8" w:space="0" w:color="000000"/>
              <w:right w:val="single" w:sz="8" w:space="0" w:color="000000"/>
            </w:tcBorders>
          </w:tcPr>
          <w:p w14:paraId="32487A52" w14:textId="77777777" w:rsidR="00F1040C" w:rsidRDefault="002A1304">
            <w:pPr>
              <w:wordWrap w:val="0"/>
              <w:jc w:val="center"/>
              <w:rPr>
                <w:rFonts w:asciiTheme="minorEastAsia" w:eastAsiaTheme="minorEastAsia" w:hAnsiTheme="minorEastAsia" w:cs="宋体"/>
                <w:szCs w:val="21"/>
              </w:rPr>
            </w:pPr>
            <w:r>
              <w:rPr>
                <w:rFonts w:hint="eastAsia"/>
                <w:b/>
                <w:bCs/>
                <w:color w:val="0000FF"/>
              </w:rPr>
              <w:t>诚信情况</w:t>
            </w:r>
          </w:p>
        </w:tc>
        <w:tc>
          <w:tcPr>
            <w:tcW w:w="4447" w:type="dxa"/>
            <w:tcBorders>
              <w:top w:val="single" w:sz="8" w:space="0" w:color="000000"/>
              <w:left w:val="single" w:sz="8" w:space="0" w:color="000000"/>
              <w:bottom w:val="single" w:sz="8" w:space="0" w:color="000000"/>
              <w:right w:val="single" w:sz="8" w:space="0" w:color="000000"/>
            </w:tcBorders>
          </w:tcPr>
          <w:p w14:paraId="12DA9B42" w14:textId="77777777" w:rsidR="00F1040C" w:rsidRDefault="002A1304">
            <w:pPr>
              <w:jc w:val="center"/>
              <w:rPr>
                <w:rFonts w:asciiTheme="minorEastAsia" w:eastAsiaTheme="minorEastAsia" w:hAnsiTheme="minorEastAsia" w:cstheme="minorEastAsia"/>
                <w:szCs w:val="21"/>
              </w:rPr>
            </w:pPr>
            <w:r w:rsidRPr="002A1304">
              <w:rPr>
                <w:rFonts w:asciiTheme="minorEastAsia" w:eastAsiaTheme="minorEastAsia" w:hAnsiTheme="minorEastAsia" w:cstheme="minorEastAsia" w:hint="eastAsia"/>
                <w:szCs w:val="21"/>
              </w:rPr>
              <w:t>4</w:t>
            </w:r>
          </w:p>
        </w:tc>
      </w:tr>
      <w:tr w:rsidR="00F1040C" w14:paraId="78F9770A" w14:textId="77777777">
        <w:trPr>
          <w:jc w:val="center"/>
        </w:trPr>
        <w:tc>
          <w:tcPr>
            <w:tcW w:w="681" w:type="dxa"/>
            <w:vMerge/>
            <w:tcBorders>
              <w:left w:val="single" w:sz="8" w:space="0" w:color="000000"/>
              <w:right w:val="single" w:sz="8" w:space="0" w:color="000000"/>
            </w:tcBorders>
            <w:vAlign w:val="center"/>
          </w:tcPr>
          <w:p w14:paraId="4E64B449" w14:textId="77777777" w:rsidR="00F1040C" w:rsidRDefault="00F1040C">
            <w:pPr>
              <w:widowControl/>
              <w:jc w:val="left"/>
              <w:rPr>
                <w:rFonts w:ascii="宋体" w:hAnsi="宋体" w:cs="宋体"/>
                <w:b/>
                <w:bCs/>
                <w:color w:val="0000FF"/>
                <w:sz w:val="24"/>
              </w:rPr>
            </w:pPr>
            <w:bookmarkStart w:id="6" w:name="OLE_LINK14" w:colFirst="1" w:colLast="4"/>
          </w:p>
        </w:tc>
        <w:tc>
          <w:tcPr>
            <w:tcW w:w="680"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53FD9DB4" w14:textId="77777777" w:rsidR="00F1040C" w:rsidRDefault="002A1304">
            <w:pPr>
              <w:wordWrap w:val="0"/>
              <w:jc w:val="center"/>
              <w:rPr>
                <w:rFonts w:ascii="宋体" w:hAnsi="宋体" w:cs="宋体"/>
                <w:szCs w:val="21"/>
              </w:rPr>
            </w:pPr>
            <w:r>
              <w:rPr>
                <w:rFonts w:hint="eastAsia"/>
                <w:szCs w:val="21"/>
              </w:rPr>
              <w:t>序号</w:t>
            </w:r>
          </w:p>
        </w:tc>
        <w:tc>
          <w:tcPr>
            <w:tcW w:w="2543"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2A7B7DE1" w14:textId="77777777" w:rsidR="00F1040C" w:rsidRDefault="002A1304">
            <w:pPr>
              <w:wordWrap w:val="0"/>
              <w:jc w:val="center"/>
              <w:rPr>
                <w:rFonts w:ascii="宋体" w:hAnsi="宋体" w:cs="宋体"/>
                <w:szCs w:val="21"/>
              </w:rPr>
            </w:pPr>
            <w:r>
              <w:rPr>
                <w:rFonts w:hint="eastAsia"/>
                <w:szCs w:val="21"/>
              </w:rPr>
              <w:t>评分因素</w:t>
            </w:r>
          </w:p>
        </w:tc>
        <w:tc>
          <w:tcPr>
            <w:tcW w:w="724"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25EF9E0D" w14:textId="77777777" w:rsidR="00F1040C" w:rsidRDefault="002A1304">
            <w:pPr>
              <w:wordWrap w:val="0"/>
              <w:jc w:val="center"/>
              <w:rPr>
                <w:rFonts w:ascii="宋体" w:hAnsi="宋体" w:cs="宋体"/>
                <w:szCs w:val="21"/>
              </w:rPr>
            </w:pPr>
            <w:r>
              <w:rPr>
                <w:rFonts w:hint="eastAsia"/>
                <w:szCs w:val="21"/>
              </w:rPr>
              <w:t>权重</w:t>
            </w:r>
          </w:p>
        </w:tc>
        <w:tc>
          <w:tcPr>
            <w:tcW w:w="4447"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14:paraId="1D09CC97" w14:textId="77777777" w:rsidR="00F1040C" w:rsidRDefault="002A1304">
            <w:pPr>
              <w:jc w:val="center"/>
              <w:rPr>
                <w:rFonts w:ascii="宋体" w:hAnsi="宋体"/>
                <w:color w:val="FF0000"/>
              </w:rPr>
            </w:pPr>
            <w:r>
              <w:rPr>
                <w:rFonts w:hint="eastAsia"/>
                <w:szCs w:val="21"/>
              </w:rPr>
              <w:t>评分准则</w:t>
            </w:r>
          </w:p>
        </w:tc>
      </w:tr>
      <w:bookmarkEnd w:id="6"/>
      <w:tr w:rsidR="00F1040C" w14:paraId="1ED8A1C1" w14:textId="77777777">
        <w:trPr>
          <w:jc w:val="center"/>
        </w:trPr>
        <w:tc>
          <w:tcPr>
            <w:tcW w:w="681" w:type="dxa"/>
            <w:vMerge/>
            <w:tcBorders>
              <w:left w:val="single" w:sz="8" w:space="0" w:color="000000"/>
              <w:right w:val="single" w:sz="8" w:space="0" w:color="000000"/>
            </w:tcBorders>
            <w:vAlign w:val="center"/>
          </w:tcPr>
          <w:p w14:paraId="3DE7179A" w14:textId="77777777" w:rsidR="00F1040C" w:rsidRDefault="00F1040C">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14:paraId="1E8F9AEF" w14:textId="77777777" w:rsidR="00F1040C" w:rsidRDefault="002A1304">
            <w:pPr>
              <w:wordWrap w:val="0"/>
              <w:jc w:val="center"/>
              <w:rPr>
                <w:szCs w:val="21"/>
              </w:rPr>
            </w:pPr>
            <w:r>
              <w:rPr>
                <w:rFonts w:hint="eastAsia"/>
                <w:szCs w:val="21"/>
              </w:rPr>
              <w:t>1</w:t>
            </w:r>
          </w:p>
        </w:tc>
        <w:tc>
          <w:tcPr>
            <w:tcW w:w="2543" w:type="dxa"/>
            <w:tcBorders>
              <w:top w:val="single" w:sz="8" w:space="0" w:color="000000"/>
              <w:left w:val="single" w:sz="8" w:space="0" w:color="000000"/>
              <w:bottom w:val="single" w:sz="8" w:space="0" w:color="000000"/>
              <w:right w:val="single" w:sz="8" w:space="0" w:color="000000"/>
            </w:tcBorders>
          </w:tcPr>
          <w:p w14:paraId="1D49E8FF" w14:textId="77777777" w:rsidR="00F1040C" w:rsidRDefault="002A1304">
            <w:pPr>
              <w:wordWrap w:val="0"/>
              <w:rPr>
                <w:szCs w:val="21"/>
              </w:rPr>
            </w:pPr>
            <w:r>
              <w:rPr>
                <w:szCs w:val="21"/>
              </w:rPr>
              <w:t>诚信情况</w:t>
            </w:r>
          </w:p>
          <w:p w14:paraId="45AC5AA8" w14:textId="77777777" w:rsidR="00F1040C" w:rsidRDefault="00F1040C">
            <w:pPr>
              <w:jc w:val="left"/>
              <w:rPr>
                <w:rFonts w:asciiTheme="minorHAnsi" w:hAnsiTheme="minorHAnsi" w:cs="宋体"/>
                <w:szCs w:val="22"/>
              </w:rPr>
            </w:pPr>
          </w:p>
        </w:tc>
        <w:tc>
          <w:tcPr>
            <w:tcW w:w="724" w:type="dxa"/>
            <w:tcBorders>
              <w:top w:val="single" w:sz="8" w:space="0" w:color="000000"/>
              <w:left w:val="single" w:sz="8" w:space="0" w:color="000000"/>
              <w:bottom w:val="single" w:sz="8" w:space="0" w:color="000000"/>
              <w:right w:val="single" w:sz="8" w:space="0" w:color="000000"/>
            </w:tcBorders>
          </w:tcPr>
          <w:p w14:paraId="5C948C22" w14:textId="77777777" w:rsidR="00F1040C" w:rsidRDefault="002A1304">
            <w:pPr>
              <w:wordWrap w:val="0"/>
              <w:jc w:val="center"/>
              <w:rPr>
                <w:rFonts w:asciiTheme="minorEastAsia" w:eastAsiaTheme="minorEastAsia" w:hAnsiTheme="minorEastAsia" w:cs="宋体"/>
                <w:szCs w:val="21"/>
              </w:rPr>
            </w:pPr>
            <w:r>
              <w:rPr>
                <w:rFonts w:ascii="宋体" w:eastAsiaTheme="minorEastAsia" w:hAnsi="宋体" w:cs="宋体" w:hint="eastAsia"/>
                <w:b/>
                <w:bCs/>
                <w:color w:val="FF0000"/>
                <w:kern w:val="0"/>
                <w:szCs w:val="21"/>
                <w:lang w:bidi="ar"/>
              </w:rPr>
              <w:t>4</w:t>
            </w:r>
          </w:p>
        </w:tc>
        <w:tc>
          <w:tcPr>
            <w:tcW w:w="4447" w:type="dxa"/>
            <w:tcBorders>
              <w:top w:val="single" w:sz="8" w:space="0" w:color="000000"/>
              <w:left w:val="single" w:sz="8" w:space="0" w:color="000000"/>
              <w:bottom w:val="single" w:sz="8" w:space="0" w:color="000000"/>
              <w:right w:val="single" w:sz="8" w:space="0" w:color="000000"/>
            </w:tcBorders>
          </w:tcPr>
          <w:p w14:paraId="1B74B390" w14:textId="77777777" w:rsidR="00F1040C" w:rsidRDefault="002A1304">
            <w:pPr>
              <w:pStyle w:val="a8"/>
              <w:wordWrap w:val="0"/>
              <w:spacing w:line="240" w:lineRule="auto"/>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w:t>
            </w:r>
            <w:proofErr w:type="gramStart"/>
            <w:r>
              <w:rPr>
                <w:rFonts w:asciiTheme="minorEastAsia" w:eastAsiaTheme="minorEastAsia" w:hAnsiTheme="minorEastAsia" w:cstheme="minorEastAsia" w:hint="eastAsia"/>
                <w:b w:val="0"/>
                <w:bCs w:val="0"/>
                <w:sz w:val="21"/>
                <w:szCs w:val="21"/>
              </w:rPr>
              <w:t>规</w:t>
            </w:r>
            <w:proofErr w:type="gramEnd"/>
            <w:r>
              <w:rPr>
                <w:rFonts w:asciiTheme="minorEastAsia" w:eastAsiaTheme="minorEastAsia" w:hAnsiTheme="minorEastAsia" w:cstheme="minorEastAsia" w:hint="eastAsia"/>
                <w:b w:val="0"/>
                <w:bCs w:val="0"/>
                <w:sz w:val="21"/>
                <w:szCs w:val="21"/>
              </w:rPr>
              <w:t>〔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14:paraId="4E796285" w14:textId="77777777" w:rsidR="00F1040C" w:rsidRDefault="002A1304">
            <w:pPr>
              <w:wordWrap w:val="0"/>
              <w:rPr>
                <w:rFonts w:ascii="宋体" w:hAnsi="宋体"/>
                <w:color w:val="FF0000"/>
              </w:rPr>
            </w:pPr>
            <w:r>
              <w:rPr>
                <w:rFonts w:asciiTheme="minorEastAsia" w:eastAsiaTheme="minorEastAsia" w:hAnsiTheme="minorEastAsia" w:cstheme="minorEastAsia" w:hint="eastAsia"/>
                <w:szCs w:val="21"/>
              </w:rPr>
              <w:t>查询渠道：通过“信用中国”（www.creditchina.gov.cn，下载信用信息报告）、“中国政府采购网”（www.ccgp.gov.cn）以及“深圳市政府采购监管网”（http://zfcg.sz.gov.cn）以及财政部门认可的“供应商诚信档案库”查查询供应商信用信息，信用信息以开标当日的查询结果为准。</w:t>
            </w:r>
          </w:p>
        </w:tc>
      </w:tr>
    </w:tbl>
    <w:p w14:paraId="1DDC30C1" w14:textId="77777777" w:rsidR="00F1040C" w:rsidRDefault="00F1040C">
      <w:pPr>
        <w:widowControl/>
        <w:jc w:val="left"/>
        <w:rPr>
          <w:rFonts w:ascii="黑体" w:eastAsia="黑体" w:hAnsi="黑体"/>
          <w:color w:val="FF0000"/>
          <w:sz w:val="28"/>
          <w:szCs w:val="28"/>
        </w:rPr>
      </w:pPr>
    </w:p>
    <w:p w14:paraId="6F40D6AE" w14:textId="77777777" w:rsidR="00F1040C" w:rsidRDefault="002A1304">
      <w:pPr>
        <w:pStyle w:val="af"/>
        <w:spacing w:before="280" w:after="280" w:line="320" w:lineRule="exact"/>
        <w:jc w:val="center"/>
        <w:outlineLvl w:val="1"/>
        <w:rPr>
          <w:rFonts w:ascii="黑体" w:eastAsia="黑体" w:hAnsi="黑体"/>
          <w:sz w:val="28"/>
          <w:szCs w:val="40"/>
        </w:rPr>
      </w:pPr>
      <w:bookmarkStart w:id="7" w:name="OLE_LINK34"/>
      <w:r>
        <w:rPr>
          <w:rFonts w:ascii="黑体" w:eastAsia="黑体" w:hAnsi="黑体" w:hint="eastAsia"/>
          <w:sz w:val="28"/>
          <w:szCs w:val="40"/>
        </w:rPr>
        <w:t>定标方法</w:t>
      </w:r>
    </w:p>
    <w:p w14:paraId="60573CF6" w14:textId="77777777" w:rsidR="00F1040C" w:rsidRDefault="002A1304">
      <w:pPr>
        <w:jc w:val="center"/>
      </w:pPr>
      <w:r>
        <w:rPr>
          <w:rFonts w:hint="eastAsia"/>
          <w:b/>
        </w:rPr>
        <w:t>非评定分离项目</w:t>
      </w:r>
    </w:p>
    <w:tbl>
      <w:tblPr>
        <w:tblStyle w:val="af2"/>
        <w:tblW w:w="8753" w:type="dxa"/>
        <w:tblLayout w:type="fixed"/>
        <w:tblLook w:val="04A0" w:firstRow="1" w:lastRow="0" w:firstColumn="1" w:lastColumn="0" w:noHBand="0" w:noVBand="1"/>
      </w:tblPr>
      <w:tblGrid>
        <w:gridCol w:w="2844"/>
        <w:gridCol w:w="5909"/>
      </w:tblGrid>
      <w:tr w:rsidR="00F1040C" w14:paraId="460B7096" w14:textId="77777777">
        <w:tc>
          <w:tcPr>
            <w:tcW w:w="2844" w:type="dxa"/>
            <w:vAlign w:val="center"/>
          </w:tcPr>
          <w:p w14:paraId="2F3F4841" w14:textId="77777777" w:rsidR="00F1040C" w:rsidRDefault="002A1304">
            <w:pPr>
              <w:jc w:val="center"/>
              <w:rPr>
                <w:b/>
                <w:bCs/>
              </w:rPr>
            </w:pPr>
            <w:r>
              <w:rPr>
                <w:rFonts w:hint="eastAsia"/>
                <w:b/>
                <w:bCs/>
              </w:rPr>
              <w:t>评标方法</w:t>
            </w:r>
          </w:p>
        </w:tc>
        <w:tc>
          <w:tcPr>
            <w:tcW w:w="5909" w:type="dxa"/>
            <w:vAlign w:val="center"/>
          </w:tcPr>
          <w:p w14:paraId="101D3BC5" w14:textId="77777777" w:rsidR="00F1040C" w:rsidRDefault="002A1304">
            <w:pPr>
              <w:jc w:val="center"/>
              <w:rPr>
                <w:b/>
                <w:bCs/>
              </w:rPr>
            </w:pPr>
            <w:r>
              <w:rPr>
                <w:rFonts w:hint="eastAsia"/>
                <w:b/>
                <w:bCs/>
              </w:rPr>
              <w:t>综合评分法</w:t>
            </w:r>
          </w:p>
        </w:tc>
      </w:tr>
      <w:tr w:rsidR="00F1040C" w14:paraId="2D736A8C" w14:textId="77777777">
        <w:trPr>
          <w:trHeight w:val="395"/>
        </w:trPr>
        <w:tc>
          <w:tcPr>
            <w:tcW w:w="2844" w:type="dxa"/>
            <w:vAlign w:val="center"/>
          </w:tcPr>
          <w:p w14:paraId="6FF29E59" w14:textId="77777777" w:rsidR="00F1040C" w:rsidRDefault="002A1304">
            <w:pPr>
              <w:jc w:val="center"/>
            </w:pPr>
            <w:r>
              <w:rPr>
                <w:rFonts w:hint="eastAsia"/>
              </w:rPr>
              <w:t>候选中标供应</w:t>
            </w:r>
            <w:proofErr w:type="gramStart"/>
            <w:r>
              <w:rPr>
                <w:rFonts w:hint="eastAsia"/>
              </w:rPr>
              <w:t>商家数</w:t>
            </w:r>
            <w:proofErr w:type="gramEnd"/>
          </w:p>
        </w:tc>
        <w:tc>
          <w:tcPr>
            <w:tcW w:w="5909" w:type="dxa"/>
            <w:vAlign w:val="center"/>
          </w:tcPr>
          <w:p w14:paraId="58A05874" w14:textId="77777777" w:rsidR="00F1040C" w:rsidRDefault="002A1304">
            <w:pPr>
              <w:jc w:val="center"/>
            </w:pPr>
            <w:r>
              <w:rPr>
                <w:rFonts w:hint="eastAsia"/>
              </w:rPr>
              <w:t>1</w:t>
            </w:r>
          </w:p>
        </w:tc>
      </w:tr>
      <w:tr w:rsidR="00F1040C" w14:paraId="2682AC52" w14:textId="77777777">
        <w:tc>
          <w:tcPr>
            <w:tcW w:w="2844" w:type="dxa"/>
            <w:vAlign w:val="center"/>
          </w:tcPr>
          <w:p w14:paraId="05F45898" w14:textId="77777777" w:rsidR="00F1040C" w:rsidRDefault="002A1304">
            <w:pPr>
              <w:jc w:val="center"/>
            </w:pPr>
            <w:r>
              <w:rPr>
                <w:rFonts w:hint="eastAsia"/>
              </w:rPr>
              <w:t>中标供应</w:t>
            </w:r>
            <w:proofErr w:type="gramStart"/>
            <w:r>
              <w:rPr>
                <w:rFonts w:hint="eastAsia"/>
              </w:rPr>
              <w:t>商家数</w:t>
            </w:r>
            <w:proofErr w:type="gramEnd"/>
          </w:p>
        </w:tc>
        <w:tc>
          <w:tcPr>
            <w:tcW w:w="5909" w:type="dxa"/>
            <w:vAlign w:val="center"/>
          </w:tcPr>
          <w:p w14:paraId="00AF7872" w14:textId="77777777" w:rsidR="00F1040C" w:rsidRDefault="002A1304">
            <w:pPr>
              <w:jc w:val="center"/>
            </w:pPr>
            <w:r>
              <w:rPr>
                <w:rFonts w:hint="eastAsia"/>
              </w:rPr>
              <w:t>1</w:t>
            </w:r>
          </w:p>
        </w:tc>
      </w:tr>
    </w:tbl>
    <w:p w14:paraId="31809E2A" w14:textId="77777777" w:rsidR="00F1040C" w:rsidRDefault="00F1040C" w:rsidP="002A1304">
      <w:pPr>
        <w:spacing w:line="320" w:lineRule="exact"/>
        <w:ind w:firstLineChars="196" w:firstLine="412"/>
        <w:rPr>
          <w:szCs w:val="21"/>
        </w:rPr>
      </w:pPr>
    </w:p>
    <w:p w14:paraId="033B910B" w14:textId="77777777" w:rsidR="00F1040C" w:rsidRDefault="002A1304" w:rsidP="002A1304">
      <w:pPr>
        <w:ind w:firstLineChars="196" w:firstLine="412"/>
        <w:rPr>
          <w:rFonts w:ascii="宋体" w:hAnsi="宋体" w:cs="宋体"/>
          <w:kern w:val="0"/>
          <w:szCs w:val="21"/>
        </w:rPr>
      </w:pPr>
      <w:r>
        <w:rPr>
          <w:rFonts w:ascii="宋体" w:hAnsi="宋体" w:cs="宋体" w:hint="eastAsia"/>
          <w:kern w:val="0"/>
          <w:szCs w:val="21"/>
        </w:rPr>
        <w:t>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0"/>
          <w:szCs w:val="21"/>
        </w:rPr>
        <w:t>且按照</w:t>
      </w:r>
      <w:proofErr w:type="gramEnd"/>
      <w:r>
        <w:rPr>
          <w:rFonts w:ascii="宋体" w:hAnsi="宋体" w:cs="宋体" w:hint="eastAsia"/>
          <w:kern w:val="0"/>
          <w:szCs w:val="21"/>
        </w:rPr>
        <w:t>评审因素的量化指标评审得分最高的投标人为唯一中标候选人。中标候选人并列的，采取随机抽取的方式确定，具体操作办法及流程由评标委员会确定。</w:t>
      </w:r>
      <w:r>
        <w:rPr>
          <w:rFonts w:ascii="宋体" w:hAnsi="宋体" w:cs="宋体" w:hint="eastAsia"/>
          <w:color w:val="FF0000"/>
          <w:kern w:val="0"/>
          <w:szCs w:val="21"/>
        </w:rPr>
        <w:t>如唯一候选中标供应商被认定投标或中标无效，采购人应当重新开展采购活动。</w:t>
      </w:r>
    </w:p>
    <w:p w14:paraId="6DF30FBC" w14:textId="77777777" w:rsidR="00F1040C" w:rsidRDefault="00F1040C">
      <w:pPr>
        <w:spacing w:line="320" w:lineRule="exact"/>
      </w:pPr>
    </w:p>
    <w:p w14:paraId="4CF337D0" w14:textId="77777777" w:rsidR="00F1040C" w:rsidRDefault="002A1304">
      <w:pPr>
        <w:pStyle w:val="af"/>
        <w:spacing w:before="280" w:after="280" w:line="320" w:lineRule="exact"/>
        <w:jc w:val="center"/>
        <w:outlineLvl w:val="1"/>
        <w:rPr>
          <w:rFonts w:ascii="黑体" w:eastAsia="黑体" w:hAnsi="黑体"/>
          <w:sz w:val="28"/>
          <w:szCs w:val="40"/>
        </w:rPr>
      </w:pPr>
      <w:r>
        <w:rPr>
          <w:rFonts w:ascii="黑体" w:eastAsia="黑体" w:hAnsi="黑体" w:hint="eastAsia"/>
          <w:sz w:val="28"/>
          <w:szCs w:val="40"/>
        </w:rPr>
        <w:t>相关费用</w:t>
      </w:r>
    </w:p>
    <w:p w14:paraId="6A78B20A" w14:textId="77777777" w:rsidR="00F1040C" w:rsidRDefault="002A1304">
      <w:pPr>
        <w:ind w:firstLineChars="200" w:firstLine="422"/>
        <w:rPr>
          <w:b/>
        </w:rPr>
      </w:pPr>
      <w:bookmarkStart w:id="8" w:name="OLE_LINK29"/>
      <w:r>
        <w:rPr>
          <w:rFonts w:hint="eastAsia"/>
          <w:b/>
        </w:rPr>
        <w:t>1</w:t>
      </w:r>
      <w:r>
        <w:rPr>
          <w:rFonts w:hint="eastAsia"/>
          <w:b/>
        </w:rPr>
        <w:t>、采购代理服务费</w:t>
      </w:r>
    </w:p>
    <w:p w14:paraId="4D4690A5" w14:textId="77777777" w:rsidR="00F1040C" w:rsidRDefault="002A1304">
      <w:pPr>
        <w:ind w:firstLineChars="200" w:firstLine="422"/>
        <w:rPr>
          <w:b/>
        </w:rPr>
      </w:pPr>
      <w:r>
        <w:rPr>
          <w:rFonts w:hint="eastAsia"/>
          <w:b/>
        </w:rPr>
        <w:t>本项目为代理服务项目，将向中标（成交）供应商收取代理服务费。</w:t>
      </w:r>
    </w:p>
    <w:p w14:paraId="5B13D3FC" w14:textId="77777777" w:rsidR="00F1040C" w:rsidRDefault="002A1304">
      <w:pPr>
        <w:ind w:firstLineChars="200" w:firstLine="420"/>
      </w:pPr>
      <w:r>
        <w:rPr>
          <w:rFonts w:hint="eastAsia"/>
        </w:rPr>
        <w:lastRenderedPageBreak/>
        <w:t>中标</w:t>
      </w:r>
      <w:bookmarkEnd w:id="8"/>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168DDD0F" w14:textId="77777777" w:rsidR="00F1040C" w:rsidRDefault="002A1304">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35B705AB" w14:textId="77777777" w:rsidR="00F1040C" w:rsidRDefault="002A1304">
      <w:pPr>
        <w:ind w:firstLineChars="200" w:firstLine="420"/>
      </w:pPr>
      <w:r>
        <w:rPr>
          <w:rFonts w:hint="eastAsia"/>
        </w:rPr>
        <w:t>（</w:t>
      </w:r>
      <w:r>
        <w:rPr>
          <w:rFonts w:hint="eastAsia"/>
        </w:rPr>
        <w:t>2</w:t>
      </w:r>
      <w:r>
        <w:rPr>
          <w:rFonts w:hint="eastAsia"/>
        </w:rPr>
        <w:t>）中标（成交）金额的各部分费率如下表：</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1816"/>
        <w:gridCol w:w="1816"/>
        <w:gridCol w:w="1816"/>
      </w:tblGrid>
      <w:tr w:rsidR="00F1040C" w14:paraId="03834667" w14:textId="77777777">
        <w:trPr>
          <w:trHeight w:val="672"/>
          <w:jc w:val="center"/>
        </w:trPr>
        <w:tc>
          <w:tcPr>
            <w:tcW w:w="3154" w:type="dxa"/>
            <w:vAlign w:val="center"/>
          </w:tcPr>
          <w:p w14:paraId="0D8D83C1" w14:textId="77777777" w:rsidR="00F1040C" w:rsidRDefault="002A1304">
            <w:pPr>
              <w:widowControl/>
              <w:spacing w:line="360" w:lineRule="auto"/>
              <w:jc w:val="center"/>
            </w:pPr>
            <w:r>
              <w:rPr>
                <w:rFonts w:hint="eastAsia"/>
              </w:rPr>
              <w:t>中标（成交）金额</w:t>
            </w:r>
          </w:p>
        </w:tc>
        <w:tc>
          <w:tcPr>
            <w:tcW w:w="1816" w:type="dxa"/>
            <w:vAlign w:val="center"/>
          </w:tcPr>
          <w:p w14:paraId="7D157CD9" w14:textId="77777777" w:rsidR="00F1040C" w:rsidRDefault="002A1304">
            <w:pPr>
              <w:widowControl/>
              <w:spacing w:line="360" w:lineRule="auto"/>
              <w:jc w:val="center"/>
            </w:pPr>
            <w:r>
              <w:rPr>
                <w:rFonts w:hint="eastAsia"/>
              </w:rPr>
              <w:t>货物采购</w:t>
            </w:r>
          </w:p>
        </w:tc>
        <w:tc>
          <w:tcPr>
            <w:tcW w:w="1816" w:type="dxa"/>
            <w:vAlign w:val="center"/>
          </w:tcPr>
          <w:p w14:paraId="63BABFB6" w14:textId="77777777" w:rsidR="00F1040C" w:rsidRDefault="002A1304">
            <w:pPr>
              <w:widowControl/>
              <w:spacing w:line="360" w:lineRule="auto"/>
              <w:jc w:val="center"/>
            </w:pPr>
            <w:r>
              <w:rPr>
                <w:rFonts w:hint="eastAsia"/>
              </w:rPr>
              <w:t>服务采购</w:t>
            </w:r>
          </w:p>
        </w:tc>
        <w:tc>
          <w:tcPr>
            <w:tcW w:w="1816" w:type="dxa"/>
            <w:vAlign w:val="center"/>
          </w:tcPr>
          <w:p w14:paraId="23047735" w14:textId="77777777" w:rsidR="00F1040C" w:rsidRDefault="002A1304">
            <w:pPr>
              <w:widowControl/>
              <w:spacing w:line="360" w:lineRule="auto"/>
              <w:jc w:val="center"/>
            </w:pPr>
            <w:r>
              <w:rPr>
                <w:rFonts w:hint="eastAsia"/>
              </w:rPr>
              <w:t>工程采购</w:t>
            </w:r>
          </w:p>
        </w:tc>
      </w:tr>
      <w:tr w:rsidR="00F1040C" w14:paraId="18221636" w14:textId="77777777">
        <w:trPr>
          <w:trHeight w:val="456"/>
          <w:jc w:val="center"/>
        </w:trPr>
        <w:tc>
          <w:tcPr>
            <w:tcW w:w="3154" w:type="dxa"/>
            <w:vAlign w:val="center"/>
          </w:tcPr>
          <w:p w14:paraId="5382653E" w14:textId="77777777" w:rsidR="00F1040C" w:rsidRDefault="002A1304">
            <w:pPr>
              <w:widowControl/>
              <w:spacing w:line="360" w:lineRule="auto"/>
              <w:jc w:val="center"/>
            </w:pPr>
            <w:r>
              <w:rPr>
                <w:rFonts w:hint="eastAsia"/>
              </w:rPr>
              <w:t>100</w:t>
            </w:r>
            <w:r>
              <w:rPr>
                <w:rFonts w:hint="eastAsia"/>
              </w:rPr>
              <w:t>万元以下</w:t>
            </w:r>
          </w:p>
        </w:tc>
        <w:tc>
          <w:tcPr>
            <w:tcW w:w="1816" w:type="dxa"/>
            <w:vAlign w:val="center"/>
          </w:tcPr>
          <w:p w14:paraId="5D2DB9E2" w14:textId="77777777" w:rsidR="00F1040C" w:rsidRDefault="002A1304">
            <w:pPr>
              <w:widowControl/>
              <w:spacing w:line="360" w:lineRule="auto"/>
              <w:jc w:val="center"/>
            </w:pPr>
            <w:r>
              <w:rPr>
                <w:rFonts w:hint="eastAsia"/>
              </w:rPr>
              <w:t>1.5%</w:t>
            </w:r>
          </w:p>
        </w:tc>
        <w:tc>
          <w:tcPr>
            <w:tcW w:w="1816" w:type="dxa"/>
            <w:vAlign w:val="center"/>
          </w:tcPr>
          <w:p w14:paraId="399ABA25" w14:textId="77777777" w:rsidR="00F1040C" w:rsidRDefault="002A1304">
            <w:pPr>
              <w:widowControl/>
              <w:spacing w:line="360" w:lineRule="auto"/>
              <w:jc w:val="center"/>
            </w:pPr>
            <w:r>
              <w:rPr>
                <w:rFonts w:hint="eastAsia"/>
              </w:rPr>
              <w:t>1.5%</w:t>
            </w:r>
          </w:p>
        </w:tc>
        <w:tc>
          <w:tcPr>
            <w:tcW w:w="1816" w:type="dxa"/>
            <w:vAlign w:val="center"/>
          </w:tcPr>
          <w:p w14:paraId="5165E492" w14:textId="77777777" w:rsidR="00F1040C" w:rsidRDefault="002A1304">
            <w:pPr>
              <w:widowControl/>
              <w:spacing w:line="360" w:lineRule="auto"/>
              <w:jc w:val="center"/>
            </w:pPr>
            <w:r>
              <w:rPr>
                <w:rFonts w:hint="eastAsia"/>
              </w:rPr>
              <w:t>1.0%</w:t>
            </w:r>
          </w:p>
        </w:tc>
      </w:tr>
      <w:tr w:rsidR="00F1040C" w14:paraId="0DFF9F3D" w14:textId="77777777">
        <w:trPr>
          <w:trHeight w:val="456"/>
          <w:jc w:val="center"/>
        </w:trPr>
        <w:tc>
          <w:tcPr>
            <w:tcW w:w="3154" w:type="dxa"/>
            <w:vAlign w:val="center"/>
          </w:tcPr>
          <w:p w14:paraId="47D0108B" w14:textId="77777777" w:rsidR="00F1040C" w:rsidRDefault="002A1304">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816" w:type="dxa"/>
            <w:vAlign w:val="center"/>
          </w:tcPr>
          <w:p w14:paraId="242B5698" w14:textId="77777777" w:rsidR="00F1040C" w:rsidRDefault="002A1304">
            <w:pPr>
              <w:widowControl/>
              <w:spacing w:line="360" w:lineRule="auto"/>
              <w:jc w:val="center"/>
            </w:pPr>
            <w:r>
              <w:rPr>
                <w:rFonts w:hint="eastAsia"/>
              </w:rPr>
              <w:t>1.1%</w:t>
            </w:r>
          </w:p>
        </w:tc>
        <w:tc>
          <w:tcPr>
            <w:tcW w:w="1816" w:type="dxa"/>
            <w:vAlign w:val="center"/>
          </w:tcPr>
          <w:p w14:paraId="02CF1B35" w14:textId="77777777" w:rsidR="00F1040C" w:rsidRDefault="002A1304">
            <w:pPr>
              <w:widowControl/>
              <w:spacing w:line="360" w:lineRule="auto"/>
              <w:jc w:val="center"/>
            </w:pPr>
            <w:r>
              <w:rPr>
                <w:rFonts w:hint="eastAsia"/>
              </w:rPr>
              <w:t>0.8%</w:t>
            </w:r>
          </w:p>
        </w:tc>
        <w:tc>
          <w:tcPr>
            <w:tcW w:w="1816" w:type="dxa"/>
            <w:vAlign w:val="center"/>
          </w:tcPr>
          <w:p w14:paraId="45D4B0E6" w14:textId="77777777" w:rsidR="00F1040C" w:rsidRDefault="002A1304">
            <w:pPr>
              <w:widowControl/>
              <w:spacing w:line="360" w:lineRule="auto"/>
              <w:jc w:val="center"/>
            </w:pPr>
            <w:r>
              <w:rPr>
                <w:rFonts w:hint="eastAsia"/>
              </w:rPr>
              <w:t>0.7%</w:t>
            </w:r>
          </w:p>
        </w:tc>
      </w:tr>
      <w:tr w:rsidR="00F1040C" w14:paraId="68127E20" w14:textId="77777777">
        <w:trPr>
          <w:trHeight w:val="440"/>
          <w:jc w:val="center"/>
        </w:trPr>
        <w:tc>
          <w:tcPr>
            <w:tcW w:w="3154" w:type="dxa"/>
            <w:vAlign w:val="center"/>
          </w:tcPr>
          <w:p w14:paraId="4592891C" w14:textId="77777777" w:rsidR="00F1040C" w:rsidRDefault="002A1304">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816" w:type="dxa"/>
            <w:vAlign w:val="center"/>
          </w:tcPr>
          <w:p w14:paraId="107EDBDA" w14:textId="77777777" w:rsidR="00F1040C" w:rsidRDefault="002A1304">
            <w:pPr>
              <w:widowControl/>
              <w:spacing w:line="360" w:lineRule="auto"/>
              <w:jc w:val="center"/>
            </w:pPr>
            <w:r>
              <w:rPr>
                <w:rFonts w:hint="eastAsia"/>
              </w:rPr>
              <w:t>0.8%</w:t>
            </w:r>
          </w:p>
        </w:tc>
        <w:tc>
          <w:tcPr>
            <w:tcW w:w="1816" w:type="dxa"/>
            <w:vAlign w:val="center"/>
          </w:tcPr>
          <w:p w14:paraId="0A0F9A25" w14:textId="77777777" w:rsidR="00F1040C" w:rsidRDefault="002A1304">
            <w:pPr>
              <w:widowControl/>
              <w:spacing w:line="360" w:lineRule="auto"/>
              <w:jc w:val="center"/>
            </w:pPr>
            <w:r>
              <w:rPr>
                <w:rFonts w:hint="eastAsia"/>
              </w:rPr>
              <w:t>0.45%</w:t>
            </w:r>
          </w:p>
        </w:tc>
        <w:tc>
          <w:tcPr>
            <w:tcW w:w="1816" w:type="dxa"/>
            <w:vAlign w:val="center"/>
          </w:tcPr>
          <w:p w14:paraId="20FC68A9" w14:textId="77777777" w:rsidR="00F1040C" w:rsidRDefault="002A1304">
            <w:pPr>
              <w:widowControl/>
              <w:spacing w:line="360" w:lineRule="auto"/>
              <w:jc w:val="center"/>
            </w:pPr>
            <w:r>
              <w:rPr>
                <w:rFonts w:hint="eastAsia"/>
              </w:rPr>
              <w:t>0.55%</w:t>
            </w:r>
          </w:p>
        </w:tc>
      </w:tr>
      <w:tr w:rsidR="00F1040C" w14:paraId="46552D6B" w14:textId="77777777">
        <w:trPr>
          <w:trHeight w:val="456"/>
          <w:jc w:val="center"/>
        </w:trPr>
        <w:tc>
          <w:tcPr>
            <w:tcW w:w="3154" w:type="dxa"/>
            <w:vAlign w:val="center"/>
          </w:tcPr>
          <w:p w14:paraId="011B8766" w14:textId="77777777" w:rsidR="00F1040C" w:rsidRDefault="002A1304">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816" w:type="dxa"/>
            <w:vAlign w:val="center"/>
          </w:tcPr>
          <w:p w14:paraId="43E3F5F8" w14:textId="77777777" w:rsidR="00F1040C" w:rsidRDefault="002A1304">
            <w:pPr>
              <w:widowControl/>
              <w:spacing w:line="360" w:lineRule="auto"/>
              <w:jc w:val="center"/>
            </w:pPr>
            <w:r>
              <w:rPr>
                <w:rFonts w:hint="eastAsia"/>
              </w:rPr>
              <w:t>0.5%</w:t>
            </w:r>
          </w:p>
        </w:tc>
        <w:tc>
          <w:tcPr>
            <w:tcW w:w="1816" w:type="dxa"/>
            <w:vAlign w:val="center"/>
          </w:tcPr>
          <w:p w14:paraId="399A94A1" w14:textId="77777777" w:rsidR="00F1040C" w:rsidRDefault="002A1304">
            <w:pPr>
              <w:widowControl/>
              <w:spacing w:line="360" w:lineRule="auto"/>
              <w:jc w:val="center"/>
            </w:pPr>
            <w:r>
              <w:rPr>
                <w:rFonts w:hint="eastAsia"/>
              </w:rPr>
              <w:t>0.25%</w:t>
            </w:r>
          </w:p>
        </w:tc>
        <w:tc>
          <w:tcPr>
            <w:tcW w:w="1816" w:type="dxa"/>
            <w:vAlign w:val="center"/>
          </w:tcPr>
          <w:p w14:paraId="4562F409" w14:textId="77777777" w:rsidR="00F1040C" w:rsidRDefault="002A1304">
            <w:pPr>
              <w:widowControl/>
              <w:spacing w:line="360" w:lineRule="auto"/>
              <w:jc w:val="center"/>
            </w:pPr>
            <w:r>
              <w:rPr>
                <w:rFonts w:hint="eastAsia"/>
              </w:rPr>
              <w:t>0.35%</w:t>
            </w:r>
          </w:p>
        </w:tc>
      </w:tr>
      <w:tr w:rsidR="00F1040C" w14:paraId="22DD1584" w14:textId="77777777">
        <w:trPr>
          <w:trHeight w:val="456"/>
          <w:jc w:val="center"/>
        </w:trPr>
        <w:tc>
          <w:tcPr>
            <w:tcW w:w="3154" w:type="dxa"/>
            <w:vAlign w:val="center"/>
          </w:tcPr>
          <w:p w14:paraId="5E7BA4CF" w14:textId="77777777" w:rsidR="00F1040C" w:rsidRDefault="002A1304">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816" w:type="dxa"/>
            <w:vAlign w:val="center"/>
          </w:tcPr>
          <w:p w14:paraId="7EC63B99" w14:textId="77777777" w:rsidR="00F1040C" w:rsidRDefault="002A1304">
            <w:pPr>
              <w:widowControl/>
              <w:spacing w:line="360" w:lineRule="auto"/>
              <w:jc w:val="center"/>
            </w:pPr>
            <w:r>
              <w:rPr>
                <w:rFonts w:hint="eastAsia"/>
              </w:rPr>
              <w:t>0.25%</w:t>
            </w:r>
          </w:p>
        </w:tc>
        <w:tc>
          <w:tcPr>
            <w:tcW w:w="1816" w:type="dxa"/>
            <w:vAlign w:val="center"/>
          </w:tcPr>
          <w:p w14:paraId="15491320" w14:textId="77777777" w:rsidR="00F1040C" w:rsidRDefault="002A1304">
            <w:pPr>
              <w:widowControl/>
              <w:spacing w:line="360" w:lineRule="auto"/>
              <w:jc w:val="center"/>
            </w:pPr>
            <w:r>
              <w:rPr>
                <w:rFonts w:hint="eastAsia"/>
              </w:rPr>
              <w:t>0.1%</w:t>
            </w:r>
          </w:p>
        </w:tc>
        <w:tc>
          <w:tcPr>
            <w:tcW w:w="1816" w:type="dxa"/>
            <w:vAlign w:val="center"/>
          </w:tcPr>
          <w:p w14:paraId="56663136" w14:textId="77777777" w:rsidR="00F1040C" w:rsidRDefault="002A1304">
            <w:pPr>
              <w:widowControl/>
              <w:spacing w:line="360" w:lineRule="auto"/>
              <w:jc w:val="center"/>
            </w:pPr>
            <w:r>
              <w:rPr>
                <w:rFonts w:hint="eastAsia"/>
              </w:rPr>
              <w:t>0.2%</w:t>
            </w:r>
          </w:p>
        </w:tc>
      </w:tr>
      <w:tr w:rsidR="00F1040C" w14:paraId="5B966FA8" w14:textId="77777777">
        <w:trPr>
          <w:trHeight w:val="456"/>
          <w:jc w:val="center"/>
        </w:trPr>
        <w:tc>
          <w:tcPr>
            <w:tcW w:w="3154" w:type="dxa"/>
            <w:vAlign w:val="center"/>
          </w:tcPr>
          <w:p w14:paraId="09AE3DBB" w14:textId="77777777" w:rsidR="00F1040C" w:rsidRDefault="002A1304">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816" w:type="dxa"/>
            <w:vAlign w:val="center"/>
          </w:tcPr>
          <w:p w14:paraId="7D9BA82D" w14:textId="77777777" w:rsidR="00F1040C" w:rsidRDefault="002A1304">
            <w:pPr>
              <w:widowControl/>
              <w:spacing w:line="360" w:lineRule="auto"/>
              <w:jc w:val="center"/>
            </w:pPr>
            <w:r>
              <w:rPr>
                <w:rFonts w:hint="eastAsia"/>
              </w:rPr>
              <w:t>0.05%</w:t>
            </w:r>
          </w:p>
        </w:tc>
        <w:tc>
          <w:tcPr>
            <w:tcW w:w="1816" w:type="dxa"/>
            <w:vAlign w:val="center"/>
          </w:tcPr>
          <w:p w14:paraId="15F4E2DA" w14:textId="77777777" w:rsidR="00F1040C" w:rsidRDefault="002A1304">
            <w:pPr>
              <w:widowControl/>
              <w:spacing w:line="360" w:lineRule="auto"/>
              <w:jc w:val="center"/>
            </w:pPr>
            <w:r>
              <w:rPr>
                <w:rFonts w:hint="eastAsia"/>
              </w:rPr>
              <w:t>0.05%</w:t>
            </w:r>
          </w:p>
        </w:tc>
        <w:tc>
          <w:tcPr>
            <w:tcW w:w="1816" w:type="dxa"/>
            <w:vAlign w:val="center"/>
          </w:tcPr>
          <w:p w14:paraId="3E99374B" w14:textId="77777777" w:rsidR="00F1040C" w:rsidRDefault="002A1304">
            <w:pPr>
              <w:widowControl/>
              <w:spacing w:line="360" w:lineRule="auto"/>
              <w:jc w:val="center"/>
            </w:pPr>
            <w:r>
              <w:rPr>
                <w:rFonts w:hint="eastAsia"/>
              </w:rPr>
              <w:t>0.05%</w:t>
            </w:r>
          </w:p>
        </w:tc>
      </w:tr>
      <w:tr w:rsidR="00F1040C" w14:paraId="2499E1FC" w14:textId="77777777">
        <w:trPr>
          <w:trHeight w:val="456"/>
          <w:jc w:val="center"/>
        </w:trPr>
        <w:tc>
          <w:tcPr>
            <w:tcW w:w="3154" w:type="dxa"/>
            <w:vAlign w:val="center"/>
          </w:tcPr>
          <w:p w14:paraId="6B98EBBC" w14:textId="77777777" w:rsidR="00F1040C" w:rsidRDefault="002A1304">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816" w:type="dxa"/>
            <w:vAlign w:val="center"/>
          </w:tcPr>
          <w:p w14:paraId="4CB352E4" w14:textId="77777777" w:rsidR="00F1040C" w:rsidRDefault="002A1304">
            <w:pPr>
              <w:widowControl/>
              <w:spacing w:line="360" w:lineRule="auto"/>
              <w:jc w:val="center"/>
            </w:pPr>
            <w:r>
              <w:rPr>
                <w:rFonts w:hint="eastAsia"/>
              </w:rPr>
              <w:t>0.035%</w:t>
            </w:r>
          </w:p>
        </w:tc>
        <w:tc>
          <w:tcPr>
            <w:tcW w:w="1816" w:type="dxa"/>
            <w:vAlign w:val="center"/>
          </w:tcPr>
          <w:p w14:paraId="3BFE823A" w14:textId="77777777" w:rsidR="00F1040C" w:rsidRDefault="002A1304">
            <w:pPr>
              <w:widowControl/>
              <w:spacing w:line="360" w:lineRule="auto"/>
              <w:jc w:val="center"/>
            </w:pPr>
            <w:r>
              <w:rPr>
                <w:rFonts w:hint="eastAsia"/>
              </w:rPr>
              <w:t>0.035%</w:t>
            </w:r>
          </w:p>
        </w:tc>
        <w:tc>
          <w:tcPr>
            <w:tcW w:w="1816" w:type="dxa"/>
            <w:vAlign w:val="center"/>
          </w:tcPr>
          <w:p w14:paraId="5EB523C2" w14:textId="77777777" w:rsidR="00F1040C" w:rsidRDefault="002A1304">
            <w:pPr>
              <w:widowControl/>
              <w:spacing w:line="360" w:lineRule="auto"/>
              <w:jc w:val="center"/>
            </w:pPr>
            <w:r>
              <w:rPr>
                <w:rFonts w:hint="eastAsia"/>
              </w:rPr>
              <w:t>0.035%</w:t>
            </w:r>
          </w:p>
        </w:tc>
      </w:tr>
      <w:tr w:rsidR="00F1040C" w14:paraId="3AB8DA52" w14:textId="77777777">
        <w:trPr>
          <w:trHeight w:val="100"/>
          <w:jc w:val="center"/>
        </w:trPr>
        <w:tc>
          <w:tcPr>
            <w:tcW w:w="3154" w:type="dxa"/>
            <w:vAlign w:val="center"/>
          </w:tcPr>
          <w:p w14:paraId="6CA659FA" w14:textId="77777777" w:rsidR="00F1040C" w:rsidRDefault="002A1304">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816" w:type="dxa"/>
            <w:vAlign w:val="center"/>
          </w:tcPr>
          <w:p w14:paraId="4B99BC94" w14:textId="77777777" w:rsidR="00F1040C" w:rsidRDefault="002A1304">
            <w:pPr>
              <w:widowControl/>
              <w:spacing w:line="360" w:lineRule="auto"/>
              <w:jc w:val="center"/>
            </w:pPr>
            <w:r>
              <w:rPr>
                <w:rFonts w:hint="eastAsia"/>
              </w:rPr>
              <w:t>0.008%</w:t>
            </w:r>
          </w:p>
        </w:tc>
        <w:tc>
          <w:tcPr>
            <w:tcW w:w="1816" w:type="dxa"/>
            <w:vAlign w:val="center"/>
          </w:tcPr>
          <w:p w14:paraId="1D2F4A5C" w14:textId="77777777" w:rsidR="00F1040C" w:rsidRDefault="002A1304">
            <w:pPr>
              <w:widowControl/>
              <w:spacing w:line="360" w:lineRule="auto"/>
              <w:jc w:val="center"/>
            </w:pPr>
            <w:r>
              <w:rPr>
                <w:rFonts w:hint="eastAsia"/>
              </w:rPr>
              <w:t>0.008%</w:t>
            </w:r>
          </w:p>
        </w:tc>
        <w:tc>
          <w:tcPr>
            <w:tcW w:w="1816" w:type="dxa"/>
            <w:vAlign w:val="center"/>
          </w:tcPr>
          <w:p w14:paraId="62039610" w14:textId="77777777" w:rsidR="00F1040C" w:rsidRDefault="002A1304">
            <w:pPr>
              <w:widowControl/>
              <w:spacing w:line="360" w:lineRule="auto"/>
              <w:jc w:val="center"/>
            </w:pPr>
            <w:r>
              <w:rPr>
                <w:rFonts w:hint="eastAsia"/>
              </w:rPr>
              <w:t>0.008%</w:t>
            </w:r>
          </w:p>
        </w:tc>
      </w:tr>
      <w:tr w:rsidR="00F1040C" w14:paraId="66EDC49B" w14:textId="77777777">
        <w:trPr>
          <w:trHeight w:val="456"/>
          <w:jc w:val="center"/>
        </w:trPr>
        <w:tc>
          <w:tcPr>
            <w:tcW w:w="3154" w:type="dxa"/>
            <w:vAlign w:val="center"/>
          </w:tcPr>
          <w:p w14:paraId="53777E26" w14:textId="77777777" w:rsidR="00F1040C" w:rsidRDefault="002A1304">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816" w:type="dxa"/>
            <w:vAlign w:val="center"/>
          </w:tcPr>
          <w:p w14:paraId="4053F407" w14:textId="77777777" w:rsidR="00F1040C" w:rsidRDefault="002A1304">
            <w:pPr>
              <w:widowControl/>
              <w:spacing w:line="360" w:lineRule="auto"/>
              <w:jc w:val="center"/>
            </w:pPr>
            <w:r>
              <w:rPr>
                <w:rFonts w:hint="eastAsia"/>
              </w:rPr>
              <w:t>0.006%</w:t>
            </w:r>
          </w:p>
        </w:tc>
        <w:tc>
          <w:tcPr>
            <w:tcW w:w="1816" w:type="dxa"/>
            <w:vAlign w:val="center"/>
          </w:tcPr>
          <w:p w14:paraId="23F0F691" w14:textId="77777777" w:rsidR="00F1040C" w:rsidRDefault="002A1304">
            <w:pPr>
              <w:widowControl/>
              <w:spacing w:line="360" w:lineRule="auto"/>
              <w:jc w:val="center"/>
            </w:pPr>
            <w:r>
              <w:rPr>
                <w:rFonts w:hint="eastAsia"/>
              </w:rPr>
              <w:t>0.006%</w:t>
            </w:r>
          </w:p>
        </w:tc>
        <w:tc>
          <w:tcPr>
            <w:tcW w:w="1816" w:type="dxa"/>
            <w:vAlign w:val="center"/>
          </w:tcPr>
          <w:p w14:paraId="71CAC78D" w14:textId="77777777" w:rsidR="00F1040C" w:rsidRDefault="002A1304">
            <w:pPr>
              <w:widowControl/>
              <w:spacing w:line="360" w:lineRule="auto"/>
              <w:jc w:val="center"/>
            </w:pPr>
            <w:r>
              <w:rPr>
                <w:rFonts w:hint="eastAsia"/>
              </w:rPr>
              <w:t>0.006%</w:t>
            </w:r>
          </w:p>
        </w:tc>
      </w:tr>
      <w:tr w:rsidR="00F1040C" w14:paraId="2BB48C8A" w14:textId="77777777">
        <w:trPr>
          <w:trHeight w:val="456"/>
          <w:jc w:val="center"/>
        </w:trPr>
        <w:tc>
          <w:tcPr>
            <w:tcW w:w="3154" w:type="dxa"/>
            <w:vAlign w:val="center"/>
          </w:tcPr>
          <w:p w14:paraId="01606124" w14:textId="77777777" w:rsidR="00F1040C" w:rsidRDefault="002A1304">
            <w:pPr>
              <w:widowControl/>
              <w:spacing w:line="360" w:lineRule="auto"/>
              <w:jc w:val="center"/>
            </w:pPr>
            <w:r>
              <w:rPr>
                <w:rFonts w:hint="eastAsia"/>
              </w:rPr>
              <w:t>100</w:t>
            </w:r>
            <w:r>
              <w:rPr>
                <w:rFonts w:hint="eastAsia"/>
              </w:rPr>
              <w:t>亿元（含）以上</w:t>
            </w:r>
          </w:p>
        </w:tc>
        <w:tc>
          <w:tcPr>
            <w:tcW w:w="1816" w:type="dxa"/>
            <w:vAlign w:val="center"/>
          </w:tcPr>
          <w:p w14:paraId="23C5A199" w14:textId="77777777" w:rsidR="00F1040C" w:rsidRDefault="002A1304">
            <w:pPr>
              <w:widowControl/>
              <w:spacing w:line="360" w:lineRule="auto"/>
              <w:jc w:val="center"/>
            </w:pPr>
            <w:r>
              <w:rPr>
                <w:rFonts w:hint="eastAsia"/>
              </w:rPr>
              <w:t>0.004%</w:t>
            </w:r>
          </w:p>
        </w:tc>
        <w:tc>
          <w:tcPr>
            <w:tcW w:w="1816" w:type="dxa"/>
            <w:vAlign w:val="center"/>
          </w:tcPr>
          <w:p w14:paraId="5A4054FE" w14:textId="77777777" w:rsidR="00F1040C" w:rsidRDefault="002A1304">
            <w:pPr>
              <w:widowControl/>
              <w:spacing w:line="360" w:lineRule="auto"/>
              <w:jc w:val="center"/>
            </w:pPr>
            <w:r>
              <w:rPr>
                <w:rFonts w:hint="eastAsia"/>
              </w:rPr>
              <w:t>0.004%</w:t>
            </w:r>
          </w:p>
        </w:tc>
        <w:tc>
          <w:tcPr>
            <w:tcW w:w="1816" w:type="dxa"/>
            <w:vAlign w:val="center"/>
          </w:tcPr>
          <w:p w14:paraId="599C6BED" w14:textId="77777777" w:rsidR="00F1040C" w:rsidRDefault="002A1304">
            <w:pPr>
              <w:widowControl/>
              <w:spacing w:line="360" w:lineRule="auto"/>
              <w:jc w:val="center"/>
            </w:pPr>
            <w:r>
              <w:rPr>
                <w:rFonts w:hint="eastAsia"/>
              </w:rPr>
              <w:t>0.004%</w:t>
            </w:r>
          </w:p>
        </w:tc>
      </w:tr>
    </w:tbl>
    <w:p w14:paraId="7F36BE37" w14:textId="77777777" w:rsidR="00F1040C" w:rsidRDefault="00F1040C"/>
    <w:p w14:paraId="42599ED9" w14:textId="77777777" w:rsidR="00F1040C" w:rsidRDefault="002A1304">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4E1D50D7" w14:textId="77777777" w:rsidR="00F1040C" w:rsidRDefault="002A1304">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41FFCC07" w14:textId="77777777" w:rsidR="00F1040C" w:rsidRDefault="00F1040C">
      <w:pPr>
        <w:ind w:firstLineChars="200" w:firstLine="420"/>
      </w:pPr>
    </w:p>
    <w:p w14:paraId="40AF7A0B" w14:textId="77777777" w:rsidR="00F1040C" w:rsidRDefault="002A1304">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0F99F940" w14:textId="77777777" w:rsidR="00F1040C" w:rsidRDefault="002A1304">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62DDA9A2" w14:textId="77777777" w:rsidR="00F1040C" w:rsidRDefault="002A1304">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14:paraId="0B74AD61" w14:textId="77777777" w:rsidR="00F1040C" w:rsidRDefault="002A1304">
      <w:pPr>
        <w:ind w:firstLineChars="200" w:firstLine="422"/>
        <w:rPr>
          <w:b/>
          <w:color w:val="FF0000"/>
        </w:rPr>
      </w:pPr>
      <w:r>
        <w:rPr>
          <w:rFonts w:hint="eastAsia"/>
          <w:b/>
          <w:color w:val="FF0000"/>
        </w:rPr>
        <w:t>基本户信息：</w:t>
      </w:r>
    </w:p>
    <w:p w14:paraId="0EA8E3F2" w14:textId="77777777" w:rsidR="00F1040C" w:rsidRDefault="002A1304">
      <w:pPr>
        <w:ind w:firstLineChars="200" w:firstLine="420"/>
        <w:rPr>
          <w:color w:val="FF0000"/>
        </w:rPr>
      </w:pPr>
      <w:r>
        <w:rPr>
          <w:rFonts w:hint="eastAsia"/>
          <w:color w:val="FF0000"/>
        </w:rPr>
        <w:t>账户名：深圳交易集团有限公司</w:t>
      </w:r>
    </w:p>
    <w:p w14:paraId="657BA888" w14:textId="77777777" w:rsidR="00F1040C" w:rsidRDefault="002A1304">
      <w:pPr>
        <w:ind w:firstLineChars="200" w:firstLine="420"/>
        <w:rPr>
          <w:color w:val="FF0000"/>
        </w:rPr>
      </w:pPr>
      <w:r>
        <w:rPr>
          <w:rFonts w:hint="eastAsia"/>
          <w:color w:val="FF0000"/>
        </w:rPr>
        <w:t>账号：</w:t>
      </w:r>
      <w:r>
        <w:rPr>
          <w:color w:val="FF0000"/>
        </w:rPr>
        <w:t>632766021</w:t>
      </w:r>
    </w:p>
    <w:p w14:paraId="5A45F0EB" w14:textId="77777777" w:rsidR="00F1040C" w:rsidRDefault="002A1304">
      <w:pPr>
        <w:ind w:firstLineChars="200" w:firstLine="420"/>
        <w:rPr>
          <w:color w:val="FF0000"/>
        </w:rPr>
      </w:pPr>
      <w:r>
        <w:rPr>
          <w:rFonts w:hint="eastAsia"/>
          <w:color w:val="FF0000"/>
        </w:rPr>
        <w:t>开户行：民生银行深圳五洲支行</w:t>
      </w:r>
    </w:p>
    <w:p w14:paraId="1081AACD" w14:textId="77777777" w:rsidR="00F1040C" w:rsidRDefault="002A1304">
      <w:pPr>
        <w:ind w:firstLineChars="200" w:firstLine="422"/>
        <w:rPr>
          <w:b/>
          <w:color w:val="FF0000"/>
        </w:rPr>
      </w:pPr>
      <w:r>
        <w:rPr>
          <w:rFonts w:hint="eastAsia"/>
          <w:b/>
          <w:color w:val="FF0000"/>
        </w:rPr>
        <w:t>转账备注：</w:t>
      </w:r>
    </w:p>
    <w:p w14:paraId="68C36B20" w14:textId="77777777" w:rsidR="00F1040C" w:rsidRDefault="002A1304">
      <w:pPr>
        <w:ind w:firstLineChars="200" w:firstLine="420"/>
        <w:rPr>
          <w:color w:val="FF0000"/>
        </w:rPr>
      </w:pPr>
      <w:r>
        <w:rPr>
          <w:rFonts w:hint="eastAsia"/>
          <w:color w:val="FF0000"/>
        </w:rPr>
        <w:t>项目编号</w:t>
      </w:r>
      <w:r>
        <w:rPr>
          <w:rFonts w:hint="eastAsia"/>
          <w:color w:val="FF0000"/>
        </w:rPr>
        <w:t>+</w:t>
      </w:r>
      <w:r>
        <w:rPr>
          <w:rFonts w:hint="eastAsia"/>
          <w:color w:val="FF0000"/>
        </w:rPr>
        <w:t>项目名称</w:t>
      </w:r>
      <w:r>
        <w:rPr>
          <w:rFonts w:hint="eastAsia"/>
          <w:color w:val="FF0000"/>
        </w:rPr>
        <w:t>+</w:t>
      </w:r>
      <w:r>
        <w:rPr>
          <w:rFonts w:hint="eastAsia"/>
          <w:color w:val="FF0000"/>
        </w:rPr>
        <w:t>中标（成交）金额</w:t>
      </w:r>
      <w:r>
        <w:rPr>
          <w:rFonts w:hint="eastAsia"/>
          <w:color w:val="FF0000"/>
        </w:rPr>
        <w:t>+</w:t>
      </w:r>
      <w:r>
        <w:rPr>
          <w:rFonts w:hint="eastAsia"/>
          <w:color w:val="FF0000"/>
        </w:rPr>
        <w:t>中标（成交）供应商名称</w:t>
      </w:r>
    </w:p>
    <w:p w14:paraId="4BCE823B" w14:textId="77777777" w:rsidR="00F1040C" w:rsidRDefault="002A1304">
      <w:pPr>
        <w:ind w:firstLineChars="200" w:firstLine="422"/>
        <w:rPr>
          <w:b/>
        </w:rPr>
      </w:pPr>
      <w:r>
        <w:rPr>
          <w:rFonts w:hint="eastAsia"/>
          <w:b/>
        </w:rPr>
        <w:t>2</w:t>
      </w:r>
      <w:r>
        <w:rPr>
          <w:rFonts w:hint="eastAsia"/>
          <w:b/>
        </w:rPr>
        <w:t>、专家评审费</w:t>
      </w:r>
    </w:p>
    <w:p w14:paraId="100DDD31" w14:textId="77777777" w:rsidR="00F1040C" w:rsidRDefault="002A1304">
      <w:pPr>
        <w:pStyle w:val="22"/>
        <w:ind w:leftChars="0" w:left="0"/>
      </w:pPr>
      <w:bookmarkStart w:id="9" w:name="OLE_LINK33"/>
      <w:r>
        <w:rPr>
          <w:rFonts w:hint="eastAsia"/>
        </w:rPr>
        <w:t>本项目专家评审费由深圳公共资源交易中心（深圳交易集团有限公司罗湖分公司）支付，相关费用按照</w:t>
      </w:r>
      <w:r>
        <w:rPr>
          <w:rFonts w:hint="eastAsia"/>
        </w:rPr>
        <w:t>&lt;&lt;</w:t>
      </w:r>
      <w:r>
        <w:rPr>
          <w:rFonts w:hint="eastAsia"/>
        </w:rPr>
        <w:t>深圳市政府采购评审专家劳务报酬标准</w:t>
      </w:r>
      <w:r>
        <w:rPr>
          <w:rFonts w:hint="eastAsia"/>
        </w:rPr>
        <w:t>&gt;&gt;(</w:t>
      </w:r>
      <w:r>
        <w:rPr>
          <w:rFonts w:hint="eastAsia"/>
        </w:rPr>
        <w:t>深</w:t>
      </w:r>
      <w:proofErr w:type="gramStart"/>
      <w:r>
        <w:rPr>
          <w:rFonts w:hint="eastAsia"/>
        </w:rPr>
        <w:t>财购</w:t>
      </w:r>
      <w:r>
        <w:rPr>
          <w:rFonts w:hint="eastAsia"/>
        </w:rPr>
        <w:t>[</w:t>
      </w:r>
      <w:proofErr w:type="gramEnd"/>
      <w:r>
        <w:rPr>
          <w:rFonts w:hint="eastAsia"/>
        </w:rPr>
        <w:t>2025]58</w:t>
      </w:r>
      <w:r>
        <w:rPr>
          <w:rFonts w:hint="eastAsia"/>
        </w:rPr>
        <w:t>号</w:t>
      </w:r>
      <w:r>
        <w:rPr>
          <w:rFonts w:hint="eastAsia"/>
        </w:rPr>
        <w:t>)</w:t>
      </w:r>
      <w:r>
        <w:rPr>
          <w:rFonts w:hint="eastAsia"/>
        </w:rPr>
        <w:t>执行。</w:t>
      </w:r>
      <w:bookmarkEnd w:id="9"/>
    </w:p>
    <w:p w14:paraId="1949C816" w14:textId="77777777" w:rsidR="00F1040C" w:rsidRDefault="00F1040C">
      <w:pPr>
        <w:pStyle w:val="22"/>
        <w:ind w:leftChars="0" w:left="0"/>
      </w:pPr>
    </w:p>
    <w:p w14:paraId="22DA2243" w14:textId="77777777" w:rsidR="00F1040C" w:rsidRDefault="002A1304">
      <w:pPr>
        <w:widowControl/>
        <w:jc w:val="center"/>
        <w:rPr>
          <w:rFonts w:ascii="黑体" w:eastAsia="黑体" w:hAnsi="黑体"/>
          <w:sz w:val="28"/>
          <w:szCs w:val="40"/>
        </w:rPr>
      </w:pPr>
      <w:r>
        <w:rPr>
          <w:rFonts w:ascii="黑体" w:eastAsia="黑体" w:hAnsi="黑体" w:hint="eastAsia"/>
          <w:sz w:val="28"/>
          <w:szCs w:val="40"/>
        </w:rPr>
        <w:t>订单融资情况</w:t>
      </w:r>
    </w:p>
    <w:p w14:paraId="282F79CA" w14:textId="77777777" w:rsidR="00F1040C" w:rsidRDefault="002A1304">
      <w:pPr>
        <w:widowControl/>
        <w:jc w:val="left"/>
        <w:rPr>
          <w:b/>
        </w:rPr>
      </w:pPr>
      <w:r>
        <w:rPr>
          <w:rFonts w:ascii="宋体" w:hAnsi="宋体" w:hint="eastAsia"/>
          <w:szCs w:val="21"/>
        </w:rPr>
        <w:t xml:space="preserve"> </w:t>
      </w:r>
      <w:r>
        <w:rPr>
          <w:rFonts w:hint="eastAsia"/>
          <w:b/>
        </w:rPr>
        <w:t xml:space="preserve">  </w:t>
      </w:r>
    </w:p>
    <w:p w14:paraId="4F5E53EE" w14:textId="77777777" w:rsidR="00F1040C" w:rsidRDefault="002A1304">
      <w:pPr>
        <w:ind w:firstLineChars="200" w:firstLine="422"/>
        <w:rPr>
          <w:b/>
          <w:bCs/>
        </w:rPr>
      </w:pPr>
      <w:r>
        <w:rPr>
          <w:rFonts w:hint="eastAsia"/>
          <w:b/>
          <w:bCs/>
        </w:rPr>
        <w:t>关于政府采购订单融资政策</w:t>
      </w:r>
    </w:p>
    <w:p w14:paraId="717FBEB2" w14:textId="77777777" w:rsidR="00F1040C" w:rsidRDefault="002A1304">
      <w:pPr>
        <w:ind w:firstLineChars="200" w:firstLine="420"/>
        <w:rPr>
          <w:bCs/>
          <w:szCs w:val="21"/>
        </w:rPr>
      </w:pPr>
      <w:r>
        <w:rPr>
          <w:rFonts w:hint="eastAsia"/>
          <w:bCs/>
          <w:szCs w:val="21"/>
        </w:rPr>
        <w:t>为深入贯彻落实国家深化政府采购制度改革精神，充分发挥政府采购扶持中小企业发展的政策功能，缓解中小</w:t>
      </w:r>
      <w:proofErr w:type="gramStart"/>
      <w:r>
        <w:rPr>
          <w:rFonts w:hint="eastAsia"/>
          <w:bCs/>
          <w:szCs w:val="21"/>
        </w:rPr>
        <w:t>微企业</w:t>
      </w:r>
      <w:proofErr w:type="gramEnd"/>
      <w:r>
        <w:rPr>
          <w:rFonts w:hint="eastAsia"/>
          <w:bCs/>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Cs/>
          <w:szCs w:val="21"/>
        </w:rPr>
        <w:t>(https://finance.szexgrp.com/gtm/web/guarantee/#/)</w:t>
      </w:r>
      <w:r>
        <w:rPr>
          <w:rFonts w:hint="eastAsia"/>
          <w:bCs/>
          <w:szCs w:val="21"/>
        </w:rPr>
        <w:t>，相关政策法规参阅深圳市政府采购监管网（</w:t>
      </w:r>
      <w:r>
        <w:rPr>
          <w:rFonts w:hint="eastAsia"/>
          <w:bCs/>
          <w:szCs w:val="21"/>
        </w:rPr>
        <w:t>http://zfcg.sz.gov.cn/</w:t>
      </w:r>
      <w:r>
        <w:rPr>
          <w:rFonts w:hint="eastAsia"/>
          <w:bCs/>
          <w:szCs w:val="21"/>
        </w:rPr>
        <w:t>）信息公开栏目。</w:t>
      </w:r>
    </w:p>
    <w:p w14:paraId="5F8F0C6E" w14:textId="77777777" w:rsidR="00F1040C" w:rsidRDefault="002A1304">
      <w:pPr>
        <w:ind w:firstLineChars="200" w:firstLine="422"/>
        <w:rPr>
          <w:rFonts w:ascii="宋体" w:hAnsi="宋体" w:cs="宋体"/>
          <w:b/>
          <w:bCs/>
        </w:rPr>
      </w:pPr>
      <w:r>
        <w:rPr>
          <w:rFonts w:ascii="宋体" w:hAnsi="宋体" w:cs="宋体" w:hint="eastAsia"/>
          <w:b/>
          <w:bCs/>
        </w:rPr>
        <w:t>供应商账户信息</w:t>
      </w:r>
    </w:p>
    <w:p w14:paraId="054CF3D5" w14:textId="77777777" w:rsidR="00F1040C" w:rsidRDefault="002A1304">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14:paraId="63F98924" w14:textId="77777777" w:rsidR="00F1040C" w:rsidRDefault="002A1304">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14:paraId="33B7F84A" w14:textId="77777777" w:rsidR="00F1040C" w:rsidRDefault="002A1304">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9FA5035" w14:textId="77777777" w:rsidR="00F1040C" w:rsidRDefault="002A1304">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p>
    <w:p w14:paraId="40E08D8F" w14:textId="77777777" w:rsidR="00F1040C" w:rsidRDefault="002A1304">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14:paraId="761FB0E5" w14:textId="77777777" w:rsidR="00F1040C" w:rsidRDefault="002A1304">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14:paraId="5F701187" w14:textId="77777777" w:rsidR="00F1040C" w:rsidRDefault="002A1304">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14:paraId="61E76ECA" w14:textId="77777777" w:rsidR="00F1040C" w:rsidRDefault="002A1304">
      <w:pPr>
        <w:rPr>
          <w:szCs w:val="21"/>
        </w:rPr>
      </w:pPr>
      <w:r>
        <w:rPr>
          <w:rFonts w:ascii="宋体" w:hAnsi="宋体" w:hint="eastAsia"/>
          <w:b/>
          <w:bCs/>
          <w:color w:val="FF0000"/>
          <w:spacing w:val="-4"/>
          <w:kern w:val="0"/>
          <w:szCs w:val="21"/>
        </w:rPr>
        <w:t>注：本项填写内容作为订单融资开展的参考信息，不作为供应商资格性审查及符合性审查条件。</w:t>
      </w:r>
    </w:p>
    <w:bookmarkEnd w:id="7"/>
    <w:p w14:paraId="07EEECAD" w14:textId="77777777" w:rsidR="00F1040C" w:rsidRDefault="00F1040C">
      <w:pPr>
        <w:pStyle w:val="22"/>
      </w:pPr>
    </w:p>
    <w:p w14:paraId="77181850" w14:textId="77777777" w:rsidR="00F1040C" w:rsidRDefault="002A1304">
      <w:r>
        <w:rPr>
          <w:rFonts w:hint="eastAsia"/>
        </w:rPr>
        <w:br w:type="page"/>
      </w:r>
    </w:p>
    <w:p w14:paraId="3D6BC1AB" w14:textId="77777777" w:rsidR="00F1040C" w:rsidRDefault="002A1304">
      <w:pPr>
        <w:pStyle w:val="1"/>
      </w:pPr>
      <w:r>
        <w:rPr>
          <w:rFonts w:hint="eastAsia"/>
        </w:rPr>
        <w:lastRenderedPageBreak/>
        <w:t>第一册</w:t>
      </w:r>
      <w:r>
        <w:rPr>
          <w:rFonts w:hint="eastAsia"/>
        </w:rPr>
        <w:t xml:space="preserve">  </w:t>
      </w:r>
      <w:r>
        <w:rPr>
          <w:rFonts w:hint="eastAsia"/>
        </w:rPr>
        <w:t>招标项目需求</w:t>
      </w:r>
    </w:p>
    <w:p w14:paraId="0EEF17F0" w14:textId="77777777" w:rsidR="00F1040C" w:rsidRDefault="002A1304">
      <w:pPr>
        <w:pStyle w:val="2"/>
      </w:pPr>
      <w:r>
        <w:rPr>
          <w:rFonts w:hint="eastAsia"/>
        </w:rPr>
        <w:t>第一章  招标公告</w:t>
      </w:r>
    </w:p>
    <w:p w14:paraId="1C1B2FBD" w14:textId="77777777" w:rsidR="00F1040C" w:rsidRDefault="002A1304">
      <w:pPr>
        <w:ind w:firstLineChars="200" w:firstLine="482"/>
        <w:rPr>
          <w:rFonts w:ascii="宋体" w:hAnsi="宋体" w:cs="宋体"/>
          <w:b/>
          <w:color w:val="FF0000"/>
          <w:kern w:val="0"/>
          <w:sz w:val="24"/>
          <w:szCs w:val="21"/>
        </w:rPr>
      </w:pPr>
      <w:bookmarkStart w:id="10" w:name="OLE_LINK21"/>
      <w:r>
        <w:rPr>
          <w:rFonts w:ascii="宋体" w:hAnsi="宋体" w:cs="宋体" w:hint="eastAsia"/>
          <w:b/>
          <w:color w:val="FF0000"/>
          <w:kern w:val="0"/>
          <w:sz w:val="24"/>
          <w:szCs w:val="21"/>
        </w:rPr>
        <w:t>投标供应商资格要求：（投标人应按资格要求提供相关证明文件，</w:t>
      </w:r>
      <w:r>
        <w:rPr>
          <w:rFonts w:ascii="宋体" w:hAnsi="宋体" w:cs="宋体" w:hint="eastAsia"/>
          <w:b/>
          <w:color w:val="FF0000"/>
          <w:kern w:val="0"/>
          <w:sz w:val="24"/>
          <w:szCs w:val="21"/>
          <w:highlight w:val="yellow"/>
        </w:rPr>
        <w:t>如供应商资格审查不通过，不得参与本次自行采购活动</w:t>
      </w:r>
      <w:r>
        <w:rPr>
          <w:rFonts w:ascii="宋体" w:hAnsi="宋体" w:cs="宋体" w:hint="eastAsia"/>
          <w:b/>
          <w:color w:val="FF0000"/>
          <w:kern w:val="0"/>
          <w:sz w:val="24"/>
          <w:szCs w:val="21"/>
        </w:rPr>
        <w:t>）</w:t>
      </w:r>
    </w:p>
    <w:p w14:paraId="792D1D25" w14:textId="77777777" w:rsidR="00F1040C" w:rsidRDefault="00F1040C">
      <w:pPr>
        <w:ind w:firstLineChars="200" w:firstLine="420"/>
        <w:rPr>
          <w:rFonts w:asciiTheme="minorEastAsia" w:eastAsiaTheme="minorEastAsia" w:hAnsiTheme="minorEastAsia" w:cs="宋体"/>
          <w:kern w:val="0"/>
        </w:rPr>
      </w:pPr>
    </w:p>
    <w:p w14:paraId="79A69333" w14:textId="77777777" w:rsidR="00F1040C" w:rsidRDefault="002A1304">
      <w:pPr>
        <w:ind w:firstLineChars="200" w:firstLine="420"/>
        <w:rPr>
          <w:rFonts w:asciiTheme="minorEastAsia" w:eastAsiaTheme="minorEastAsia" w:hAnsiTheme="minorEastAsia" w:cs="宋体"/>
          <w:kern w:val="0"/>
        </w:rPr>
      </w:pPr>
      <w:bookmarkStart w:id="11" w:name="OLE_LINK35"/>
      <w:r>
        <w:rPr>
          <w:rFonts w:asciiTheme="minorEastAsia" w:eastAsiaTheme="minorEastAsia" w:hAnsiTheme="minorEastAsia" w:cs="宋体" w:hint="eastAsia"/>
          <w:kern w:val="0"/>
        </w:rPr>
        <w:t>1.具有独立承担民事责任的能力（提供营业执照或事业单位法人证书等证明资料扫描件，原件备查，分支机构参与投标的，须同时提供总部授权文件且授权书载明其民事责任由总公司承担）；</w:t>
      </w:r>
    </w:p>
    <w:p w14:paraId="1CD41FF5" w14:textId="77777777" w:rsidR="00F1040C" w:rsidRDefault="002A1304">
      <w:pPr>
        <w:ind w:firstLineChars="200" w:firstLine="420"/>
        <w:rPr>
          <w:rFonts w:asciiTheme="minorEastAsia" w:eastAsiaTheme="minorEastAsia" w:hAnsiTheme="minorEastAsia" w:cs="宋体"/>
          <w:color w:val="FF0000"/>
          <w:kern w:val="0"/>
        </w:rPr>
      </w:pPr>
      <w:r>
        <w:rPr>
          <w:rFonts w:asciiTheme="minorEastAsia" w:eastAsiaTheme="minorEastAsia" w:hAnsiTheme="minorEastAsia" w:cs="宋体" w:hint="eastAsia"/>
          <w:color w:val="FF0000"/>
          <w:kern w:val="0"/>
        </w:rPr>
        <w:t>2.本项目不接受联合体投标，不允许非主体非关键性工作分包，禁止转包，是否允许投标人选用进口产品参与投标以招标文件“第二章 项目需求书”为准（由供应商在《政府采购投标及履约承诺函》中</w:t>
      </w:r>
      <w:proofErr w:type="gramStart"/>
      <w:r>
        <w:rPr>
          <w:rFonts w:asciiTheme="minorEastAsia" w:eastAsiaTheme="minorEastAsia" w:hAnsiTheme="minorEastAsia" w:cs="宋体" w:hint="eastAsia"/>
          <w:color w:val="FF0000"/>
          <w:kern w:val="0"/>
        </w:rPr>
        <w:t>作出</w:t>
      </w:r>
      <w:proofErr w:type="gramEnd"/>
      <w:r>
        <w:rPr>
          <w:rFonts w:asciiTheme="minorEastAsia" w:eastAsiaTheme="minorEastAsia" w:hAnsiTheme="minorEastAsia" w:cs="宋体" w:hint="eastAsia"/>
          <w:color w:val="FF0000"/>
          <w:kern w:val="0"/>
        </w:rPr>
        <w:t>声明）；</w:t>
      </w:r>
    </w:p>
    <w:p w14:paraId="47FCA763"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3、参与本项目政府采购活动时不存在被有关部门禁止参与政府采购活动且在有效期内的情况（由供应商在《政府采购投标及履约承诺函》中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1F65A5A7"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4.具备《中华人民共和国政府采购法》第二十二条第一款的条件（由供应商在《政府采购投标及履约承诺函》中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5F6743C1"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5.未被列入失信被执行人、重大税收违法案件当事人名单、政府采购严重违法失信行为记录名单（由供应商在《政府采购投标及履约承诺函》中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0DAEBBC2"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6.不存在《深圳市财政局政府采购供应商信用信息管理办法》（深财</w:t>
      </w:r>
      <w:proofErr w:type="gramStart"/>
      <w:r>
        <w:rPr>
          <w:rFonts w:asciiTheme="minorEastAsia" w:eastAsiaTheme="minorEastAsia" w:hAnsiTheme="minorEastAsia" w:cs="宋体" w:hint="eastAsia"/>
          <w:kern w:val="0"/>
        </w:rPr>
        <w:t>规</w:t>
      </w:r>
      <w:proofErr w:type="gramEnd"/>
      <w:r>
        <w:rPr>
          <w:rFonts w:asciiTheme="minorEastAsia" w:eastAsiaTheme="minorEastAsia" w:hAnsiTheme="minorEastAsia" w:cs="宋体" w:hint="eastAsia"/>
          <w:kern w:val="0"/>
        </w:rPr>
        <w:t>〔2023〕3号）列明的严重违法失信行为（由供应商在《政府采购投标及履约承诺函》中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7D25B951"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7.为采购项目提供整体设计、规范编制或者项目管理、监理、检测等服务的供应商，不得再参加该采购项目的其他采购活动（由供应商在《政府采购投标及履约承诺函》中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14310C64" w14:textId="77777777" w:rsidR="00F1040C" w:rsidRDefault="002A1304">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7E67186" w14:textId="77777777" w:rsidR="00F1040C" w:rsidRDefault="002A1304">
      <w:pPr>
        <w:ind w:firstLineChars="200" w:firstLine="420"/>
        <w:rPr>
          <w:rFonts w:ascii="宋体" w:hAnsi="宋体" w:cs="宋体"/>
          <w:kern w:val="0"/>
          <w:szCs w:val="21"/>
        </w:rPr>
      </w:pPr>
      <w:r>
        <w:rPr>
          <w:rFonts w:ascii="宋体" w:hAnsi="宋体" w:cs="宋体" w:hint="eastAsia"/>
          <w:kern w:val="0"/>
          <w:szCs w:val="21"/>
        </w:rPr>
        <w:t>9.本项目全部专门面向中小企业采购：否。</w:t>
      </w:r>
    </w:p>
    <w:p w14:paraId="288858F0" w14:textId="77777777" w:rsidR="00F1040C" w:rsidRDefault="002A1304">
      <w:pPr>
        <w:widowControl/>
        <w:ind w:firstLineChars="200" w:firstLine="420"/>
        <w:jc w:val="left"/>
        <w:rPr>
          <w:rFonts w:ascii="宋体" w:hAnsi="宋体"/>
        </w:rPr>
      </w:pPr>
      <w:r>
        <w:rPr>
          <w:rFonts w:ascii="宋体" w:hAnsi="宋体" w:cs="宋体" w:hint="eastAsia"/>
          <w:kern w:val="0"/>
          <w:szCs w:val="21"/>
        </w:rPr>
        <w:t>注：</w:t>
      </w:r>
      <w:r>
        <w:rPr>
          <w:rFonts w:ascii="宋体" w:hAnsi="宋体" w:hint="eastAsia"/>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2" w:name="OLE_LINK27"/>
    </w:p>
    <w:p w14:paraId="0D6E272B" w14:textId="77777777" w:rsidR="00F1040C" w:rsidRDefault="002A1304">
      <w:pPr>
        <w:widowControl/>
        <w:ind w:firstLineChars="200" w:firstLine="420"/>
        <w:jc w:val="left"/>
      </w:pPr>
      <w:r>
        <w:rPr>
          <w:rFonts w:ascii="宋体" w:hAnsi="宋体" w:hint="eastAsia"/>
        </w:rPr>
        <w:t>（2）</w:t>
      </w:r>
      <w:r>
        <w:rPr>
          <w:rFonts w:hint="eastAsia"/>
        </w:rPr>
        <w:t>供应商参与投标（响应）必须先行办理注册手续。如果是未注册为深圳政府采购的供应商，</w:t>
      </w:r>
      <w:proofErr w:type="gramStart"/>
      <w:r>
        <w:rPr>
          <w:rFonts w:hint="eastAsia"/>
        </w:rPr>
        <w:t>请访问</w:t>
      </w:r>
      <w:proofErr w:type="gramEnd"/>
      <w:r>
        <w:rPr>
          <w:rFonts w:hint="eastAsia"/>
        </w:rPr>
        <w:t>深圳公共资源交易中心（统一用户中心</w:t>
      </w:r>
      <w:r>
        <w:rPr>
          <w:rFonts w:hint="eastAsia"/>
        </w:rPr>
        <w:t xml:space="preserve"> https://trade.szggzy.com/ggzy/center/#/login</w:t>
      </w:r>
      <w:r>
        <w:rPr>
          <w:rFonts w:hint="eastAsia"/>
        </w:rPr>
        <w:t>）</w:t>
      </w:r>
      <w:r>
        <w:rPr>
          <w:rFonts w:hint="eastAsia"/>
        </w:rPr>
        <w:t>,</w:t>
      </w:r>
      <w:r>
        <w:rPr>
          <w:rFonts w:hint="eastAsia"/>
        </w:rPr>
        <w:t>先办理注册手续（注册咨询：</w:t>
      </w:r>
      <w:r>
        <w:rPr>
          <w:rFonts w:hint="eastAsia"/>
        </w:rPr>
        <w:t>0755-36568999</w:t>
      </w:r>
      <w:r>
        <w:rPr>
          <w:rFonts w:hint="eastAsia"/>
        </w:rPr>
        <w:t>）</w:t>
      </w:r>
      <w:r>
        <w:rPr>
          <w:rFonts w:hint="eastAsia"/>
        </w:rPr>
        <w:t>,</w:t>
      </w:r>
      <w:r>
        <w:rPr>
          <w:rFonts w:hint="eastAsia"/>
        </w:rPr>
        <w:t>再进行投标报名。</w:t>
      </w:r>
    </w:p>
    <w:bookmarkEnd w:id="11"/>
    <w:bookmarkEnd w:id="12"/>
    <w:p w14:paraId="5E35895D" w14:textId="77777777" w:rsidR="00F1040C" w:rsidRDefault="00F1040C">
      <w:pPr>
        <w:rPr>
          <w:rFonts w:ascii="宋体" w:hAnsi="宋体" w:cs="宋体"/>
          <w:b/>
          <w:color w:val="FF0000"/>
          <w:kern w:val="0"/>
          <w:szCs w:val="21"/>
          <w:highlight w:val="yellow"/>
        </w:rPr>
      </w:pPr>
    </w:p>
    <w:p w14:paraId="77F6F483" w14:textId="77777777" w:rsidR="00F1040C" w:rsidRDefault="002A1304">
      <w:pPr>
        <w:widowControl/>
        <w:jc w:val="left"/>
        <w:rPr>
          <w:rFonts w:ascii="宋体" w:hAnsi="宋体" w:cs="宋体"/>
          <w:kern w:val="0"/>
          <w:szCs w:val="21"/>
        </w:rPr>
      </w:pPr>
      <w:r>
        <w:rPr>
          <w:rFonts w:hint="eastAsia"/>
          <w:b/>
          <w:sz w:val="22"/>
          <w:szCs w:val="18"/>
        </w:rPr>
        <w:t>完整公告内容详见：</w:t>
      </w:r>
      <w:bookmarkStart w:id="13" w:name="OLE_LINK3"/>
      <w:proofErr w:type="gramStart"/>
      <w:r>
        <w:rPr>
          <w:rFonts w:hint="eastAsia"/>
          <w:b/>
          <w:color w:val="FF0000"/>
          <w:sz w:val="22"/>
          <w:szCs w:val="18"/>
        </w:rPr>
        <w:t>深圳交易集团罗湖分公司官网</w:t>
      </w:r>
      <w:proofErr w:type="gramEnd"/>
      <w:r>
        <w:rPr>
          <w:rFonts w:hint="eastAsia"/>
          <w:b/>
          <w:color w:val="FF0000"/>
          <w:sz w:val="22"/>
          <w:szCs w:val="18"/>
        </w:rPr>
        <w:t>https://lh.szexgrp.com/jyfw/zfcg-view.html?id=zfcg</w:t>
      </w:r>
      <w:bookmarkEnd w:id="10"/>
      <w:bookmarkEnd w:id="13"/>
      <w:r>
        <w:rPr>
          <w:rFonts w:ascii="宋体" w:hAnsi="宋体" w:cs="宋体"/>
          <w:kern w:val="0"/>
          <w:szCs w:val="21"/>
        </w:rPr>
        <w:br w:type="page"/>
      </w:r>
    </w:p>
    <w:p w14:paraId="425A948B" w14:textId="77777777" w:rsidR="00F1040C" w:rsidRDefault="00F1040C">
      <w:pPr>
        <w:ind w:firstLineChars="200" w:firstLine="420"/>
        <w:rPr>
          <w:rFonts w:ascii="宋体" w:hAnsi="宋体" w:cs="宋体"/>
          <w:kern w:val="0"/>
          <w:szCs w:val="21"/>
        </w:rPr>
      </w:pPr>
    </w:p>
    <w:p w14:paraId="5F5D89EE" w14:textId="77777777" w:rsidR="00F1040C" w:rsidRDefault="002A1304">
      <w:pPr>
        <w:pStyle w:val="2"/>
      </w:pPr>
      <w:r>
        <w:rPr>
          <w:rFonts w:hint="eastAsia"/>
        </w:rPr>
        <w:t>第二章  项目需求书</w:t>
      </w:r>
    </w:p>
    <w:p w14:paraId="7297DAB0" w14:textId="77777777" w:rsidR="00F1040C" w:rsidRDefault="002A1304">
      <w:pPr>
        <w:pStyle w:val="3"/>
        <w:jc w:val="center"/>
        <w:rPr>
          <w:rFonts w:ascii="黑体" w:eastAsia="黑体"/>
          <w:b w:val="0"/>
          <w:kern w:val="0"/>
          <w:sz w:val="24"/>
        </w:rPr>
      </w:pPr>
      <w:bookmarkStart w:id="14" w:name="_Toc128884461"/>
      <w:r>
        <w:rPr>
          <w:rFonts w:ascii="黑体" w:eastAsia="黑体" w:hint="eastAsia"/>
          <w:b w:val="0"/>
          <w:kern w:val="0"/>
          <w:sz w:val="24"/>
        </w:rPr>
        <w:t>一、</w:t>
      </w:r>
      <w:bookmarkEnd w:id="14"/>
      <w:r>
        <w:rPr>
          <w:rFonts w:ascii="黑体" w:eastAsia="黑体" w:hint="eastAsia"/>
          <w:b w:val="0"/>
          <w:kern w:val="0"/>
          <w:sz w:val="24"/>
        </w:rPr>
        <w:t>项目情况介绍</w:t>
      </w:r>
    </w:p>
    <w:p w14:paraId="54B1092D" w14:textId="77777777" w:rsidR="00F1040C" w:rsidRDefault="002A1304">
      <w:pPr>
        <w:pStyle w:val="4"/>
        <w:jc w:val="center"/>
        <w:rPr>
          <w:b w:val="0"/>
          <w:bCs w:val="0"/>
          <w:sz w:val="24"/>
          <w:szCs w:val="24"/>
        </w:rPr>
      </w:pPr>
      <w:r>
        <w:rPr>
          <w:rFonts w:hint="eastAsia"/>
          <w:b w:val="0"/>
          <w:bCs w:val="0"/>
          <w:sz w:val="24"/>
          <w:szCs w:val="24"/>
        </w:rPr>
        <w:t>（一）项目</w:t>
      </w:r>
      <w:bookmarkStart w:id="15" w:name="_Toc128884464"/>
      <w:r>
        <w:rPr>
          <w:rFonts w:hint="eastAsia"/>
          <w:b w:val="0"/>
          <w:bCs w:val="0"/>
          <w:sz w:val="24"/>
          <w:szCs w:val="24"/>
        </w:rPr>
        <w:t>概况</w:t>
      </w:r>
    </w:p>
    <w:p w14:paraId="1FBFA468" w14:textId="77777777" w:rsidR="00F1040C" w:rsidRDefault="002A1304">
      <w:pPr>
        <w:pStyle w:val="a9"/>
        <w:spacing w:line="240" w:lineRule="auto"/>
      </w:pPr>
      <w:r>
        <w:rPr>
          <w:rFonts w:ascii="宋体" w:hAnsi="宋体" w:hint="eastAsia"/>
          <w:color w:val="000000"/>
          <w:szCs w:val="21"/>
        </w:rPr>
        <w:t>1、</w:t>
      </w:r>
      <w:r>
        <w:rPr>
          <w:rFonts w:hint="eastAsia"/>
        </w:rPr>
        <w:t>采购单位：</w:t>
      </w:r>
      <w:r>
        <w:rPr>
          <w:rFonts w:hint="eastAsia"/>
          <w:u w:val="single"/>
        </w:rPr>
        <w:t xml:space="preserve">  </w:t>
      </w:r>
      <w:r>
        <w:rPr>
          <w:rFonts w:hint="eastAsia"/>
          <w:u w:val="single"/>
        </w:rPr>
        <w:t>深圳</w:t>
      </w:r>
      <w:r>
        <w:rPr>
          <w:u w:val="single"/>
        </w:rPr>
        <w:t>市罗湖区东湖街道办事处</w:t>
      </w:r>
    </w:p>
    <w:p w14:paraId="31039D41" w14:textId="77777777" w:rsidR="00F1040C" w:rsidRDefault="002A1304">
      <w:pPr>
        <w:ind w:firstLineChars="200" w:firstLine="420"/>
      </w:pPr>
      <w:r>
        <w:rPr>
          <w:rFonts w:ascii="宋体" w:hAnsi="宋体" w:hint="eastAsia"/>
          <w:color w:val="000000"/>
          <w:szCs w:val="21"/>
        </w:rPr>
        <w:t>2、</w:t>
      </w:r>
      <w:r>
        <w:rPr>
          <w:rFonts w:hint="eastAsia"/>
        </w:rPr>
        <w:t>项目关键信息：</w:t>
      </w:r>
    </w:p>
    <w:p w14:paraId="7822F90E" w14:textId="77777777" w:rsidR="00F1040C" w:rsidRDefault="002A1304">
      <w:pPr>
        <w:ind w:firstLineChars="400" w:firstLine="840"/>
      </w:pPr>
      <w:r>
        <w:rPr>
          <w:rFonts w:ascii="宋体" w:hAnsi="宋体" w:hint="eastAsia"/>
          <w:snapToGrid w:val="0"/>
          <w:color w:val="FF0000"/>
          <w:kern w:val="0"/>
        </w:rPr>
        <w:t>（1）本项目预算金额：</w:t>
      </w:r>
      <w:r>
        <w:rPr>
          <w:rFonts w:ascii="宋体" w:hAnsi="宋体" w:hint="eastAsia"/>
          <w:snapToGrid w:val="0"/>
          <w:color w:val="FF0000"/>
          <w:kern w:val="0"/>
          <w:u w:val="single"/>
        </w:rPr>
        <w:t xml:space="preserve">  </w:t>
      </w:r>
      <w:r>
        <w:rPr>
          <w:rFonts w:ascii="宋体" w:hAnsi="宋体"/>
          <w:snapToGrid w:val="0"/>
          <w:color w:val="FF0000"/>
          <w:kern w:val="0"/>
          <w:highlight w:val="yellow"/>
          <w:u w:val="single"/>
        </w:rPr>
        <w:t>670000.00</w:t>
      </w:r>
      <w:r>
        <w:rPr>
          <w:rFonts w:ascii="宋体" w:hAnsi="宋体" w:hint="eastAsia"/>
          <w:snapToGrid w:val="0"/>
          <w:color w:val="FF0000"/>
          <w:kern w:val="0"/>
          <w:u w:val="single"/>
        </w:rPr>
        <w:t xml:space="preserve"> </w:t>
      </w:r>
      <w:r>
        <w:rPr>
          <w:rFonts w:ascii="宋体" w:hAnsi="宋体" w:hint="eastAsia"/>
          <w:snapToGrid w:val="0"/>
          <w:color w:val="FF0000"/>
          <w:kern w:val="0"/>
        </w:rPr>
        <w:t>元；</w:t>
      </w:r>
    </w:p>
    <w:p w14:paraId="562B7A69" w14:textId="77777777" w:rsidR="00F1040C" w:rsidRDefault="002A1304">
      <w:pPr>
        <w:pStyle w:val="22"/>
        <w:ind w:leftChars="0" w:left="0" w:firstLineChars="400" w:firstLine="840"/>
      </w:pPr>
      <w:r>
        <w:rPr>
          <w:rFonts w:ascii="宋体" w:hAnsi="宋体" w:hint="eastAsia"/>
          <w:snapToGrid w:val="0"/>
          <w:color w:val="FF0000"/>
          <w:kern w:val="0"/>
        </w:rPr>
        <w:t>（2）★本项目服务期限为自合同签订后</w:t>
      </w:r>
      <w:r>
        <w:rPr>
          <w:rFonts w:ascii="宋体" w:hAnsi="宋体" w:hint="eastAsia"/>
          <w:snapToGrid w:val="0"/>
          <w:color w:val="FF0000"/>
          <w:kern w:val="0"/>
          <w:u w:val="single"/>
        </w:rPr>
        <w:t xml:space="preserve">  365     </w:t>
      </w:r>
      <w:r>
        <w:rPr>
          <w:rFonts w:ascii="宋体" w:hAnsi="宋体" w:hint="eastAsia"/>
          <w:snapToGrid w:val="0"/>
          <w:color w:val="FF0000"/>
          <w:kern w:val="0"/>
        </w:rPr>
        <w:t>日内。本项目不是长期服务项目。</w:t>
      </w:r>
    </w:p>
    <w:p w14:paraId="45E69161" w14:textId="77777777" w:rsidR="00F1040C" w:rsidRDefault="002A1304">
      <w:pPr>
        <w:pStyle w:val="22"/>
        <w:ind w:leftChars="0" w:left="0"/>
        <w:rPr>
          <w:u w:val="single"/>
        </w:rPr>
      </w:pPr>
      <w:r>
        <w:rPr>
          <w:rFonts w:ascii="宋体" w:hAnsi="宋体"/>
          <w:snapToGrid w:val="0"/>
          <w:kern w:val="0"/>
        </w:rPr>
        <w:t>3</w:t>
      </w:r>
      <w:r>
        <w:rPr>
          <w:rFonts w:ascii="宋体" w:hAnsi="宋体" w:hint="eastAsia"/>
          <w:snapToGrid w:val="0"/>
          <w:kern w:val="0"/>
        </w:rPr>
        <w:t>、</w:t>
      </w:r>
      <w:bookmarkStart w:id="16" w:name="OLE_LINK41"/>
      <w:r>
        <w:rPr>
          <w:rFonts w:ascii="宋体" w:hAnsi="宋体" w:hint="eastAsia"/>
          <w:snapToGrid w:val="0"/>
          <w:kern w:val="0"/>
        </w:rPr>
        <w:t>服务需求名称（标的名称）</w:t>
      </w:r>
      <w:bookmarkEnd w:id="16"/>
      <w:r>
        <w:rPr>
          <w:rFonts w:ascii="宋体" w:hAnsi="宋体" w:hint="eastAsia"/>
          <w:snapToGrid w:val="0"/>
          <w:kern w:val="0"/>
        </w:rPr>
        <w:t>：</w:t>
      </w:r>
      <w:r>
        <w:rPr>
          <w:u w:val="single"/>
        </w:rPr>
        <w:t xml:space="preserve"> </w:t>
      </w:r>
      <w:bookmarkStart w:id="17" w:name="OLE_LINK8"/>
      <w:r>
        <w:rPr>
          <w:rFonts w:hint="eastAsia"/>
          <w:u w:val="single"/>
        </w:rPr>
        <w:t>202</w:t>
      </w:r>
      <w:r>
        <w:rPr>
          <w:u w:val="single"/>
        </w:rPr>
        <w:t>6</w:t>
      </w:r>
      <w:r>
        <w:rPr>
          <w:rFonts w:hint="eastAsia"/>
          <w:u w:val="single"/>
        </w:rPr>
        <w:t>年度东湖街道地质灾害、危险建筑边坡和地面坍塌隐患巡查等技术服务</w:t>
      </w:r>
      <w:bookmarkEnd w:id="17"/>
      <w:r>
        <w:rPr>
          <w:u w:val="single"/>
        </w:rPr>
        <w:t xml:space="preserve">  </w:t>
      </w:r>
    </w:p>
    <w:p w14:paraId="38F7843E" w14:textId="77777777" w:rsidR="00F1040C" w:rsidRDefault="002A1304">
      <w:pPr>
        <w:jc w:val="center"/>
        <w:rPr>
          <w:b/>
        </w:rPr>
      </w:pPr>
      <w:r>
        <w:rPr>
          <w:rFonts w:hint="eastAsia"/>
          <w:b/>
        </w:rPr>
        <w:t>（二）实质性条款</w:t>
      </w:r>
    </w:p>
    <w:p w14:paraId="39D3C81D" w14:textId="77777777" w:rsidR="00F1040C" w:rsidRDefault="00F104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13"/>
      </w:tblGrid>
      <w:tr w:rsidR="00F1040C" w14:paraId="54E56D34" w14:textId="77777777">
        <w:tc>
          <w:tcPr>
            <w:tcW w:w="959" w:type="dxa"/>
            <w:vAlign w:val="center"/>
          </w:tcPr>
          <w:p w14:paraId="2B68539D" w14:textId="77777777" w:rsidR="00F1040C" w:rsidRDefault="002A1304">
            <w:pPr>
              <w:jc w:val="center"/>
              <w:rPr>
                <w:rFonts w:ascii="宋体" w:hAnsi="宋体"/>
                <w:szCs w:val="21"/>
              </w:rPr>
            </w:pPr>
            <w:r>
              <w:rPr>
                <w:rFonts w:ascii="宋体" w:hAnsi="宋体"/>
                <w:szCs w:val="21"/>
              </w:rPr>
              <w:t>序号</w:t>
            </w:r>
          </w:p>
        </w:tc>
        <w:tc>
          <w:tcPr>
            <w:tcW w:w="7513" w:type="dxa"/>
          </w:tcPr>
          <w:p w14:paraId="24CA1DD4" w14:textId="77777777" w:rsidR="00F1040C" w:rsidRDefault="002A1304">
            <w:pPr>
              <w:adjustRightInd w:val="0"/>
              <w:snapToGrid w:val="0"/>
              <w:spacing w:line="360" w:lineRule="auto"/>
              <w:jc w:val="center"/>
              <w:rPr>
                <w:rFonts w:ascii="宋体" w:hAnsi="宋体"/>
                <w:b/>
                <w:kern w:val="0"/>
                <w:szCs w:val="21"/>
              </w:rPr>
            </w:pPr>
            <w:r>
              <w:rPr>
                <w:rFonts w:ascii="宋体" w:hAnsi="宋体" w:hint="eastAsia"/>
                <w:b/>
                <w:kern w:val="0"/>
                <w:szCs w:val="21"/>
              </w:rPr>
              <w:t>实质性条款具体内容</w:t>
            </w:r>
          </w:p>
        </w:tc>
      </w:tr>
      <w:tr w:rsidR="00F1040C" w14:paraId="3FF78378" w14:textId="77777777">
        <w:tc>
          <w:tcPr>
            <w:tcW w:w="959" w:type="dxa"/>
            <w:vAlign w:val="center"/>
          </w:tcPr>
          <w:p w14:paraId="1C4F6E6E" w14:textId="77777777" w:rsidR="00F1040C" w:rsidRDefault="002A1304">
            <w:pPr>
              <w:jc w:val="center"/>
              <w:rPr>
                <w:rFonts w:ascii="宋体" w:hAnsi="宋体"/>
                <w:szCs w:val="21"/>
              </w:rPr>
            </w:pPr>
            <w:r>
              <w:rPr>
                <w:rFonts w:ascii="宋体" w:hAnsi="宋体" w:hint="eastAsia"/>
                <w:szCs w:val="21"/>
              </w:rPr>
              <w:t>1</w:t>
            </w:r>
          </w:p>
        </w:tc>
        <w:tc>
          <w:tcPr>
            <w:tcW w:w="7513" w:type="dxa"/>
          </w:tcPr>
          <w:p w14:paraId="5EB60962" w14:textId="77777777" w:rsidR="00F1040C" w:rsidRDefault="002A1304">
            <w:pPr>
              <w:rPr>
                <w:rFonts w:eastAsiaTheme="minorEastAsia" w:hAnsi="宋体"/>
                <w:kern w:val="0"/>
                <w:szCs w:val="21"/>
              </w:rPr>
            </w:pPr>
            <w:r>
              <w:rPr>
                <w:rFonts w:hint="eastAsia"/>
                <w:color w:val="FF0000"/>
                <w:szCs w:val="21"/>
              </w:rPr>
              <w:t>★</w:t>
            </w:r>
            <w:r>
              <w:rPr>
                <w:rFonts w:hint="eastAsia"/>
                <w:color w:val="FF0000"/>
              </w:rPr>
              <w:t>完全满足本项目服务期限的要求。</w:t>
            </w:r>
          </w:p>
        </w:tc>
      </w:tr>
      <w:tr w:rsidR="00F1040C" w14:paraId="428A8B76" w14:textId="77777777">
        <w:tc>
          <w:tcPr>
            <w:tcW w:w="959" w:type="dxa"/>
            <w:vAlign w:val="center"/>
          </w:tcPr>
          <w:p w14:paraId="55BACC35" w14:textId="77777777" w:rsidR="00F1040C" w:rsidRDefault="002A1304">
            <w:pPr>
              <w:jc w:val="center"/>
              <w:rPr>
                <w:rFonts w:ascii="宋体" w:hAnsi="宋体"/>
                <w:szCs w:val="21"/>
              </w:rPr>
            </w:pPr>
            <w:r>
              <w:rPr>
                <w:rFonts w:ascii="宋体" w:hAnsi="宋体"/>
                <w:szCs w:val="21"/>
              </w:rPr>
              <w:t>2</w:t>
            </w:r>
          </w:p>
        </w:tc>
        <w:tc>
          <w:tcPr>
            <w:tcW w:w="7513" w:type="dxa"/>
          </w:tcPr>
          <w:p w14:paraId="284842AF" w14:textId="77777777" w:rsidR="00F1040C" w:rsidRDefault="002A1304">
            <w:pPr>
              <w:jc w:val="left"/>
              <w:rPr>
                <w:rFonts w:asciiTheme="minorEastAsia" w:eastAsiaTheme="minorEastAsia" w:hAnsiTheme="minorEastAsia"/>
              </w:rPr>
            </w:pPr>
            <w:r>
              <w:rPr>
                <w:rFonts w:hint="eastAsia"/>
                <w:color w:val="FF0000"/>
                <w:szCs w:val="21"/>
              </w:rPr>
              <w:t>★</w:t>
            </w:r>
            <w:r>
              <w:rPr>
                <w:rFonts w:ascii="宋体" w:hAnsi="宋体" w:hint="eastAsia"/>
                <w:color w:val="FF0000"/>
              </w:rPr>
              <w:t>完全满足本项目★标记条款的要求。</w:t>
            </w:r>
          </w:p>
        </w:tc>
      </w:tr>
    </w:tbl>
    <w:p w14:paraId="54A553F6" w14:textId="77777777" w:rsidR="00F1040C" w:rsidRDefault="002A1304">
      <w:pPr>
        <w:rPr>
          <w:b/>
        </w:rPr>
      </w:pPr>
      <w:r>
        <w:rPr>
          <w:rFonts w:hint="eastAsia"/>
          <w:b/>
        </w:rPr>
        <w:t>注：上表所列内容为不可负偏离条款，负偏离将视为未实质性满足招标文件要求作投标无效处理。</w:t>
      </w:r>
    </w:p>
    <w:p w14:paraId="26743813" w14:textId="77777777" w:rsidR="00F1040C" w:rsidRDefault="00F1040C">
      <w:pPr>
        <w:pStyle w:val="22"/>
        <w:spacing w:line="360" w:lineRule="auto"/>
        <w:ind w:leftChars="0" w:left="0"/>
      </w:pPr>
    </w:p>
    <w:p w14:paraId="3D0CFD8A" w14:textId="77777777" w:rsidR="00F1040C" w:rsidRDefault="002A1304">
      <w:pPr>
        <w:pStyle w:val="3"/>
        <w:jc w:val="center"/>
        <w:rPr>
          <w:rFonts w:ascii="黑体" w:eastAsia="黑体"/>
          <w:b w:val="0"/>
          <w:kern w:val="0"/>
          <w:sz w:val="24"/>
        </w:rPr>
      </w:pPr>
      <w:r>
        <w:rPr>
          <w:rFonts w:ascii="黑体" w:eastAsia="黑体" w:hint="eastAsia"/>
          <w:b w:val="0"/>
          <w:kern w:val="0"/>
          <w:sz w:val="24"/>
        </w:rPr>
        <w:t>二、项目技术及管理要求</w:t>
      </w:r>
    </w:p>
    <w:p w14:paraId="06A6694A" w14:textId="77777777" w:rsidR="00F1040C" w:rsidRDefault="00F1040C"/>
    <w:p w14:paraId="74ED9D51" w14:textId="77777777" w:rsidR="00F1040C" w:rsidRDefault="002A1304">
      <w:pPr>
        <w:ind w:firstLineChars="200" w:firstLine="420"/>
        <w:rPr>
          <w:rStyle w:val="af6"/>
        </w:rPr>
      </w:pPr>
      <w:r>
        <w:rPr>
          <w:rStyle w:val="af6"/>
          <w:rFonts w:hint="eastAsia"/>
        </w:rPr>
        <w:t>一</w:t>
      </w:r>
      <w:r>
        <w:rPr>
          <w:rStyle w:val="af6"/>
        </w:rPr>
        <w:t>、</w:t>
      </w:r>
      <w:r>
        <w:rPr>
          <w:rStyle w:val="af6"/>
          <w:rFonts w:hint="eastAsia"/>
        </w:rPr>
        <w:t>项目内容：</w:t>
      </w:r>
    </w:p>
    <w:p w14:paraId="19DC9FA1" w14:textId="77777777" w:rsidR="00F1040C" w:rsidRDefault="002A1304">
      <w:pPr>
        <w:ind w:firstLineChars="200" w:firstLine="420"/>
      </w:pPr>
      <w:r>
        <w:rPr>
          <w:rStyle w:val="af6"/>
        </w:rPr>
        <w:t>对东湖街道辖区内所有边坡、挡</w:t>
      </w:r>
      <w:proofErr w:type="gramStart"/>
      <w:r>
        <w:rPr>
          <w:rStyle w:val="af6"/>
        </w:rPr>
        <w:t>墙开展</w:t>
      </w:r>
      <w:proofErr w:type="gramEnd"/>
      <w:r>
        <w:rPr>
          <w:rStyle w:val="af6"/>
        </w:rPr>
        <w:t>汛前</w:t>
      </w:r>
      <w:r>
        <w:rPr>
          <w:rStyle w:val="af6"/>
          <w:rFonts w:hint="eastAsia"/>
        </w:rPr>
        <w:t>大</w:t>
      </w:r>
      <w:r>
        <w:rPr>
          <w:rStyle w:val="af6"/>
        </w:rPr>
        <w:t>排查</w:t>
      </w:r>
      <w:r>
        <w:rPr>
          <w:rStyle w:val="af6"/>
        </w:rPr>
        <w:t>;</w:t>
      </w:r>
      <w:r>
        <w:rPr>
          <w:rStyle w:val="af6"/>
        </w:rPr>
        <w:t>对辖区内</w:t>
      </w:r>
      <w:r>
        <w:rPr>
          <w:rStyle w:val="af6"/>
          <w:rFonts w:hint="eastAsia"/>
        </w:rPr>
        <w:t>所有</w:t>
      </w:r>
      <w:r>
        <w:rPr>
          <w:rStyle w:val="af6"/>
        </w:rPr>
        <w:t>地质</w:t>
      </w:r>
      <w:r>
        <w:rPr>
          <w:rStyle w:val="af6"/>
          <w:rFonts w:hint="eastAsia"/>
        </w:rPr>
        <w:t>灾害</w:t>
      </w:r>
      <w:r>
        <w:rPr>
          <w:rStyle w:val="af6"/>
        </w:rPr>
        <w:t>和危险建筑边坡风险隐患点</w:t>
      </w:r>
      <w:r>
        <w:rPr>
          <w:rStyle w:val="af6"/>
          <w:rFonts w:hint="eastAsia"/>
        </w:rPr>
        <w:t>根据</w:t>
      </w:r>
      <w:r>
        <w:rPr>
          <w:rStyle w:val="af6"/>
        </w:rPr>
        <w:t>相关频次要求开展日常专业巡查</w:t>
      </w:r>
      <w:r>
        <w:rPr>
          <w:rStyle w:val="af6"/>
          <w:rFonts w:hint="eastAsia"/>
        </w:rPr>
        <w:t>；台风</w:t>
      </w:r>
      <w:r>
        <w:rPr>
          <w:rStyle w:val="af6"/>
        </w:rPr>
        <w:t>暴雨</w:t>
      </w:r>
      <w:r>
        <w:rPr>
          <w:rStyle w:val="af6"/>
          <w:rFonts w:hint="eastAsia"/>
        </w:rPr>
        <w:t>等</w:t>
      </w:r>
      <w:r>
        <w:rPr>
          <w:rStyle w:val="af6"/>
        </w:rPr>
        <w:t>极端天气前、后加强巡查</w:t>
      </w:r>
      <w:r>
        <w:rPr>
          <w:rStyle w:val="af6"/>
        </w:rPr>
        <w:t>;</w:t>
      </w:r>
      <w:r>
        <w:rPr>
          <w:rStyle w:val="af6"/>
        </w:rPr>
        <w:t>对辖区内边坡、挡墙、地面塌陷等隐患点</w:t>
      </w:r>
      <w:r>
        <w:rPr>
          <w:rStyle w:val="af6"/>
          <w:rFonts w:hint="eastAsia"/>
        </w:rPr>
        <w:t>开展</w:t>
      </w:r>
      <w:r>
        <w:rPr>
          <w:rStyle w:val="af6"/>
        </w:rPr>
        <w:t>应急调查及出具报告</w:t>
      </w:r>
      <w:r>
        <w:rPr>
          <w:rStyle w:val="af6"/>
          <w:rFonts w:hint="eastAsia"/>
        </w:rPr>
        <w:t>；</w:t>
      </w:r>
      <w:r>
        <w:rPr>
          <w:rStyle w:val="af6"/>
        </w:rPr>
        <w:t>对辖区已治理且移交东湖街道的边坡（共计</w:t>
      </w:r>
      <w:r>
        <w:rPr>
          <w:rStyle w:val="af6"/>
        </w:rPr>
        <w:t>20000</w:t>
      </w:r>
      <w:r>
        <w:rPr>
          <w:rStyle w:val="af6"/>
        </w:rPr>
        <w:t>平方米）</w:t>
      </w:r>
      <w:r>
        <w:rPr>
          <w:rStyle w:val="af6"/>
          <w:rFonts w:hint="eastAsia"/>
        </w:rPr>
        <w:t>开展</w:t>
      </w:r>
      <w:r>
        <w:rPr>
          <w:rStyle w:val="af6"/>
        </w:rPr>
        <w:t>排水系统清理</w:t>
      </w:r>
      <w:r>
        <w:rPr>
          <w:rStyle w:val="af6"/>
          <w:rFonts w:hint="eastAsia"/>
        </w:rPr>
        <w:t>等</w:t>
      </w:r>
      <w:r>
        <w:rPr>
          <w:rStyle w:val="af6"/>
        </w:rPr>
        <w:t>管养工作</w:t>
      </w:r>
      <w:r>
        <w:rPr>
          <w:rStyle w:val="af6"/>
          <w:rFonts w:hint="eastAsia"/>
        </w:rPr>
        <w:t>；对</w:t>
      </w:r>
      <w:r>
        <w:rPr>
          <w:rStyle w:val="af6"/>
        </w:rPr>
        <w:t>辖区</w:t>
      </w:r>
      <w:r>
        <w:rPr>
          <w:rStyle w:val="af6"/>
          <w:rFonts w:hint="eastAsia"/>
        </w:rPr>
        <w:t>所有风险</w:t>
      </w:r>
      <w:r>
        <w:rPr>
          <w:rStyle w:val="af6"/>
        </w:rPr>
        <w:t>隐患点</w:t>
      </w:r>
      <w:r>
        <w:rPr>
          <w:rStyle w:val="af6"/>
          <w:rFonts w:hint="eastAsia"/>
        </w:rPr>
        <w:t>，</w:t>
      </w:r>
      <w:r>
        <w:rPr>
          <w:rStyle w:val="af6"/>
        </w:rPr>
        <w:t>进行</w:t>
      </w:r>
      <w:r>
        <w:rPr>
          <w:rStyle w:val="af6"/>
          <w:rFonts w:hint="eastAsia"/>
        </w:rPr>
        <w:t>“一点</w:t>
      </w:r>
      <w:r>
        <w:rPr>
          <w:rStyle w:val="af6"/>
        </w:rPr>
        <w:t>一案</w:t>
      </w:r>
      <w:r>
        <w:rPr>
          <w:rStyle w:val="af6"/>
          <w:rFonts w:hint="eastAsia"/>
        </w:rPr>
        <w:t>”</w:t>
      </w:r>
      <w:r>
        <w:rPr>
          <w:rStyle w:val="af6"/>
        </w:rPr>
        <w:t>逐点建档工作</w:t>
      </w:r>
      <w:r>
        <w:rPr>
          <w:rStyle w:val="af6"/>
          <w:rFonts w:hint="eastAsia"/>
        </w:rPr>
        <w:t>，</w:t>
      </w:r>
      <w:r>
        <w:rPr>
          <w:rStyle w:val="af6"/>
        </w:rPr>
        <w:t>及时更新完善形成最新</w:t>
      </w:r>
      <w:proofErr w:type="gramStart"/>
      <w:r>
        <w:rPr>
          <w:rStyle w:val="af6"/>
          <w:rFonts w:hint="eastAsia"/>
        </w:rPr>
        <w:t>基础</w:t>
      </w:r>
      <w:r>
        <w:rPr>
          <w:rStyle w:val="af6"/>
        </w:rPr>
        <w:t>台</w:t>
      </w:r>
      <w:proofErr w:type="gramEnd"/>
      <w:r>
        <w:rPr>
          <w:rStyle w:val="af6"/>
        </w:rPr>
        <w:t>账一览表</w:t>
      </w:r>
      <w:r>
        <w:rPr>
          <w:rStyle w:val="af6"/>
          <w:rFonts w:hint="eastAsia"/>
        </w:rPr>
        <w:t>，</w:t>
      </w:r>
      <w:r>
        <w:rPr>
          <w:rStyle w:val="af6"/>
        </w:rPr>
        <w:t>并包含台账打印等工作</w:t>
      </w:r>
      <w:r>
        <w:rPr>
          <w:rStyle w:val="af6"/>
          <w:rFonts w:hint="eastAsia"/>
        </w:rPr>
        <w:t>，</w:t>
      </w:r>
      <w:r>
        <w:rPr>
          <w:rStyle w:val="af6"/>
        </w:rPr>
        <w:t>制作隐患点</w:t>
      </w:r>
      <w:r>
        <w:rPr>
          <w:rStyle w:val="af6"/>
        </w:rPr>
        <w:t>“</w:t>
      </w:r>
      <w:r>
        <w:rPr>
          <w:rStyle w:val="af6"/>
        </w:rPr>
        <w:t>两卡</w:t>
      </w:r>
      <w:proofErr w:type="gramStart"/>
      <w:r>
        <w:rPr>
          <w:rStyle w:val="af6"/>
        </w:rPr>
        <w:t>一</w:t>
      </w:r>
      <w:proofErr w:type="gramEnd"/>
      <w:r>
        <w:rPr>
          <w:rStyle w:val="af6"/>
        </w:rPr>
        <w:t>预案</w:t>
      </w:r>
      <w:r>
        <w:rPr>
          <w:rStyle w:val="af6"/>
        </w:rPr>
        <w:t>”</w:t>
      </w:r>
      <w:r>
        <w:rPr>
          <w:rStyle w:val="af6"/>
          <w:rFonts w:hint="eastAsia"/>
        </w:rPr>
        <w:t>，</w:t>
      </w:r>
      <w:r>
        <w:rPr>
          <w:rStyle w:val="af6"/>
        </w:rPr>
        <w:t>维护</w:t>
      </w:r>
      <w:r>
        <w:rPr>
          <w:rStyle w:val="af6"/>
          <w:rFonts w:hint="eastAsia"/>
        </w:rPr>
        <w:t>隐患点</w:t>
      </w:r>
      <w:r>
        <w:rPr>
          <w:rStyle w:val="af6"/>
        </w:rPr>
        <w:t>警示牌等。</w:t>
      </w:r>
      <w:r>
        <w:rPr>
          <w:rStyle w:val="af6"/>
          <w:rFonts w:hint="eastAsia"/>
        </w:rPr>
        <w:t>项目所需人数不少于</w:t>
      </w:r>
      <w:r>
        <w:rPr>
          <w:rStyle w:val="af6"/>
        </w:rPr>
        <w:t>6</w:t>
      </w:r>
      <w:r>
        <w:rPr>
          <w:rStyle w:val="af6"/>
          <w:rFonts w:hint="eastAsia"/>
        </w:rPr>
        <w:t>人。</w:t>
      </w:r>
    </w:p>
    <w:p w14:paraId="63B01349" w14:textId="77777777" w:rsidR="00F1040C" w:rsidRDefault="002A1304">
      <w:pPr>
        <w:ind w:firstLineChars="200" w:firstLine="420"/>
        <w:rPr>
          <w:rStyle w:val="af6"/>
        </w:rPr>
      </w:pPr>
      <w:r>
        <w:rPr>
          <w:rStyle w:val="af6"/>
          <w:rFonts w:hint="eastAsia"/>
        </w:rPr>
        <w:t>二</w:t>
      </w:r>
      <w:r>
        <w:rPr>
          <w:rStyle w:val="af6"/>
        </w:rPr>
        <w:t>、</w:t>
      </w:r>
      <w:r>
        <w:rPr>
          <w:rStyle w:val="af6"/>
          <w:rFonts w:hint="eastAsia"/>
        </w:rPr>
        <w:t>成果要求：</w:t>
      </w:r>
    </w:p>
    <w:p w14:paraId="256337BA" w14:textId="77777777" w:rsidR="00F1040C" w:rsidRDefault="002A1304">
      <w:pPr>
        <w:ind w:firstLineChars="200" w:firstLine="420"/>
        <w:rPr>
          <w:rStyle w:val="af6"/>
        </w:rPr>
      </w:pPr>
      <w:r>
        <w:rPr>
          <w:rStyle w:val="af6"/>
        </w:rPr>
        <w:t>（</w:t>
      </w:r>
      <w:r>
        <w:rPr>
          <w:rStyle w:val="af6"/>
        </w:rPr>
        <w:t>1</w:t>
      </w:r>
      <w:r>
        <w:rPr>
          <w:rStyle w:val="af6"/>
        </w:rPr>
        <w:t>）</w:t>
      </w:r>
      <w:r>
        <w:rPr>
          <w:rStyle w:val="af6"/>
          <w:rFonts w:hint="eastAsia"/>
        </w:rPr>
        <w:t>汛前</w:t>
      </w:r>
      <w:r>
        <w:rPr>
          <w:rStyle w:val="af6"/>
        </w:rPr>
        <w:t>排查</w:t>
      </w:r>
    </w:p>
    <w:p w14:paraId="12A9DE10" w14:textId="77777777" w:rsidR="00F1040C" w:rsidRDefault="002A1304">
      <w:pPr>
        <w:ind w:firstLineChars="200" w:firstLine="420"/>
        <w:rPr>
          <w:rStyle w:val="af6"/>
        </w:rPr>
      </w:pPr>
      <w:r>
        <w:rPr>
          <w:rStyle w:val="af6"/>
          <w:rFonts w:hint="eastAsia"/>
        </w:rPr>
        <w:t>汛前</w:t>
      </w:r>
      <w:r>
        <w:rPr>
          <w:rStyle w:val="af6"/>
        </w:rPr>
        <w:t>，组织对辖区所有地质灾害和危险建筑边坡进行地毯式排查，总数约</w:t>
      </w:r>
      <w:r>
        <w:rPr>
          <w:rStyle w:val="af6"/>
        </w:rPr>
        <w:t>484</w:t>
      </w:r>
      <w:r>
        <w:rPr>
          <w:rStyle w:val="af6"/>
          <w:rFonts w:hint="eastAsia"/>
        </w:rPr>
        <w:t>处</w:t>
      </w:r>
      <w:r>
        <w:rPr>
          <w:rStyle w:val="af6"/>
        </w:rPr>
        <w:t>。通过排查建立深圳市罗湖区东湖街道地质灾害与危险建筑边坡</w:t>
      </w:r>
      <w:proofErr w:type="gramStart"/>
      <w:r>
        <w:rPr>
          <w:rStyle w:val="af6"/>
        </w:rPr>
        <w:t>巡查台账</w:t>
      </w:r>
      <w:r>
        <w:rPr>
          <w:rStyle w:val="af6"/>
          <w:rFonts w:hint="eastAsia"/>
        </w:rPr>
        <w:t>并</w:t>
      </w:r>
      <w:r>
        <w:rPr>
          <w:rStyle w:val="af6"/>
        </w:rPr>
        <w:t>出具汛</w:t>
      </w:r>
      <w:proofErr w:type="gramEnd"/>
      <w:r>
        <w:rPr>
          <w:rStyle w:val="af6"/>
        </w:rPr>
        <w:t>前排查报告。</w:t>
      </w:r>
    </w:p>
    <w:p w14:paraId="1F55FB12" w14:textId="77777777" w:rsidR="00F1040C" w:rsidRDefault="002A1304">
      <w:pPr>
        <w:ind w:firstLineChars="200" w:firstLine="420"/>
        <w:rPr>
          <w:rStyle w:val="af6"/>
        </w:rPr>
      </w:pPr>
      <w:r>
        <w:rPr>
          <w:rStyle w:val="af6"/>
        </w:rPr>
        <w:t>（</w:t>
      </w:r>
      <w:r>
        <w:rPr>
          <w:rStyle w:val="af6"/>
        </w:rPr>
        <w:t>2</w:t>
      </w:r>
      <w:r>
        <w:rPr>
          <w:rStyle w:val="af6"/>
        </w:rPr>
        <w:t>）日常巡查</w:t>
      </w:r>
    </w:p>
    <w:p w14:paraId="039CC6D8" w14:textId="77777777" w:rsidR="00F1040C" w:rsidRDefault="002A1304">
      <w:pPr>
        <w:ind w:firstLineChars="200" w:firstLine="420"/>
        <w:rPr>
          <w:rStyle w:val="af6"/>
        </w:rPr>
      </w:pPr>
      <w:r>
        <w:rPr>
          <w:rStyle w:val="af6"/>
        </w:rPr>
        <w:t>对列入日常巡查的边坡、挡墙（</w:t>
      </w:r>
      <w:r>
        <w:rPr>
          <w:rStyle w:val="af6"/>
          <w:rFonts w:hint="eastAsia"/>
        </w:rPr>
        <w:t>暂定</w:t>
      </w:r>
      <w:r>
        <w:rPr>
          <w:rStyle w:val="af6"/>
        </w:rPr>
        <w:t>80</w:t>
      </w:r>
      <w:r>
        <w:rPr>
          <w:rStyle w:val="af6"/>
        </w:rPr>
        <w:t>处地质灾害和危险建筑边坡中等隐患点开展巡查工作并建立</w:t>
      </w:r>
      <w:proofErr w:type="gramStart"/>
      <w:r>
        <w:rPr>
          <w:rStyle w:val="af6"/>
        </w:rPr>
        <w:t>巡查台</w:t>
      </w:r>
      <w:proofErr w:type="gramEnd"/>
      <w:r>
        <w:rPr>
          <w:rStyle w:val="af6"/>
        </w:rPr>
        <w:t>账，其中</w:t>
      </w:r>
      <w:r>
        <w:rPr>
          <w:rStyle w:val="af6"/>
          <w:rFonts w:hint="eastAsia"/>
        </w:rPr>
        <w:t>暂定</w:t>
      </w:r>
      <w:r>
        <w:rPr>
          <w:rStyle w:val="af6"/>
        </w:rPr>
        <w:t>80</w:t>
      </w:r>
      <w:r>
        <w:rPr>
          <w:rStyle w:val="af6"/>
        </w:rPr>
        <w:t>处中等隐患点汛前（</w:t>
      </w:r>
      <w:r>
        <w:rPr>
          <w:rStyle w:val="af6"/>
        </w:rPr>
        <w:t>3</w:t>
      </w:r>
      <w:r>
        <w:rPr>
          <w:rStyle w:val="af6"/>
        </w:rPr>
        <w:t>月）巡查频率为每</w:t>
      </w:r>
      <w:r>
        <w:rPr>
          <w:rStyle w:val="af6"/>
        </w:rPr>
        <w:t>10</w:t>
      </w:r>
      <w:r>
        <w:rPr>
          <w:rStyle w:val="af6"/>
        </w:rPr>
        <w:t>天一次，汛中（</w:t>
      </w:r>
      <w:r>
        <w:rPr>
          <w:rStyle w:val="af6"/>
        </w:rPr>
        <w:t>4</w:t>
      </w:r>
      <w:r>
        <w:rPr>
          <w:rStyle w:val="af6"/>
        </w:rPr>
        <w:t>月</w:t>
      </w:r>
      <w:r>
        <w:rPr>
          <w:rStyle w:val="af6"/>
        </w:rPr>
        <w:t>-10</w:t>
      </w:r>
      <w:r>
        <w:rPr>
          <w:rStyle w:val="af6"/>
        </w:rPr>
        <w:t>月）巡查频率为每</w:t>
      </w:r>
      <w:r>
        <w:rPr>
          <w:rStyle w:val="af6"/>
        </w:rPr>
        <w:t>7</w:t>
      </w:r>
      <w:r>
        <w:rPr>
          <w:rStyle w:val="af6"/>
        </w:rPr>
        <w:t>天一次，汛后（</w:t>
      </w:r>
      <w:r>
        <w:rPr>
          <w:rStyle w:val="af6"/>
        </w:rPr>
        <w:t>11</w:t>
      </w:r>
      <w:r>
        <w:rPr>
          <w:rStyle w:val="af6"/>
        </w:rPr>
        <w:t>月</w:t>
      </w:r>
      <w:r>
        <w:rPr>
          <w:rStyle w:val="af6"/>
        </w:rPr>
        <w:t>-</w:t>
      </w:r>
      <w:r>
        <w:rPr>
          <w:rStyle w:val="af6"/>
        </w:rPr>
        <w:t>次年</w:t>
      </w:r>
      <w:r>
        <w:rPr>
          <w:rStyle w:val="af6"/>
        </w:rPr>
        <w:t>2</w:t>
      </w:r>
      <w:r>
        <w:rPr>
          <w:rStyle w:val="af6"/>
        </w:rPr>
        <w:t>月）巡查频率为每</w:t>
      </w:r>
      <w:r>
        <w:rPr>
          <w:rStyle w:val="af6"/>
        </w:rPr>
        <w:t>20</w:t>
      </w:r>
      <w:r>
        <w:rPr>
          <w:rStyle w:val="af6"/>
        </w:rPr>
        <w:t>天一次。巡查工作主要包括的内容：</w:t>
      </w:r>
    </w:p>
    <w:p w14:paraId="6860172F" w14:textId="77777777" w:rsidR="00F1040C" w:rsidRDefault="002A1304">
      <w:pPr>
        <w:ind w:firstLineChars="200" w:firstLine="420"/>
        <w:rPr>
          <w:rStyle w:val="af6"/>
        </w:rPr>
      </w:pPr>
      <w:r>
        <w:rPr>
          <w:rStyle w:val="af6"/>
          <w:rFonts w:hint="eastAsia"/>
        </w:rPr>
        <w:t>①</w:t>
      </w:r>
      <w:r>
        <w:rPr>
          <w:rStyle w:val="af6"/>
        </w:rPr>
        <w:t>现场调查边坡、挡土墙等隐患点的发展趋势，对变形、破坏情况进行简易监测，发现异常情况及时提出应急措施和防治建议；</w:t>
      </w:r>
    </w:p>
    <w:p w14:paraId="120B3BF7" w14:textId="77777777" w:rsidR="00F1040C" w:rsidRDefault="002A1304">
      <w:pPr>
        <w:ind w:firstLineChars="200" w:firstLine="420"/>
        <w:rPr>
          <w:rStyle w:val="af6"/>
        </w:rPr>
      </w:pPr>
      <w:r>
        <w:rPr>
          <w:rStyle w:val="af6"/>
          <w:rFonts w:hint="eastAsia"/>
        </w:rPr>
        <w:lastRenderedPageBreak/>
        <w:t>②</w:t>
      </w:r>
      <w:r>
        <w:rPr>
          <w:rStyle w:val="af6"/>
        </w:rPr>
        <w:t>与责任单位、管理单位、使用单位定期联系，了解近期（通常情况下为</w:t>
      </w:r>
      <w:r>
        <w:rPr>
          <w:rStyle w:val="af6"/>
        </w:rPr>
        <w:t>15</w:t>
      </w:r>
      <w:r>
        <w:rPr>
          <w:rStyle w:val="af6"/>
        </w:rPr>
        <w:t>天）隐患点的变化情况和治理进展；</w:t>
      </w:r>
    </w:p>
    <w:p w14:paraId="49280939" w14:textId="77777777" w:rsidR="00F1040C" w:rsidRDefault="002A1304">
      <w:pPr>
        <w:ind w:firstLineChars="200" w:firstLine="420"/>
        <w:rPr>
          <w:rStyle w:val="af6"/>
        </w:rPr>
      </w:pPr>
      <w:r>
        <w:rPr>
          <w:rStyle w:val="af6"/>
          <w:rFonts w:hint="eastAsia"/>
        </w:rPr>
        <w:t>③</w:t>
      </w:r>
      <w:r>
        <w:rPr>
          <w:rStyle w:val="af6"/>
        </w:rPr>
        <w:t>结合实际情况，</w:t>
      </w:r>
      <w:r>
        <w:rPr>
          <w:rStyle w:val="af6"/>
          <w:rFonts w:hint="eastAsia"/>
        </w:rPr>
        <w:t>台风</w:t>
      </w:r>
      <w:r>
        <w:rPr>
          <w:rStyle w:val="af6"/>
        </w:rPr>
        <w:t>暴雨前、后需</w:t>
      </w:r>
      <w:r>
        <w:rPr>
          <w:rStyle w:val="af6"/>
          <w:rFonts w:hint="eastAsia"/>
        </w:rPr>
        <w:t>加强</w:t>
      </w:r>
      <w:r>
        <w:rPr>
          <w:rStyle w:val="af6"/>
        </w:rPr>
        <w:t>对隐患点各巡查一次；</w:t>
      </w:r>
    </w:p>
    <w:p w14:paraId="5379D2F5" w14:textId="77777777" w:rsidR="00F1040C" w:rsidRDefault="002A1304">
      <w:pPr>
        <w:ind w:firstLineChars="200" w:firstLine="420"/>
        <w:rPr>
          <w:rStyle w:val="af6"/>
        </w:rPr>
      </w:pPr>
      <w:r>
        <w:rPr>
          <w:rStyle w:val="af6"/>
          <w:rFonts w:hint="eastAsia"/>
        </w:rPr>
        <w:t>④</w:t>
      </w:r>
      <w:r>
        <w:rPr>
          <w:rStyle w:val="af6"/>
        </w:rPr>
        <w:t>每次巡查完毕后，及时向甲方提交相关的</w:t>
      </w:r>
      <w:proofErr w:type="gramStart"/>
      <w:r>
        <w:rPr>
          <w:rStyle w:val="af6"/>
        </w:rPr>
        <w:t>巡查台账及</w:t>
      </w:r>
      <w:proofErr w:type="gramEnd"/>
      <w:r>
        <w:rPr>
          <w:rStyle w:val="af6"/>
        </w:rPr>
        <w:t>资料。</w:t>
      </w:r>
      <w:r>
        <w:rPr>
          <w:rStyle w:val="af6"/>
        </w:rPr>
        <w:t xml:space="preserve"> </w:t>
      </w:r>
    </w:p>
    <w:p w14:paraId="61F6866B" w14:textId="77777777" w:rsidR="00F1040C" w:rsidRDefault="002A1304">
      <w:pPr>
        <w:ind w:firstLineChars="200" w:firstLine="420"/>
        <w:rPr>
          <w:rStyle w:val="af6"/>
        </w:rPr>
      </w:pPr>
      <w:r>
        <w:rPr>
          <w:rStyle w:val="af6"/>
        </w:rPr>
        <w:t>（</w:t>
      </w:r>
      <w:r>
        <w:rPr>
          <w:rStyle w:val="af6"/>
        </w:rPr>
        <w:t>3</w:t>
      </w:r>
      <w:r>
        <w:rPr>
          <w:rStyle w:val="af6"/>
        </w:rPr>
        <w:t>）应急调查</w:t>
      </w:r>
    </w:p>
    <w:p w14:paraId="16FD240E" w14:textId="77777777" w:rsidR="00F1040C" w:rsidRDefault="002A1304">
      <w:pPr>
        <w:ind w:firstLineChars="200" w:firstLine="420"/>
        <w:rPr>
          <w:rStyle w:val="af6"/>
        </w:rPr>
      </w:pPr>
      <w:r>
        <w:rPr>
          <w:rStyle w:val="af6"/>
        </w:rPr>
        <w:t>在接到边坡</w:t>
      </w:r>
      <w:r>
        <w:rPr>
          <w:rStyle w:val="af6"/>
          <w:rFonts w:hint="eastAsia"/>
        </w:rPr>
        <w:t>(</w:t>
      </w:r>
      <w:r>
        <w:rPr>
          <w:rStyle w:val="af6"/>
          <w:rFonts w:hint="eastAsia"/>
        </w:rPr>
        <w:t>地面</w:t>
      </w:r>
      <w:r>
        <w:rPr>
          <w:rStyle w:val="af6"/>
        </w:rPr>
        <w:t>坍塌</w:t>
      </w:r>
      <w:r>
        <w:rPr>
          <w:rStyle w:val="af6"/>
          <w:rFonts w:hint="eastAsia"/>
        </w:rPr>
        <w:t>)</w:t>
      </w:r>
      <w:r>
        <w:rPr>
          <w:rStyle w:val="af6"/>
        </w:rPr>
        <w:t>灾情险情报告后第一时间派出技术专家赶赴现场，提供隐患点相关资料，协助甲方对灾情、险情的成因、规模进行分析，预测灾害发展趋势，提出应急处置建议，并及时提交书面应急调查报告</w:t>
      </w:r>
      <w:r>
        <w:rPr>
          <w:rStyle w:val="af6"/>
          <w:rFonts w:hint="eastAsia"/>
        </w:rPr>
        <w:t>；本年度预计共</w:t>
      </w:r>
      <w:r>
        <w:rPr>
          <w:rStyle w:val="af6"/>
        </w:rPr>
        <w:t>8</w:t>
      </w:r>
      <w:r>
        <w:rPr>
          <w:rStyle w:val="af6"/>
          <w:rFonts w:hint="eastAsia"/>
        </w:rPr>
        <w:t>次</w:t>
      </w:r>
      <w:r>
        <w:rPr>
          <w:rStyle w:val="af6"/>
        </w:rPr>
        <w:t>。</w:t>
      </w:r>
    </w:p>
    <w:p w14:paraId="64424ADE" w14:textId="77777777" w:rsidR="00F1040C" w:rsidRDefault="002A1304">
      <w:pPr>
        <w:ind w:firstLineChars="200" w:firstLine="420"/>
        <w:rPr>
          <w:rStyle w:val="af6"/>
        </w:rPr>
      </w:pPr>
      <w:r>
        <w:rPr>
          <w:rStyle w:val="af6"/>
        </w:rPr>
        <w:t>（</w:t>
      </w:r>
      <w:r>
        <w:rPr>
          <w:rStyle w:val="af6"/>
        </w:rPr>
        <w:t>4</w:t>
      </w:r>
      <w:r>
        <w:rPr>
          <w:rStyle w:val="af6"/>
        </w:rPr>
        <w:t>）日常维护管养</w:t>
      </w:r>
    </w:p>
    <w:p w14:paraId="02F7243C" w14:textId="77777777" w:rsidR="00F1040C" w:rsidRDefault="002A1304">
      <w:pPr>
        <w:ind w:firstLineChars="200" w:firstLine="420"/>
        <w:rPr>
          <w:rStyle w:val="af6"/>
        </w:rPr>
      </w:pPr>
      <w:r>
        <w:rPr>
          <w:rStyle w:val="af6"/>
          <w:rFonts w:hint="eastAsia"/>
        </w:rPr>
        <w:t>对</w:t>
      </w:r>
      <w:r>
        <w:rPr>
          <w:rStyle w:val="af6"/>
        </w:rPr>
        <w:t>辖区已治理且移交东湖街道的边坡（共计</w:t>
      </w:r>
      <w:r>
        <w:rPr>
          <w:rStyle w:val="af6"/>
        </w:rPr>
        <w:t>20000</w:t>
      </w:r>
      <w:r>
        <w:rPr>
          <w:rStyle w:val="af6"/>
        </w:rPr>
        <w:t>平方米</w:t>
      </w:r>
      <w:r>
        <w:rPr>
          <w:rStyle w:val="af6"/>
          <w:rFonts w:hint="eastAsia"/>
        </w:rPr>
        <w:t>）进行</w:t>
      </w:r>
      <w:r>
        <w:rPr>
          <w:rStyle w:val="af6"/>
        </w:rPr>
        <w:t>检查并及时清理疏通排水系统，保证治理工程排水顺畅；及时发现并报告治理工程出现的变形破坏迹象；及时发现并阻止人为侵占、破坏行为等。</w:t>
      </w:r>
    </w:p>
    <w:p w14:paraId="53CEB211" w14:textId="77777777" w:rsidR="00F1040C" w:rsidRDefault="002A1304">
      <w:pPr>
        <w:ind w:firstLineChars="200" w:firstLine="420"/>
        <w:rPr>
          <w:rStyle w:val="af6"/>
        </w:rPr>
      </w:pPr>
      <w:r>
        <w:rPr>
          <w:rStyle w:val="af6"/>
        </w:rPr>
        <w:t>（</w:t>
      </w:r>
      <w:r>
        <w:rPr>
          <w:rStyle w:val="af6"/>
        </w:rPr>
        <w:t>5</w:t>
      </w:r>
      <w:r>
        <w:rPr>
          <w:rStyle w:val="af6"/>
        </w:rPr>
        <w:t>）</w:t>
      </w:r>
      <w:r>
        <w:rPr>
          <w:rStyle w:val="af6"/>
          <w:rFonts w:hint="eastAsia"/>
        </w:rPr>
        <w:t>所有</w:t>
      </w:r>
      <w:proofErr w:type="gramStart"/>
      <w:r>
        <w:rPr>
          <w:rStyle w:val="af6"/>
        </w:rPr>
        <w:t>隐患</w:t>
      </w:r>
      <w:r>
        <w:rPr>
          <w:rStyle w:val="af6"/>
          <w:rFonts w:hint="eastAsia"/>
        </w:rPr>
        <w:t>台</w:t>
      </w:r>
      <w:proofErr w:type="gramEnd"/>
      <w:r>
        <w:rPr>
          <w:rStyle w:val="af6"/>
          <w:rFonts w:hint="eastAsia"/>
        </w:rPr>
        <w:t>账逐点</w:t>
      </w:r>
      <w:r>
        <w:rPr>
          <w:rStyle w:val="af6"/>
        </w:rPr>
        <w:t>建档</w:t>
      </w:r>
    </w:p>
    <w:p w14:paraId="37A4AFB7" w14:textId="77777777" w:rsidR="00F1040C" w:rsidRDefault="002A1304">
      <w:pPr>
        <w:ind w:firstLineChars="200" w:firstLine="420"/>
        <w:rPr>
          <w:rStyle w:val="af6"/>
        </w:rPr>
      </w:pPr>
      <w:r>
        <w:rPr>
          <w:rStyle w:val="af6"/>
          <w:rFonts w:hint="eastAsia"/>
        </w:rPr>
        <w:t>对</w:t>
      </w:r>
      <w:r>
        <w:rPr>
          <w:rStyle w:val="af6"/>
        </w:rPr>
        <w:t>辖区</w:t>
      </w:r>
      <w:r>
        <w:rPr>
          <w:rStyle w:val="af6"/>
          <w:rFonts w:hint="eastAsia"/>
        </w:rPr>
        <w:t>所有风险</w:t>
      </w:r>
      <w:r>
        <w:rPr>
          <w:rStyle w:val="af6"/>
        </w:rPr>
        <w:t>隐患点</w:t>
      </w:r>
      <w:r>
        <w:rPr>
          <w:rStyle w:val="af6"/>
          <w:rFonts w:hint="eastAsia"/>
        </w:rPr>
        <w:t>，</w:t>
      </w:r>
      <w:r>
        <w:rPr>
          <w:rStyle w:val="af6"/>
        </w:rPr>
        <w:t>共计</w:t>
      </w:r>
      <w:r>
        <w:rPr>
          <w:rStyle w:val="af6"/>
        </w:rPr>
        <w:t>484</w:t>
      </w:r>
      <w:r>
        <w:rPr>
          <w:rStyle w:val="af6"/>
          <w:rFonts w:hint="eastAsia"/>
        </w:rPr>
        <w:t>处，根据隐患</w:t>
      </w:r>
      <w:r>
        <w:rPr>
          <w:rStyle w:val="af6"/>
        </w:rPr>
        <w:t>最新变化情况，进行</w:t>
      </w:r>
      <w:r>
        <w:rPr>
          <w:rStyle w:val="af6"/>
          <w:rFonts w:hint="eastAsia"/>
        </w:rPr>
        <w:t>“一点</w:t>
      </w:r>
      <w:r>
        <w:rPr>
          <w:rStyle w:val="af6"/>
        </w:rPr>
        <w:t>一案</w:t>
      </w:r>
      <w:r>
        <w:rPr>
          <w:rStyle w:val="af6"/>
          <w:rFonts w:hint="eastAsia"/>
        </w:rPr>
        <w:t>”</w:t>
      </w:r>
      <w:r>
        <w:rPr>
          <w:rStyle w:val="af6"/>
        </w:rPr>
        <w:t>逐点建档工作</w:t>
      </w:r>
      <w:r>
        <w:rPr>
          <w:rStyle w:val="af6"/>
          <w:rFonts w:hint="eastAsia"/>
        </w:rPr>
        <w:t>，</w:t>
      </w:r>
      <w:r>
        <w:rPr>
          <w:rStyle w:val="af6"/>
        </w:rPr>
        <w:t>及时</w:t>
      </w:r>
      <w:r>
        <w:rPr>
          <w:rStyle w:val="af6"/>
          <w:rFonts w:hint="eastAsia"/>
        </w:rPr>
        <w:t>同步</w:t>
      </w:r>
      <w:r>
        <w:rPr>
          <w:rStyle w:val="af6"/>
        </w:rPr>
        <w:t>更新完善形成最新</w:t>
      </w:r>
      <w:proofErr w:type="gramStart"/>
      <w:r>
        <w:rPr>
          <w:rStyle w:val="af6"/>
          <w:rFonts w:hint="eastAsia"/>
        </w:rPr>
        <w:t>基础</w:t>
      </w:r>
      <w:r>
        <w:rPr>
          <w:rStyle w:val="af6"/>
        </w:rPr>
        <w:t>台</w:t>
      </w:r>
      <w:proofErr w:type="gramEnd"/>
      <w:r>
        <w:rPr>
          <w:rStyle w:val="af6"/>
        </w:rPr>
        <w:t>账一览表</w:t>
      </w:r>
      <w:r>
        <w:rPr>
          <w:rStyle w:val="af6"/>
          <w:rFonts w:hint="eastAsia"/>
        </w:rPr>
        <w:t>，</w:t>
      </w:r>
      <w:r>
        <w:rPr>
          <w:rStyle w:val="af6"/>
        </w:rPr>
        <w:t>该项工作</w:t>
      </w:r>
      <w:r>
        <w:rPr>
          <w:rStyle w:val="af6"/>
          <w:rFonts w:hint="eastAsia"/>
        </w:rPr>
        <w:t>包含</w:t>
      </w:r>
      <w:r>
        <w:rPr>
          <w:rStyle w:val="af6"/>
        </w:rPr>
        <w:t>台账的打印等内容，</w:t>
      </w:r>
      <w:r>
        <w:rPr>
          <w:rStyle w:val="af6"/>
          <w:rFonts w:hint="eastAsia"/>
        </w:rPr>
        <w:t>实行</w:t>
      </w:r>
      <w:r>
        <w:rPr>
          <w:rStyle w:val="af6"/>
        </w:rPr>
        <w:t>包干制。</w:t>
      </w:r>
    </w:p>
    <w:p w14:paraId="324C0F47" w14:textId="77777777" w:rsidR="00F1040C" w:rsidRDefault="002A1304">
      <w:pPr>
        <w:ind w:firstLineChars="200" w:firstLine="420"/>
        <w:rPr>
          <w:rStyle w:val="af6"/>
        </w:rPr>
      </w:pPr>
      <w:r>
        <w:rPr>
          <w:rStyle w:val="af6"/>
        </w:rPr>
        <w:t>（</w:t>
      </w:r>
      <w:r>
        <w:rPr>
          <w:rStyle w:val="af6"/>
        </w:rPr>
        <w:t>6</w:t>
      </w:r>
      <w:r>
        <w:rPr>
          <w:rStyle w:val="af6"/>
        </w:rPr>
        <w:t>）</w:t>
      </w:r>
      <w:r>
        <w:rPr>
          <w:rStyle w:val="af6"/>
          <w:rFonts w:hint="eastAsia"/>
        </w:rPr>
        <w:t>警示</w:t>
      </w:r>
      <w:proofErr w:type="gramStart"/>
      <w:r>
        <w:rPr>
          <w:rStyle w:val="af6"/>
          <w:rFonts w:hint="eastAsia"/>
        </w:rPr>
        <w:t>牌维护</w:t>
      </w:r>
      <w:proofErr w:type="gramEnd"/>
      <w:r>
        <w:rPr>
          <w:rStyle w:val="af6"/>
          <w:rFonts w:hint="eastAsia"/>
        </w:rPr>
        <w:t>管理及“两卡”制作</w:t>
      </w:r>
    </w:p>
    <w:p w14:paraId="430C8D2B" w14:textId="77777777" w:rsidR="00F1040C" w:rsidRDefault="002A1304">
      <w:pPr>
        <w:ind w:firstLineChars="200" w:firstLine="420"/>
        <w:rPr>
          <w:rStyle w:val="af6"/>
        </w:rPr>
      </w:pPr>
      <w:r>
        <w:rPr>
          <w:rStyle w:val="af6"/>
          <w:rFonts w:hint="eastAsia"/>
        </w:rPr>
        <w:t>根据最新警示牌规格，</w:t>
      </w:r>
      <w:r>
        <w:rPr>
          <w:rStyle w:val="af6"/>
        </w:rPr>
        <w:t>对已竖立</w:t>
      </w:r>
      <w:r>
        <w:rPr>
          <w:rStyle w:val="af6"/>
          <w:rFonts w:hint="eastAsia"/>
        </w:rPr>
        <w:t>警示牌</w:t>
      </w:r>
      <w:r>
        <w:rPr>
          <w:rStyle w:val="af6"/>
        </w:rPr>
        <w:t>的</w:t>
      </w:r>
      <w:r>
        <w:rPr>
          <w:rStyle w:val="af6"/>
          <w:rFonts w:hint="eastAsia"/>
        </w:rPr>
        <w:t>5</w:t>
      </w:r>
      <w:r>
        <w:rPr>
          <w:rStyle w:val="af6"/>
        </w:rPr>
        <w:t>0</w:t>
      </w:r>
      <w:r>
        <w:rPr>
          <w:rStyle w:val="af6"/>
          <w:rFonts w:hint="eastAsia"/>
        </w:rPr>
        <w:t>处</w:t>
      </w:r>
      <w:r>
        <w:rPr>
          <w:rStyle w:val="af6"/>
        </w:rPr>
        <w:t>隐患点</w:t>
      </w:r>
      <w:r>
        <w:rPr>
          <w:rStyle w:val="af6"/>
          <w:rFonts w:hint="eastAsia"/>
        </w:rPr>
        <w:t>进行</w:t>
      </w:r>
      <w:r>
        <w:rPr>
          <w:rStyle w:val="af6"/>
        </w:rPr>
        <w:t>维护管理</w:t>
      </w:r>
      <w:r>
        <w:rPr>
          <w:rStyle w:val="af6"/>
          <w:rFonts w:hint="eastAsia"/>
        </w:rPr>
        <w:t>。制作隐患点防灾明白卡、避险明白卡和防灾预案表。</w:t>
      </w:r>
    </w:p>
    <w:p w14:paraId="03FFC55C" w14:textId="77777777" w:rsidR="00F1040C" w:rsidRDefault="002A1304">
      <w:pPr>
        <w:ind w:firstLineChars="200" w:firstLine="420"/>
        <w:rPr>
          <w:rStyle w:val="af6"/>
        </w:rPr>
      </w:pPr>
      <w:r>
        <w:rPr>
          <w:rStyle w:val="af6"/>
          <w:rFonts w:hint="eastAsia"/>
        </w:rPr>
        <w:t>三</w:t>
      </w:r>
      <w:r>
        <w:rPr>
          <w:rStyle w:val="af6"/>
        </w:rPr>
        <w:t>、</w:t>
      </w:r>
      <w:r>
        <w:rPr>
          <w:rStyle w:val="af6"/>
          <w:rFonts w:hint="eastAsia"/>
        </w:rPr>
        <w:t>服务费用及支付方式：</w:t>
      </w:r>
    </w:p>
    <w:p w14:paraId="2D63DCEF" w14:textId="77777777" w:rsidR="00F1040C" w:rsidRDefault="002A1304">
      <w:pPr>
        <w:ind w:firstLineChars="200" w:firstLine="420"/>
        <w:rPr>
          <w:rStyle w:val="af6"/>
          <w:b/>
        </w:rPr>
      </w:pPr>
      <w:r>
        <w:rPr>
          <w:rStyle w:val="af6"/>
          <w:rFonts w:hint="eastAsia"/>
        </w:rPr>
        <w:t>本项目预算为人民币陆拾</w:t>
      </w:r>
      <w:r>
        <w:rPr>
          <w:rStyle w:val="af6"/>
        </w:rPr>
        <w:t>柒</w:t>
      </w:r>
      <w:r>
        <w:rPr>
          <w:rStyle w:val="af6"/>
          <w:rFonts w:hint="eastAsia"/>
        </w:rPr>
        <w:t>万元整（小写：</w:t>
      </w:r>
      <w:r>
        <w:rPr>
          <w:rStyle w:val="af6"/>
        </w:rPr>
        <w:t>670000.00</w:t>
      </w:r>
      <w:r>
        <w:rPr>
          <w:rStyle w:val="af6"/>
          <w:rFonts w:hint="eastAsia"/>
        </w:rPr>
        <w:t>），乙方开具合法有效的</w:t>
      </w:r>
      <w:r>
        <w:rPr>
          <w:rFonts w:hint="eastAsia"/>
        </w:rPr>
        <w:t>电子发票</w:t>
      </w:r>
      <w:r>
        <w:rPr>
          <w:rStyle w:val="af6"/>
          <w:rFonts w:hint="eastAsia"/>
        </w:rPr>
        <w:t>后，</w:t>
      </w:r>
      <w:r>
        <w:rPr>
          <w:rStyle w:val="af6"/>
        </w:rPr>
        <w:t>按照相关规定支付对应款项</w:t>
      </w:r>
      <w:r>
        <w:rPr>
          <w:rStyle w:val="af6"/>
          <w:rFonts w:hint="eastAsia"/>
        </w:rPr>
        <w:t>。</w:t>
      </w:r>
      <w:r>
        <w:rPr>
          <w:rStyle w:val="af6"/>
          <w:rFonts w:hint="eastAsia"/>
          <w:b/>
        </w:rPr>
        <w:t>项目费用实行包干制。</w:t>
      </w:r>
    </w:p>
    <w:p w14:paraId="23F48073" w14:textId="77777777" w:rsidR="00F1040C" w:rsidRDefault="00F1040C"/>
    <w:p w14:paraId="15B3818C" w14:textId="77777777" w:rsidR="00F1040C" w:rsidRDefault="00F1040C"/>
    <w:p w14:paraId="25F8388A" w14:textId="77777777" w:rsidR="00F1040C" w:rsidRDefault="00F1040C"/>
    <w:p w14:paraId="7B20B9E3" w14:textId="77777777" w:rsidR="00F1040C" w:rsidRDefault="00F1040C">
      <w:pPr>
        <w:pStyle w:val="a0"/>
      </w:pPr>
    </w:p>
    <w:p w14:paraId="28E0FB2C" w14:textId="77777777" w:rsidR="00F1040C" w:rsidRDefault="00F1040C">
      <w:pPr>
        <w:pStyle w:val="a0"/>
      </w:pPr>
    </w:p>
    <w:p w14:paraId="7CF2A744" w14:textId="77777777" w:rsidR="00F1040C" w:rsidRDefault="00F1040C">
      <w:pPr>
        <w:pStyle w:val="a0"/>
      </w:pPr>
    </w:p>
    <w:p w14:paraId="54B2CC38" w14:textId="77777777" w:rsidR="00F1040C" w:rsidRDefault="00F1040C">
      <w:pPr>
        <w:pStyle w:val="a0"/>
      </w:pPr>
    </w:p>
    <w:p w14:paraId="47DD445B" w14:textId="77777777" w:rsidR="00F1040C" w:rsidRDefault="00F1040C"/>
    <w:p w14:paraId="4C760009" w14:textId="77777777" w:rsidR="00F1040C" w:rsidRDefault="00F1040C"/>
    <w:p w14:paraId="2006DA8E" w14:textId="77777777" w:rsidR="00F1040C" w:rsidRDefault="00F1040C"/>
    <w:p w14:paraId="57B451C9" w14:textId="77777777" w:rsidR="00F1040C" w:rsidRDefault="002A1304">
      <w:pPr>
        <w:pStyle w:val="3"/>
        <w:jc w:val="center"/>
        <w:rPr>
          <w:rFonts w:ascii="黑体" w:eastAsia="黑体"/>
          <w:b w:val="0"/>
          <w:kern w:val="0"/>
          <w:sz w:val="24"/>
        </w:rPr>
      </w:pPr>
      <w:bookmarkStart w:id="18" w:name="_Toc128884465"/>
      <w:bookmarkEnd w:id="15"/>
      <w:r>
        <w:rPr>
          <w:rFonts w:ascii="黑体" w:eastAsia="黑体" w:hint="eastAsia"/>
          <w:b w:val="0"/>
          <w:kern w:val="0"/>
          <w:sz w:val="24"/>
        </w:rPr>
        <w:t>三、</w:t>
      </w:r>
      <w:bookmarkEnd w:id="18"/>
      <w:r>
        <w:rPr>
          <w:rFonts w:ascii="黑体" w:eastAsia="黑体" w:hint="eastAsia"/>
          <w:b w:val="0"/>
          <w:kern w:val="0"/>
          <w:sz w:val="24"/>
        </w:rPr>
        <w:t>项目商务要求</w:t>
      </w:r>
    </w:p>
    <w:p w14:paraId="187E39F7" w14:textId="77777777" w:rsidR="00F1040C" w:rsidRDefault="002A1304">
      <w:pPr>
        <w:pStyle w:val="4"/>
        <w:jc w:val="center"/>
        <w:rPr>
          <w:b w:val="0"/>
          <w:bCs w:val="0"/>
          <w:sz w:val="24"/>
          <w:szCs w:val="24"/>
        </w:rPr>
      </w:pPr>
      <w:r>
        <w:rPr>
          <w:rFonts w:hint="eastAsia"/>
          <w:b w:val="0"/>
          <w:bCs w:val="0"/>
          <w:sz w:val="24"/>
          <w:szCs w:val="24"/>
        </w:rPr>
        <w:t>（一）履约保证金</w:t>
      </w:r>
    </w:p>
    <w:p w14:paraId="1C4666BE" w14:textId="77777777" w:rsidR="00F1040C" w:rsidRDefault="002A1304" w:rsidP="002A1304">
      <w:pPr>
        <w:pStyle w:val="a1"/>
        <w:spacing w:beforeLines="25" w:before="60" w:afterLines="25" w:after="60" w:line="360" w:lineRule="exact"/>
        <w:ind w:firstLineChars="187" w:firstLine="393"/>
        <w:rPr>
          <w:rFonts w:ascii="宋体" w:hAnsi="宋体"/>
          <w:color w:val="000000"/>
          <w:szCs w:val="21"/>
        </w:rPr>
      </w:pPr>
      <w:r>
        <w:rPr>
          <w:rFonts w:ascii="宋体" w:hAnsi="宋体" w:hint="eastAsia"/>
          <w:color w:val="000000"/>
          <w:szCs w:val="21"/>
        </w:rPr>
        <w:t>本项目无需提供履约保证金。</w:t>
      </w:r>
    </w:p>
    <w:p w14:paraId="0D3D6DD5" w14:textId="77777777" w:rsidR="00F1040C" w:rsidRDefault="002A1304">
      <w:pPr>
        <w:pStyle w:val="4"/>
        <w:spacing w:line="400" w:lineRule="exact"/>
        <w:jc w:val="center"/>
        <w:rPr>
          <w:b w:val="0"/>
          <w:bCs w:val="0"/>
          <w:sz w:val="24"/>
          <w:szCs w:val="24"/>
        </w:rPr>
      </w:pPr>
      <w:bookmarkStart w:id="19" w:name="OLE_LINK9"/>
      <w:r>
        <w:rPr>
          <w:rFonts w:hint="eastAsia"/>
          <w:b w:val="0"/>
          <w:bCs w:val="0"/>
          <w:sz w:val="24"/>
          <w:szCs w:val="24"/>
        </w:rPr>
        <w:t>（二）投标报价构成</w:t>
      </w:r>
    </w:p>
    <w:bookmarkEnd w:id="19"/>
    <w:p w14:paraId="5C948EB7"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1CC992B"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lastRenderedPageBreak/>
        <w:t>2、投标人应充分了解项目的位置、情况、道路及任何其它足以影响投标报价的情况，任何因忽视或误解项目情况而导致的索赔或服务期限延长申请将不获批准。</w:t>
      </w:r>
    </w:p>
    <w:p w14:paraId="74BFB2F1"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F53EA3D"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4、除政府采购合同继续履行将损害国家利益和社会公共利益外，双方当事人不得擅自变更、中止或者终止合同。</w:t>
      </w:r>
    </w:p>
    <w:p w14:paraId="5F51C875" w14:textId="77777777" w:rsidR="00F1040C" w:rsidRDefault="002A1304">
      <w:pPr>
        <w:pStyle w:val="4"/>
        <w:spacing w:line="400" w:lineRule="exact"/>
        <w:jc w:val="center"/>
        <w:rPr>
          <w:b w:val="0"/>
          <w:bCs w:val="0"/>
          <w:sz w:val="24"/>
          <w:szCs w:val="24"/>
        </w:rPr>
      </w:pPr>
      <w:bookmarkStart w:id="20" w:name="OLE_LINK37"/>
      <w:r>
        <w:rPr>
          <w:rFonts w:hint="eastAsia"/>
          <w:b w:val="0"/>
          <w:bCs w:val="0"/>
          <w:sz w:val="24"/>
          <w:szCs w:val="24"/>
        </w:rPr>
        <w:t>（三）其他重要条款</w:t>
      </w:r>
    </w:p>
    <w:p w14:paraId="522E2CE9"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ascii="宋体" w:hAnsi="宋体" w:hint="eastAsia"/>
        </w:rPr>
        <w:t>；</w:t>
      </w:r>
      <w:r>
        <w:rPr>
          <w:rFonts w:ascii="宋体" w:eastAsiaTheme="minorEastAsia" w:hAnsi="宋体" w:cstheme="minorBidi" w:hint="eastAsia"/>
          <w:color w:val="000000"/>
          <w:szCs w:val="21"/>
        </w:rPr>
        <w:t>如开标当日网站出现网站无法打开的特殊情况，相关信息则以中标通知书发出前的查询结果为准。</w:t>
      </w:r>
    </w:p>
    <w:p w14:paraId="4C944968" w14:textId="77777777" w:rsidR="00F1040C" w:rsidRDefault="002A1304">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20"/>
    <w:p w14:paraId="61D84C38" w14:textId="77777777" w:rsidR="00F1040C" w:rsidRDefault="002A1304">
      <w:pPr>
        <w:widowControl/>
        <w:spacing w:line="360" w:lineRule="exact"/>
        <w:ind w:firstLineChars="200" w:firstLine="482"/>
        <w:jc w:val="left"/>
        <w:rPr>
          <w:rFonts w:ascii="黑体" w:eastAsia="黑体" w:hAnsi="宋体" w:cs="宋体"/>
          <w:kern w:val="0"/>
          <w:sz w:val="24"/>
          <w:szCs w:val="32"/>
        </w:rPr>
      </w:pPr>
      <w:r>
        <w:rPr>
          <w:rFonts w:ascii="黑体" w:eastAsia="黑体"/>
          <w:b/>
          <w:kern w:val="0"/>
          <w:sz w:val="24"/>
        </w:rPr>
        <w:br w:type="page"/>
      </w:r>
    </w:p>
    <w:p w14:paraId="03B469DC" w14:textId="77777777" w:rsidR="00F1040C" w:rsidRDefault="002A1304">
      <w:pPr>
        <w:pStyle w:val="3"/>
        <w:jc w:val="center"/>
        <w:rPr>
          <w:rFonts w:ascii="黑体" w:eastAsia="黑体"/>
          <w:b w:val="0"/>
          <w:kern w:val="0"/>
          <w:sz w:val="24"/>
        </w:rPr>
      </w:pPr>
      <w:r>
        <w:rPr>
          <w:rFonts w:ascii="黑体" w:eastAsia="黑体" w:hint="eastAsia"/>
          <w:b w:val="0"/>
          <w:kern w:val="0"/>
          <w:sz w:val="24"/>
        </w:rPr>
        <w:lastRenderedPageBreak/>
        <w:t>四、投标文件组成</w:t>
      </w:r>
    </w:p>
    <w:p w14:paraId="70E0D4DE" w14:textId="77777777" w:rsidR="00F1040C" w:rsidRDefault="002A1304">
      <w:pPr>
        <w:ind w:firstLineChars="200" w:firstLine="422"/>
        <w:rPr>
          <w:rFonts w:ascii="宋体" w:hAnsi="宋体"/>
          <w:b/>
          <w:snapToGrid w:val="0"/>
          <w:color w:val="FF0000"/>
          <w:kern w:val="0"/>
        </w:rPr>
      </w:pPr>
      <w:r>
        <w:rPr>
          <w:rFonts w:ascii="宋体" w:hAnsi="宋体" w:hint="eastAsia"/>
          <w:b/>
          <w:snapToGrid w:val="0"/>
          <w:color w:val="FF0000"/>
          <w:kern w:val="0"/>
          <w:highlight w:val="yellow"/>
        </w:rPr>
        <w:t>投标文件扫描成.</w:t>
      </w:r>
      <w:proofErr w:type="spellStart"/>
      <w:r>
        <w:rPr>
          <w:rFonts w:ascii="宋体" w:hAnsi="宋体" w:hint="eastAsia"/>
          <w:b/>
          <w:snapToGrid w:val="0"/>
          <w:color w:val="FF0000"/>
          <w:kern w:val="0"/>
          <w:highlight w:val="yellow"/>
        </w:rPr>
        <w:t>pdf</w:t>
      </w:r>
      <w:proofErr w:type="spellEnd"/>
      <w:r>
        <w:rPr>
          <w:rFonts w:ascii="宋体" w:hAnsi="宋体" w:hint="eastAsia"/>
          <w:b/>
          <w:snapToGrid w:val="0"/>
          <w:color w:val="FF0000"/>
          <w:kern w:val="0"/>
          <w:highlight w:val="yellow"/>
        </w:rPr>
        <w:t>同时上传至“报名方案”、“报名附件”。（注意：投标供应商上传至“报名方案”、“报名附件”的投标文件内容需一致，上传不一致的，以“报名方案”的投标文件为准。）</w:t>
      </w:r>
    </w:p>
    <w:p w14:paraId="59F9BA30" w14:textId="77777777" w:rsidR="00F1040C" w:rsidRDefault="00F1040C">
      <w:pPr>
        <w:ind w:firstLineChars="200" w:firstLine="422"/>
        <w:rPr>
          <w:b/>
          <w:color w:val="FF0000"/>
          <w:highlight w:val="yellow"/>
        </w:rPr>
      </w:pPr>
    </w:p>
    <w:p w14:paraId="4BE893AB" w14:textId="77777777" w:rsidR="00F1040C" w:rsidRDefault="002A1304">
      <w:pPr>
        <w:ind w:firstLineChars="200" w:firstLine="422"/>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055807D8" w14:textId="77777777" w:rsidR="00F1040C" w:rsidRDefault="00F1040C">
      <w:pPr>
        <w:spacing w:line="320" w:lineRule="exact"/>
        <w:ind w:firstLineChars="200" w:firstLine="422"/>
        <w:rPr>
          <w:rFonts w:ascii="宋体" w:hAnsi="宋体"/>
          <w:b/>
          <w:snapToGrid w:val="0"/>
          <w:color w:val="FF0000"/>
          <w:kern w:val="0"/>
          <w:highlight w:val="yellow"/>
        </w:rPr>
      </w:pPr>
    </w:p>
    <w:p w14:paraId="24F6DAD3" w14:textId="77777777" w:rsidR="00F1040C" w:rsidRDefault="002A1304">
      <w:pPr>
        <w:spacing w:line="400" w:lineRule="exact"/>
        <w:ind w:firstLineChars="200" w:firstLine="420"/>
        <w:rPr>
          <w:rFonts w:ascii="宋体" w:hAnsi="宋体"/>
          <w:color w:val="000000"/>
          <w:szCs w:val="21"/>
        </w:rPr>
      </w:pPr>
      <w:r>
        <w:rPr>
          <w:rFonts w:ascii="宋体" w:hAnsi="宋体" w:hint="eastAsia"/>
          <w:color w:val="000000"/>
          <w:szCs w:val="21"/>
        </w:rPr>
        <w:t>投标供应商编写的投标文件应包括下列部分：</w:t>
      </w:r>
    </w:p>
    <w:p w14:paraId="33AC755C" w14:textId="77777777" w:rsidR="00F1040C" w:rsidRDefault="002A1304">
      <w:pPr>
        <w:spacing w:line="400" w:lineRule="exact"/>
        <w:ind w:firstLineChars="400" w:firstLine="843"/>
        <w:rPr>
          <w:rFonts w:ascii="宋体" w:hAnsi="宋体"/>
          <w:b/>
          <w:color w:val="000000"/>
          <w:szCs w:val="21"/>
        </w:rPr>
      </w:pPr>
      <w:r>
        <w:rPr>
          <w:rFonts w:ascii="宋体" w:hAnsi="宋体" w:hint="eastAsia"/>
          <w:b/>
          <w:color w:val="000000"/>
          <w:szCs w:val="21"/>
        </w:rPr>
        <w:t>一、关键信息</w:t>
      </w:r>
    </w:p>
    <w:p w14:paraId="185C2B6C"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（1）开标一览表</w:t>
      </w:r>
    </w:p>
    <w:p w14:paraId="40E94BCB"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（2）政府采购投标及履约承诺函</w:t>
      </w:r>
    </w:p>
    <w:p w14:paraId="3EB9B297"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（3）供应商资格证明文件</w:t>
      </w:r>
    </w:p>
    <w:p w14:paraId="79123808"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（4）实质性服务条款（以★号标注）证明文件（如有）</w:t>
      </w:r>
    </w:p>
    <w:p w14:paraId="07D892A9"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（5）法定代表人（负责人）资格证明书</w:t>
      </w:r>
    </w:p>
    <w:p w14:paraId="6386EFAE"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（6）投标文件签署授权委托书</w:t>
      </w:r>
    </w:p>
    <w:p w14:paraId="1982762B"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（7）分项报价清单</w:t>
      </w:r>
    </w:p>
    <w:p w14:paraId="6AB055E5" w14:textId="77777777" w:rsidR="00F1040C" w:rsidRDefault="002A1304">
      <w:pPr>
        <w:spacing w:line="400" w:lineRule="exact"/>
        <w:ind w:firstLineChars="400" w:firstLine="843"/>
        <w:rPr>
          <w:rFonts w:ascii="宋体" w:hAnsi="宋体"/>
          <w:b/>
          <w:color w:val="000000"/>
          <w:szCs w:val="21"/>
        </w:rPr>
      </w:pPr>
      <w:r>
        <w:rPr>
          <w:rFonts w:ascii="宋体" w:hAnsi="宋体" w:hint="eastAsia"/>
          <w:b/>
          <w:color w:val="000000"/>
          <w:szCs w:val="21"/>
        </w:rPr>
        <w:t>二、技术服务部分</w:t>
      </w:r>
    </w:p>
    <w:p w14:paraId="5C96A943"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（1）项目实施方案评价</w:t>
      </w:r>
    </w:p>
    <w:p w14:paraId="09B270E1"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（2）项目重点难点分析、应对措施及相关的合理化建议</w:t>
      </w:r>
    </w:p>
    <w:p w14:paraId="60182772"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（3）质量（完成时间、安全、环保）保障措施及方案</w:t>
      </w:r>
    </w:p>
    <w:p w14:paraId="67771AAB"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（4）违约承诺</w:t>
      </w:r>
    </w:p>
    <w:p w14:paraId="53282B26"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（5）拟安排的项目负责人情况（仅限一人）</w:t>
      </w:r>
    </w:p>
    <w:p w14:paraId="3AB37C7B"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（6）</w:t>
      </w:r>
      <w:r>
        <w:rPr>
          <w:rFonts w:ascii="宋体" w:hAnsi="宋体" w:cs="宋体" w:hint="eastAsia"/>
          <w:szCs w:val="21"/>
        </w:rPr>
        <w:t>主要技术人员情况（项目负责人除外）</w:t>
      </w:r>
    </w:p>
    <w:p w14:paraId="26786437" w14:textId="77777777" w:rsidR="00F1040C" w:rsidRDefault="002A1304">
      <w:pPr>
        <w:spacing w:line="400" w:lineRule="exact"/>
        <w:ind w:firstLineChars="400" w:firstLine="843"/>
        <w:rPr>
          <w:rFonts w:ascii="宋体" w:hAnsi="宋体"/>
          <w:b/>
          <w:color w:val="000000"/>
          <w:szCs w:val="21"/>
        </w:rPr>
      </w:pPr>
      <w:r>
        <w:rPr>
          <w:rFonts w:ascii="宋体" w:hAnsi="宋体" w:hint="eastAsia"/>
          <w:b/>
          <w:color w:val="000000"/>
          <w:szCs w:val="21"/>
        </w:rPr>
        <w:t>三、综合实力部分</w:t>
      </w:r>
    </w:p>
    <w:p w14:paraId="00904E23"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（1）体系认证</w:t>
      </w:r>
    </w:p>
    <w:p w14:paraId="006A21DF"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（2）投标人同类项目业绩情况</w:t>
      </w:r>
    </w:p>
    <w:p w14:paraId="411368C7" w14:textId="11CA778A"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w:t>
      </w:r>
      <w:r w:rsidR="001629A7">
        <w:rPr>
          <w:rFonts w:ascii="宋体" w:hAnsi="宋体" w:hint="eastAsia"/>
          <w:color w:val="000000"/>
          <w:szCs w:val="21"/>
        </w:rPr>
        <w:t>3</w:t>
      </w:r>
      <w:r>
        <w:rPr>
          <w:rFonts w:ascii="宋体" w:hAnsi="宋体" w:hint="eastAsia"/>
          <w:color w:val="000000"/>
          <w:szCs w:val="21"/>
        </w:rPr>
        <w:t>）投标人创新情况</w:t>
      </w:r>
    </w:p>
    <w:p w14:paraId="53BE9AAE" w14:textId="254920AC"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w:t>
      </w:r>
      <w:r w:rsidR="001629A7">
        <w:rPr>
          <w:rFonts w:ascii="宋体" w:hAnsi="宋体" w:hint="eastAsia"/>
          <w:color w:val="000000"/>
          <w:szCs w:val="21"/>
        </w:rPr>
        <w:t>4</w:t>
      </w:r>
      <w:r>
        <w:rPr>
          <w:rFonts w:ascii="宋体" w:hAnsi="宋体" w:hint="eastAsia"/>
          <w:color w:val="000000"/>
          <w:szCs w:val="21"/>
        </w:rPr>
        <w:t>）</w:t>
      </w:r>
      <w:r>
        <w:rPr>
          <w:rFonts w:ascii="宋体" w:hAnsi="宋体" w:cs="宋体" w:hint="eastAsia"/>
          <w:szCs w:val="21"/>
          <w:lang w:val="zh-CN"/>
        </w:rPr>
        <w:t>项目拟使用的车辆、场地、工具、机器情况</w:t>
      </w:r>
    </w:p>
    <w:p w14:paraId="54FDA27A" w14:textId="77777777" w:rsidR="00F1040C" w:rsidRDefault="002A1304">
      <w:pPr>
        <w:spacing w:line="400" w:lineRule="exact"/>
        <w:ind w:firstLineChars="400" w:firstLine="843"/>
        <w:rPr>
          <w:rFonts w:ascii="宋体" w:hAnsi="宋体"/>
          <w:b/>
          <w:color w:val="000000"/>
          <w:szCs w:val="21"/>
        </w:rPr>
      </w:pPr>
      <w:r>
        <w:rPr>
          <w:rFonts w:ascii="宋体" w:hAnsi="宋体" w:hint="eastAsia"/>
          <w:b/>
          <w:color w:val="000000"/>
          <w:szCs w:val="21"/>
        </w:rPr>
        <w:t>四、招标</w:t>
      </w:r>
      <w:r>
        <w:rPr>
          <w:rFonts w:ascii="宋体" w:hAnsi="宋体"/>
          <w:b/>
          <w:color w:val="000000"/>
          <w:szCs w:val="21"/>
        </w:rPr>
        <w:t>文件要求的其它内容及投标</w:t>
      </w:r>
      <w:r>
        <w:rPr>
          <w:rFonts w:ascii="宋体" w:hAnsi="宋体" w:hint="eastAsia"/>
          <w:b/>
          <w:color w:val="000000"/>
          <w:szCs w:val="21"/>
        </w:rPr>
        <w:t>供应商</w:t>
      </w:r>
      <w:r>
        <w:rPr>
          <w:rFonts w:ascii="宋体" w:hAnsi="宋体"/>
          <w:b/>
          <w:color w:val="000000"/>
          <w:szCs w:val="21"/>
        </w:rPr>
        <w:t>认为需要补充的内容</w:t>
      </w:r>
    </w:p>
    <w:p w14:paraId="7BA7F539" w14:textId="77777777" w:rsidR="00F1040C" w:rsidRDefault="002A1304">
      <w:pPr>
        <w:spacing w:line="400" w:lineRule="exact"/>
        <w:ind w:firstLineChars="400" w:firstLine="840"/>
        <w:rPr>
          <w:rFonts w:ascii="宋体" w:hAnsi="宋体"/>
          <w:color w:val="000000"/>
          <w:szCs w:val="21"/>
        </w:rPr>
      </w:pPr>
      <w:r>
        <w:rPr>
          <w:rFonts w:ascii="宋体" w:hAnsi="宋体" w:hint="eastAsia"/>
          <w:color w:val="000000"/>
          <w:szCs w:val="21"/>
        </w:rPr>
        <w:t>（1）政府采购违法行为风险知悉确认书</w:t>
      </w:r>
    </w:p>
    <w:p w14:paraId="54BF1E83" w14:textId="77777777" w:rsidR="00F1040C" w:rsidRDefault="002A1304">
      <w:r>
        <w:rPr>
          <w:rFonts w:hint="eastAsia"/>
        </w:rPr>
        <w:br w:type="page"/>
      </w:r>
    </w:p>
    <w:p w14:paraId="07AF59EA" w14:textId="77777777" w:rsidR="00F1040C" w:rsidRDefault="002A1304">
      <w:pPr>
        <w:pStyle w:val="1"/>
        <w:rPr>
          <w:sz w:val="24"/>
        </w:rPr>
      </w:pPr>
      <w:r>
        <w:rPr>
          <w:rFonts w:hint="eastAsia"/>
        </w:rPr>
        <w:lastRenderedPageBreak/>
        <w:t>第二册</w:t>
      </w:r>
      <w:r>
        <w:rPr>
          <w:rFonts w:hint="eastAsia"/>
        </w:rPr>
        <w:t xml:space="preserve">  </w:t>
      </w:r>
      <w:r>
        <w:rPr>
          <w:rFonts w:hint="eastAsia"/>
          <w:kern w:val="2"/>
        </w:rPr>
        <w:t>投标文件的格式及合同</w:t>
      </w:r>
    </w:p>
    <w:p w14:paraId="31BDE022" w14:textId="77777777" w:rsidR="00F1040C" w:rsidRDefault="002A1304">
      <w:pPr>
        <w:pStyle w:val="2"/>
        <w:rPr>
          <w:b w:val="0"/>
          <w:color w:val="000000"/>
        </w:rPr>
      </w:pPr>
      <w:bookmarkStart w:id="21" w:name="bt附件"/>
      <w:bookmarkStart w:id="22" w:name="bt投标书"/>
      <w:bookmarkStart w:id="23" w:name="_Toc194467285"/>
      <w:bookmarkEnd w:id="21"/>
      <w:bookmarkEnd w:id="22"/>
      <w:r>
        <w:rPr>
          <w:rFonts w:hint="eastAsia"/>
          <w:kern w:val="2"/>
        </w:rPr>
        <w:t>第一章  投标文件的格式</w:t>
      </w:r>
      <w:bookmarkEnd w:id="23"/>
    </w:p>
    <w:p w14:paraId="3D8501EA" w14:textId="77777777" w:rsidR="00F1040C" w:rsidRDefault="002A1304">
      <w:pPr>
        <w:spacing w:line="360" w:lineRule="exact"/>
        <w:ind w:firstLineChars="200" w:firstLine="422"/>
        <w:rPr>
          <w:rFonts w:ascii="宋体" w:hAnsi="宋体"/>
          <w:b/>
          <w:snapToGrid w:val="0"/>
          <w:color w:val="FF0000"/>
          <w:kern w:val="0"/>
        </w:rPr>
      </w:pPr>
      <w:r>
        <w:rPr>
          <w:rFonts w:ascii="宋体" w:hAnsi="宋体" w:hint="eastAsia"/>
          <w:b/>
          <w:snapToGrid w:val="0"/>
          <w:color w:val="FF0000"/>
          <w:kern w:val="0"/>
          <w:highlight w:val="yellow"/>
        </w:rPr>
        <w:t>投标文件扫描成.</w:t>
      </w:r>
      <w:proofErr w:type="spellStart"/>
      <w:r>
        <w:rPr>
          <w:rFonts w:ascii="宋体" w:hAnsi="宋体" w:hint="eastAsia"/>
          <w:b/>
          <w:snapToGrid w:val="0"/>
          <w:color w:val="FF0000"/>
          <w:kern w:val="0"/>
          <w:highlight w:val="yellow"/>
        </w:rPr>
        <w:t>pdf</w:t>
      </w:r>
      <w:proofErr w:type="spellEnd"/>
      <w:r>
        <w:rPr>
          <w:rFonts w:ascii="宋体" w:hAnsi="宋体" w:hint="eastAsia"/>
          <w:b/>
          <w:snapToGrid w:val="0"/>
          <w:color w:val="FF0000"/>
          <w:kern w:val="0"/>
          <w:highlight w:val="yellow"/>
        </w:rPr>
        <w:t>同时上传至“报名方案”、“报名附件”。（注意：投标供应商上传至“报名方案”、“报名附件”的投标文件内容需一致，上传不一致的，以“报名方案”的投标文件为准。）</w:t>
      </w:r>
    </w:p>
    <w:p w14:paraId="5AEA58D1" w14:textId="77777777" w:rsidR="00F1040C" w:rsidRDefault="00F1040C">
      <w:pPr>
        <w:spacing w:line="360" w:lineRule="exact"/>
        <w:rPr>
          <w:rFonts w:ascii="仿宋_GB2312" w:eastAsia="仿宋_GB2312"/>
          <w:color w:val="FF0000"/>
          <w:sz w:val="24"/>
        </w:rPr>
      </w:pPr>
    </w:p>
    <w:p w14:paraId="5A11BCD5" w14:textId="77777777" w:rsidR="00F1040C" w:rsidRDefault="002A1304">
      <w:pPr>
        <w:spacing w:line="360" w:lineRule="exact"/>
        <w:ind w:firstLineChars="200" w:firstLine="422"/>
        <w:rPr>
          <w:b/>
          <w:color w:val="FF0000"/>
          <w:szCs w:val="21"/>
        </w:rPr>
      </w:pPr>
      <w:r>
        <w:rPr>
          <w:rFonts w:hint="eastAsia"/>
          <w:b/>
          <w:color w:val="FF0000"/>
          <w:szCs w:val="21"/>
        </w:rPr>
        <w:t>温馨提示：</w:t>
      </w:r>
    </w:p>
    <w:p w14:paraId="33869591" w14:textId="77777777" w:rsidR="00F1040C" w:rsidRDefault="002A1304">
      <w:pPr>
        <w:spacing w:line="360" w:lineRule="exact"/>
        <w:ind w:firstLineChars="200" w:firstLine="422"/>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0E463347" w14:textId="77777777" w:rsidR="00F1040C" w:rsidRDefault="002A1304">
      <w:pPr>
        <w:spacing w:line="360" w:lineRule="exact"/>
        <w:ind w:firstLine="480"/>
        <w:rPr>
          <w:rFonts w:ascii="宋体" w:hAnsi="宋体"/>
          <w:color w:val="000000"/>
          <w:szCs w:val="21"/>
        </w:rPr>
      </w:pPr>
      <w:r>
        <w:rPr>
          <w:rFonts w:ascii="宋体" w:hAnsi="宋体" w:hint="eastAsia"/>
          <w:color w:val="000000"/>
          <w:szCs w:val="21"/>
        </w:rPr>
        <w:t>1.《</w:t>
      </w:r>
      <w:bookmarkStart w:id="24" w:name="OLE_LINK28"/>
      <w:r>
        <w:rPr>
          <w:rFonts w:ascii="宋体" w:hAnsi="宋体" w:hint="eastAsia"/>
          <w:color w:val="000000"/>
          <w:szCs w:val="21"/>
        </w:rPr>
        <w:t>政府采购投标及履约承诺函</w:t>
      </w:r>
      <w:bookmarkEnd w:id="24"/>
      <w:r>
        <w:rPr>
          <w:rFonts w:ascii="宋体" w:hAnsi="宋体" w:hint="eastAsia"/>
          <w:color w:val="000000"/>
          <w:szCs w:val="21"/>
        </w:rPr>
        <w:t>》、《法定代表人（负责人）资格证明书》、《投标文件签署授权委托书》、《分项报价清单》未按照招标文件规定的样式及要求填写；</w:t>
      </w:r>
    </w:p>
    <w:p w14:paraId="30CCE84C" w14:textId="77777777" w:rsidR="00F1040C" w:rsidRDefault="002A1304">
      <w:pPr>
        <w:spacing w:line="360" w:lineRule="exact"/>
        <w:ind w:firstLine="480"/>
        <w:rPr>
          <w:rFonts w:ascii="宋体" w:hAnsi="宋体"/>
          <w:color w:val="000000"/>
          <w:szCs w:val="21"/>
        </w:rPr>
      </w:pPr>
      <w:r>
        <w:rPr>
          <w:rFonts w:ascii="宋体" w:hAnsi="宋体" w:hint="eastAsia"/>
          <w:color w:val="000000"/>
          <w:szCs w:val="21"/>
        </w:rPr>
        <w:t>2.《政府采购投标及履约承诺函》中的抬头、项目编号、项目名称、投标供应商名称、法定代表人或其委托代理人的名称、日期填写错误；</w:t>
      </w:r>
    </w:p>
    <w:p w14:paraId="0C3643A4" w14:textId="77777777" w:rsidR="00F1040C" w:rsidRDefault="002A1304">
      <w:pPr>
        <w:spacing w:line="360" w:lineRule="exact"/>
        <w:rPr>
          <w:rFonts w:ascii="宋体" w:hAnsi="宋体"/>
          <w:color w:val="000000"/>
          <w:szCs w:val="21"/>
        </w:rPr>
      </w:pPr>
      <w:r>
        <w:rPr>
          <w:rFonts w:ascii="宋体" w:hAnsi="宋体" w:hint="eastAsia"/>
          <w:color w:val="000000"/>
          <w:szCs w:val="21"/>
        </w:rPr>
        <w:t xml:space="preserve">　　3.《法定代表人（负责人）资格证明书》中的姓名、身份证号填写错误，未附法定代表人（负责人）的身份证扫描件（正反两面）；</w:t>
      </w:r>
    </w:p>
    <w:p w14:paraId="3873869E" w14:textId="77777777" w:rsidR="00F1040C" w:rsidRDefault="002A1304">
      <w:pPr>
        <w:spacing w:line="360" w:lineRule="exact"/>
        <w:rPr>
          <w:rFonts w:ascii="宋体" w:hAnsi="宋体"/>
          <w:color w:val="000000"/>
          <w:szCs w:val="21"/>
        </w:rPr>
      </w:pPr>
      <w:r>
        <w:rPr>
          <w:rFonts w:ascii="宋体" w:hAnsi="宋体" w:hint="eastAsia"/>
          <w:color w:val="000000"/>
          <w:szCs w:val="21"/>
        </w:rPr>
        <w:t xml:space="preserve">　　4.《投标文件签署授权委托书》中的委托人的姓名、身份证号填写错误，受托人（代理人）的姓名、身份证号填写错误，授权委托日期填写错误，未附受托人（代理人）的身份证扫描件（正反两面）。</w:t>
      </w:r>
    </w:p>
    <w:p w14:paraId="00CFD41B" w14:textId="77777777" w:rsidR="00F1040C" w:rsidRDefault="00F1040C">
      <w:pPr>
        <w:rPr>
          <w:rFonts w:ascii="仿宋_GB2312" w:eastAsia="仿宋_GB2312"/>
          <w:sz w:val="24"/>
          <w:lang w:val="en"/>
        </w:rPr>
      </w:pPr>
    </w:p>
    <w:p w14:paraId="4EAF05D4" w14:textId="77777777" w:rsidR="00F1040C" w:rsidRDefault="002A1304">
      <w:pPr>
        <w:widowControl/>
        <w:jc w:val="left"/>
        <w:rPr>
          <w:rFonts w:ascii="宋体" w:hAnsi="宋体" w:cs="宋体"/>
          <w:b/>
          <w:sz w:val="28"/>
          <w:szCs w:val="32"/>
        </w:rPr>
      </w:pPr>
      <w:bookmarkStart w:id="25" w:name="_Toc194467288"/>
      <w:r>
        <w:br w:type="page"/>
      </w:r>
    </w:p>
    <w:p w14:paraId="1ABBE616" w14:textId="77777777" w:rsidR="00F1040C" w:rsidRDefault="002A1304">
      <w:pPr>
        <w:pStyle w:val="3"/>
        <w:jc w:val="center"/>
      </w:pPr>
      <w:r>
        <w:rPr>
          <w:rFonts w:hint="eastAsia"/>
        </w:rPr>
        <w:lastRenderedPageBreak/>
        <w:t>一、关键信息</w:t>
      </w:r>
    </w:p>
    <w:p w14:paraId="74EF805F" w14:textId="77777777" w:rsidR="00F1040C" w:rsidRDefault="002A1304">
      <w:pPr>
        <w:pStyle w:val="3"/>
        <w:jc w:val="center"/>
      </w:pPr>
      <w:r>
        <w:rPr>
          <w:rFonts w:hint="eastAsia"/>
        </w:rPr>
        <w:t>（一）开标一览表</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410"/>
        <w:gridCol w:w="1680"/>
        <w:gridCol w:w="1849"/>
      </w:tblGrid>
      <w:tr w:rsidR="00F1040C" w14:paraId="1576CA92" w14:textId="77777777">
        <w:trPr>
          <w:cantSplit/>
          <w:jc w:val="center"/>
        </w:trPr>
        <w:tc>
          <w:tcPr>
            <w:tcW w:w="2404"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070C223B"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6" w:name="OLE_LINK24" w:colFirst="0" w:colLast="3"/>
            <w:r>
              <w:t>项目名称</w:t>
            </w:r>
          </w:p>
        </w:tc>
        <w:tc>
          <w:tcPr>
            <w:tcW w:w="241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67944FDE"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71E3E10E"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791B96ED"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ascii="宋体" w:hAnsi="宋体" w:hint="eastAsia"/>
                <w:szCs w:val="21"/>
              </w:rPr>
              <w:t>可选填</w:t>
            </w:r>
            <w:r>
              <w:rPr>
                <w:rFonts w:hint="eastAsia"/>
              </w:rPr>
              <w:t>）</w:t>
            </w:r>
          </w:p>
        </w:tc>
      </w:tr>
      <w:tr w:rsidR="00F1040C" w14:paraId="64CA1D5E" w14:textId="77777777">
        <w:trPr>
          <w:cantSplit/>
          <w:jc w:val="center"/>
        </w:trPr>
        <w:tc>
          <w:tcPr>
            <w:tcW w:w="2404" w:type="dxa"/>
            <w:tcBorders>
              <w:top w:val="single" w:sz="4" w:space="0" w:color="auto"/>
              <w:left w:val="single" w:sz="4" w:space="0" w:color="auto"/>
              <w:bottom w:val="single" w:sz="4" w:space="0" w:color="auto"/>
              <w:right w:val="single" w:sz="4" w:space="0" w:color="auto"/>
            </w:tcBorders>
          </w:tcPr>
          <w:p w14:paraId="143245DB" w14:textId="77777777" w:rsidR="00F1040C" w:rsidRDefault="00F1040C">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sz="4" w:space="0" w:color="auto"/>
              <w:left w:val="single" w:sz="4" w:space="0" w:color="auto"/>
              <w:bottom w:val="single" w:sz="4" w:space="0" w:color="auto"/>
              <w:right w:val="single" w:sz="4" w:space="0" w:color="auto"/>
            </w:tcBorders>
          </w:tcPr>
          <w:p w14:paraId="048D8A92"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054325F3" w14:textId="77777777" w:rsidR="00F1040C" w:rsidRDefault="002A1304">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sz="4" w:space="0" w:color="auto"/>
              <w:left w:val="single" w:sz="4" w:space="0" w:color="auto"/>
              <w:bottom w:val="single" w:sz="4" w:space="0" w:color="auto"/>
              <w:right w:val="single" w:sz="4" w:space="0" w:color="auto"/>
            </w:tcBorders>
          </w:tcPr>
          <w:p w14:paraId="2AD763C5" w14:textId="77777777" w:rsidR="00F1040C" w:rsidRDefault="00F1040C">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sz="4" w:space="0" w:color="auto"/>
              <w:left w:val="single" w:sz="4" w:space="0" w:color="auto"/>
              <w:bottom w:val="single" w:sz="4" w:space="0" w:color="auto"/>
              <w:right w:val="single" w:sz="4" w:space="0" w:color="auto"/>
            </w:tcBorders>
          </w:tcPr>
          <w:p w14:paraId="0DE1CD32" w14:textId="77777777" w:rsidR="00F1040C" w:rsidRDefault="00F1040C">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6"/>
    </w:tbl>
    <w:p w14:paraId="403A9E31" w14:textId="77777777" w:rsidR="00F1040C" w:rsidRDefault="00F1040C"/>
    <w:p w14:paraId="18A0EF16" w14:textId="77777777" w:rsidR="00F1040C" w:rsidRDefault="002A1304">
      <w:pPr>
        <w:widowControl/>
        <w:jc w:val="left"/>
        <w:rPr>
          <w:rFonts w:ascii="Arial" w:eastAsia="黑体" w:hAnsi="Arial"/>
          <w:bCs/>
          <w:sz w:val="24"/>
        </w:rPr>
      </w:pPr>
      <w:r>
        <w:rPr>
          <w:b/>
          <w:sz w:val="24"/>
        </w:rPr>
        <w:br w:type="page"/>
      </w:r>
    </w:p>
    <w:p w14:paraId="66A938F3" w14:textId="77777777" w:rsidR="00F1040C" w:rsidRDefault="002A1304">
      <w:pPr>
        <w:pStyle w:val="3"/>
        <w:jc w:val="center"/>
      </w:pPr>
      <w:r>
        <w:rPr>
          <w:rFonts w:hint="eastAsia"/>
        </w:rPr>
        <w:lastRenderedPageBreak/>
        <w:t>（二）</w:t>
      </w:r>
      <w:bookmarkEnd w:id="25"/>
      <w:r>
        <w:rPr>
          <w:rFonts w:hint="eastAsia"/>
        </w:rPr>
        <w:t>政府采购投标及履约承诺函</w:t>
      </w:r>
    </w:p>
    <w:p w14:paraId="1A9504B2" w14:textId="77777777" w:rsidR="00F1040C" w:rsidRDefault="002A1304">
      <w:pPr>
        <w:spacing w:line="360" w:lineRule="exact"/>
        <w:rPr>
          <w:rFonts w:ascii="宋体" w:hAnsi="宋体" w:cs="宋体"/>
          <w:b/>
          <w:bCs/>
          <w:color w:val="FF0000"/>
          <w:szCs w:val="21"/>
          <w:u w:val="single"/>
        </w:rPr>
      </w:pPr>
      <w:r>
        <w:rPr>
          <w:rFonts w:ascii="宋体" w:hAnsi="宋体" w:cs="宋体" w:hint="eastAsia"/>
          <w:color w:val="FF0000"/>
          <w:szCs w:val="21"/>
        </w:rPr>
        <w:t>致：</w:t>
      </w:r>
      <w:r>
        <w:rPr>
          <w:rFonts w:ascii="宋体" w:hAnsi="宋体" w:cs="宋体" w:hint="eastAsia"/>
          <w:b/>
          <w:bCs/>
          <w:color w:val="FF0000"/>
          <w:szCs w:val="21"/>
          <w:u w:val="single"/>
        </w:rPr>
        <w:t xml:space="preserve">（采购人）            </w:t>
      </w:r>
    </w:p>
    <w:p w14:paraId="78F43BD2"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我单位承诺：</w:t>
      </w:r>
    </w:p>
    <w:p w14:paraId="305ABA2B"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1.我单位参与本项目符合资格条件关于联合体、进口产品的要求。</w:t>
      </w:r>
    </w:p>
    <w:p w14:paraId="25422A13"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2.我单位参与本项目所投标（响应）的货物、工程或服务，不存在侵犯知识产权的情况。</w:t>
      </w:r>
    </w:p>
    <w:p w14:paraId="18359035"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3.我单位参与本项目政府采购活动时不存在被有关部门禁止参与政府采购活动且在有效期内的情况。</w:t>
      </w:r>
    </w:p>
    <w:p w14:paraId="662F7375"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4.我单位具备《中华人民共和国政府采购法》第二十二条第一款规定的六项条件。</w:t>
      </w:r>
    </w:p>
    <w:p w14:paraId="13AF00DD"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5.我单位未被列入失信被执行人、重大税收违法案件当事人名单、政府采购严重违法失信行为记录名单。</w:t>
      </w:r>
    </w:p>
    <w:p w14:paraId="58547041"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6.我单位不存在《深圳市财政局政府采购供应商信用信息管理办法》（深财</w:t>
      </w:r>
      <w:proofErr w:type="gramStart"/>
      <w:r>
        <w:rPr>
          <w:rFonts w:ascii="宋体" w:hAnsi="宋体" w:cs="宋体" w:hint="eastAsia"/>
          <w:szCs w:val="21"/>
        </w:rPr>
        <w:t>规</w:t>
      </w:r>
      <w:proofErr w:type="gramEnd"/>
      <w:r>
        <w:rPr>
          <w:rFonts w:ascii="宋体" w:hAnsi="宋体" w:cs="宋体" w:hint="eastAsia"/>
          <w:szCs w:val="21"/>
        </w:rPr>
        <w:t>〔2023〕3号）列明的严重违法失信行为。</w:t>
      </w:r>
    </w:p>
    <w:p w14:paraId="35383D5A"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7.我单位参与该项目投标，严格遵守政府采购相关法律，</w:t>
      </w:r>
      <w:proofErr w:type="gramStart"/>
      <w:r>
        <w:rPr>
          <w:rFonts w:ascii="宋体" w:hAnsi="宋体" w:cs="宋体" w:hint="eastAsia"/>
          <w:szCs w:val="21"/>
        </w:rPr>
        <w:t>不</w:t>
      </w:r>
      <w:proofErr w:type="gramEnd"/>
      <w:r>
        <w:rPr>
          <w:rFonts w:ascii="宋体" w:hAnsi="宋体" w:cs="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12B7DD2C"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43267AC"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CCE32E3"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cs="宋体" w:hint="eastAsia"/>
          <w:szCs w:val="21"/>
        </w:rPr>
        <w:t>作出</w:t>
      </w:r>
      <w:proofErr w:type="gramEnd"/>
      <w:r>
        <w:rPr>
          <w:rFonts w:ascii="宋体" w:hAnsi="宋体" w:cs="宋体" w:hint="eastAsia"/>
          <w:szCs w:val="21"/>
        </w:rPr>
        <w:t>的行政处罚。</w:t>
      </w:r>
    </w:p>
    <w:p w14:paraId="523F2EA9"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10.我单位承诺中标后项目</w:t>
      </w:r>
      <w:proofErr w:type="gramStart"/>
      <w:r>
        <w:rPr>
          <w:rFonts w:ascii="宋体" w:hAnsi="宋体" w:cs="宋体" w:hint="eastAsia"/>
          <w:szCs w:val="21"/>
        </w:rPr>
        <w:t>不</w:t>
      </w:r>
      <w:proofErr w:type="gramEnd"/>
      <w:r>
        <w:rPr>
          <w:rFonts w:ascii="宋体" w:hAnsi="宋体" w:cs="宋体" w:hint="eastAsia"/>
          <w:szCs w:val="21"/>
        </w:rPr>
        <w:t>转包，未经采购人同意不进行分包。</w:t>
      </w:r>
    </w:p>
    <w:p w14:paraId="0A11D434"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8198573"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proofErr w:type="gramStart"/>
      <w:r>
        <w:rPr>
          <w:rFonts w:ascii="宋体" w:hAnsi="宋体" w:cs="宋体" w:hint="eastAsia"/>
          <w:szCs w:val="21"/>
        </w:rPr>
        <w:t>品涉及</w:t>
      </w:r>
      <w:proofErr w:type="gramEnd"/>
      <w:r>
        <w:rPr>
          <w:rFonts w:ascii="宋体" w:hAnsi="宋体" w:cs="宋体" w:hint="eastAsia"/>
          <w:szCs w:val="21"/>
        </w:rPr>
        <w:t>国家强制性标准的，所投产品应符合国家强制性标准相关要求。</w:t>
      </w:r>
    </w:p>
    <w:p w14:paraId="54C3C9C0"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lastRenderedPageBreak/>
        <w:t>13.我单位已知悉并同意中标（成交）结果信息公示（公开）的内容。</w:t>
      </w:r>
    </w:p>
    <w:p w14:paraId="722F868A"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53334E3" w14:textId="77777777" w:rsidR="00F1040C" w:rsidRDefault="002A1304">
      <w:pPr>
        <w:spacing w:line="360" w:lineRule="exact"/>
        <w:ind w:firstLineChars="200" w:firstLine="422"/>
        <w:rPr>
          <w:rFonts w:ascii="宋体" w:hAnsi="宋体" w:cs="宋体"/>
          <w:b/>
          <w:bCs/>
          <w:szCs w:val="21"/>
        </w:rPr>
      </w:pPr>
      <w:r>
        <w:rPr>
          <w:rFonts w:ascii="宋体" w:hAnsi="宋体" w:cs="宋体" w:hint="eastAsia"/>
          <w:b/>
          <w:bCs/>
          <w:szCs w:val="21"/>
        </w:rPr>
        <w:t>15.我单位清楚，如存在违反投标承诺行为情节严重的，将根据《深圳市财政局关于印发&lt;深圳市财政局政府采购供应商信用信息管理办法&gt;的通知》，依法被列入失信信息。</w:t>
      </w:r>
    </w:p>
    <w:p w14:paraId="3441CDD6" w14:textId="77777777" w:rsidR="00F1040C" w:rsidRDefault="00F1040C">
      <w:pPr>
        <w:spacing w:line="360" w:lineRule="exact"/>
        <w:ind w:firstLineChars="200" w:firstLine="420"/>
        <w:rPr>
          <w:rFonts w:ascii="宋体" w:hAnsi="宋体" w:cs="宋体"/>
          <w:szCs w:val="21"/>
        </w:rPr>
      </w:pPr>
    </w:p>
    <w:p w14:paraId="4B9A0489" w14:textId="77777777" w:rsidR="00F1040C" w:rsidRDefault="002A1304">
      <w:pPr>
        <w:spacing w:line="360" w:lineRule="exact"/>
        <w:ind w:firstLineChars="200" w:firstLine="420"/>
        <w:rPr>
          <w:rFonts w:ascii="宋体" w:hAnsi="宋体" w:cs="宋体"/>
          <w:szCs w:val="21"/>
        </w:rPr>
      </w:pPr>
      <w:r>
        <w:rPr>
          <w:rFonts w:ascii="宋体" w:hAnsi="宋体" w:cs="宋体" w:hint="eastAsia"/>
          <w:szCs w:val="21"/>
        </w:rPr>
        <w:t>以上承诺，如有违反，愿依照国家相关法律法规处理，并承担由此给采购人带来的损失。</w:t>
      </w:r>
    </w:p>
    <w:p w14:paraId="073A761A" w14:textId="77777777" w:rsidR="00F1040C" w:rsidRDefault="00F1040C">
      <w:pPr>
        <w:spacing w:line="360" w:lineRule="exact"/>
        <w:ind w:firstLineChars="200" w:firstLine="420"/>
        <w:rPr>
          <w:rFonts w:ascii="宋体" w:hAnsi="宋体" w:cs="宋体"/>
          <w:szCs w:val="21"/>
        </w:rPr>
      </w:pPr>
    </w:p>
    <w:p w14:paraId="1765EED1" w14:textId="77777777" w:rsidR="00F1040C" w:rsidRDefault="002A1304">
      <w:pPr>
        <w:spacing w:line="360" w:lineRule="exact"/>
        <w:ind w:firstLineChars="200" w:firstLine="420"/>
        <w:jc w:val="center"/>
        <w:rPr>
          <w:rFonts w:ascii="宋体" w:hAnsi="宋体" w:cs="宋体"/>
          <w:color w:val="FF0000"/>
          <w:szCs w:val="21"/>
          <w:u w:val="single"/>
        </w:rPr>
      </w:pPr>
      <w:r>
        <w:rPr>
          <w:rFonts w:ascii="宋体" w:hAnsi="宋体" w:cs="宋体" w:hint="eastAsia"/>
          <w:szCs w:val="21"/>
        </w:rPr>
        <w:t xml:space="preserve">                          </w:t>
      </w:r>
      <w:r>
        <w:rPr>
          <w:rFonts w:ascii="宋体" w:hAnsi="宋体" w:cs="宋体" w:hint="eastAsia"/>
          <w:color w:val="FF0000"/>
          <w:szCs w:val="21"/>
        </w:rPr>
        <w:t xml:space="preserve"> 投标供应商名称：</w:t>
      </w:r>
      <w:r>
        <w:rPr>
          <w:rFonts w:ascii="宋体" w:hAnsi="宋体" w:cs="宋体" w:hint="eastAsia"/>
          <w:color w:val="FF0000"/>
          <w:szCs w:val="21"/>
          <w:u w:val="single"/>
        </w:rPr>
        <w:t xml:space="preserve">                 </w:t>
      </w:r>
    </w:p>
    <w:p w14:paraId="0DF49AA5" w14:textId="77777777" w:rsidR="00F1040C" w:rsidRDefault="002A1304">
      <w:pPr>
        <w:widowControl/>
        <w:spacing w:line="360" w:lineRule="exact"/>
        <w:ind w:firstLineChars="200" w:firstLine="420"/>
        <w:jc w:val="right"/>
        <w:rPr>
          <w:rFonts w:ascii="宋体" w:hAnsi="宋体" w:cs="宋体"/>
          <w:spacing w:val="-6"/>
          <w:szCs w:val="21"/>
        </w:rPr>
      </w:pPr>
      <w:r>
        <w:rPr>
          <w:rFonts w:ascii="宋体" w:hAnsi="宋体" w:cs="宋体" w:hint="eastAsia"/>
          <w:color w:val="FF0000"/>
          <w:szCs w:val="21"/>
        </w:rPr>
        <w:t>日期：    年   月   日</w:t>
      </w:r>
    </w:p>
    <w:p w14:paraId="27D7E3E7" w14:textId="77777777" w:rsidR="00F1040C" w:rsidRDefault="00F1040C">
      <w:pPr>
        <w:spacing w:line="320" w:lineRule="exact"/>
        <w:rPr>
          <w:color w:val="FF0000"/>
          <w:szCs w:val="21"/>
        </w:rPr>
      </w:pPr>
    </w:p>
    <w:p w14:paraId="41AD5F0D" w14:textId="77777777" w:rsidR="00F1040C" w:rsidRDefault="00F1040C">
      <w:pPr>
        <w:ind w:left="257"/>
        <w:jc w:val="right"/>
        <w:rPr>
          <w:rFonts w:ascii="宋体" w:hAnsi="宋体"/>
          <w:szCs w:val="21"/>
        </w:rPr>
      </w:pPr>
    </w:p>
    <w:p w14:paraId="07967B26" w14:textId="77777777" w:rsidR="00F1040C" w:rsidRDefault="002A1304">
      <w:pPr>
        <w:widowControl/>
        <w:jc w:val="left"/>
        <w:rPr>
          <w:rFonts w:ascii="Arial" w:eastAsia="黑体" w:hAnsi="Arial"/>
          <w:bCs/>
          <w:sz w:val="24"/>
        </w:rPr>
      </w:pPr>
      <w:r>
        <w:rPr>
          <w:b/>
          <w:sz w:val="24"/>
        </w:rPr>
        <w:br w:type="page"/>
      </w:r>
    </w:p>
    <w:p w14:paraId="3564F435" w14:textId="77777777" w:rsidR="00F1040C" w:rsidRDefault="002A1304">
      <w:pPr>
        <w:pStyle w:val="3"/>
        <w:jc w:val="center"/>
      </w:pPr>
      <w:r>
        <w:rPr>
          <w:rFonts w:hint="eastAsia"/>
          <w:szCs w:val="24"/>
        </w:rPr>
        <w:lastRenderedPageBreak/>
        <w:t>（三）</w:t>
      </w:r>
      <w:r>
        <w:rPr>
          <w:rFonts w:hint="eastAsia"/>
        </w:rPr>
        <w:t>供应商资格证明文件</w:t>
      </w:r>
    </w:p>
    <w:p w14:paraId="5ED79746" w14:textId="77777777" w:rsidR="00F1040C" w:rsidRDefault="002A1304">
      <w:pPr>
        <w:spacing w:beforeLines="50" w:before="120"/>
        <w:ind w:firstLineChars="200" w:firstLine="422"/>
        <w:rPr>
          <w:b/>
          <w:bCs/>
          <w:color w:val="FF0000"/>
        </w:rPr>
      </w:pPr>
      <w:bookmarkStart w:id="27" w:name="OLE_LINK38"/>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7"/>
    <w:p w14:paraId="04CF7700" w14:textId="77777777" w:rsidR="00F1040C" w:rsidRDefault="002A1304">
      <w:pPr>
        <w:spacing w:beforeLines="50" w:before="120"/>
        <w:ind w:firstLineChars="200" w:firstLine="422"/>
        <w:rPr>
          <w:bCs/>
        </w:rPr>
      </w:pPr>
      <w:r>
        <w:rPr>
          <w:rFonts w:hint="eastAsia"/>
          <w:b/>
          <w:bCs/>
          <w:color w:val="FF0000"/>
        </w:rPr>
        <w:t>1</w:t>
      </w:r>
      <w:r>
        <w:rPr>
          <w:rFonts w:hint="eastAsia"/>
          <w:b/>
          <w:bCs/>
          <w:color w:val="FF0000"/>
        </w:rPr>
        <w:t>、资格证明材料：</w:t>
      </w:r>
      <w:r>
        <w:rPr>
          <w:bCs/>
        </w:rPr>
        <w:t xml:space="preserve"> </w:t>
      </w:r>
    </w:p>
    <w:p w14:paraId="4A94D3B4" w14:textId="77777777" w:rsidR="00F1040C" w:rsidRDefault="002A1304">
      <w:pPr>
        <w:pStyle w:val="4"/>
        <w:jc w:val="center"/>
        <w:rPr>
          <w:b w:val="0"/>
        </w:rPr>
      </w:pPr>
      <w:r>
        <w:rPr>
          <w:rFonts w:hint="eastAsia"/>
          <w:b w:val="0"/>
        </w:rPr>
        <w:t>（</w:t>
      </w:r>
      <w:r>
        <w:rPr>
          <w:rFonts w:hint="eastAsia"/>
          <w:b w:val="0"/>
        </w:rPr>
        <w:t>1</w:t>
      </w:r>
      <w:r>
        <w:rPr>
          <w:rFonts w:hint="eastAsia"/>
          <w:b w:val="0"/>
        </w:rPr>
        <w:t>）供应商基本情况表</w:t>
      </w:r>
    </w:p>
    <w:tbl>
      <w:tblPr>
        <w:tblStyle w:val="af2"/>
        <w:tblW w:w="9292" w:type="dxa"/>
        <w:tblInd w:w="-232" w:type="dxa"/>
        <w:tblLook w:val="04A0" w:firstRow="1" w:lastRow="0" w:firstColumn="1" w:lastColumn="0" w:noHBand="0" w:noVBand="1"/>
      </w:tblPr>
      <w:tblGrid>
        <w:gridCol w:w="558"/>
        <w:gridCol w:w="1072"/>
        <w:gridCol w:w="773"/>
        <w:gridCol w:w="1420"/>
        <w:gridCol w:w="1792"/>
        <w:gridCol w:w="1898"/>
        <w:gridCol w:w="1779"/>
      </w:tblGrid>
      <w:tr w:rsidR="00F1040C" w14:paraId="5F734FEB" w14:textId="77777777">
        <w:trPr>
          <w:trHeight w:val="1047"/>
        </w:trPr>
        <w:tc>
          <w:tcPr>
            <w:tcW w:w="1630" w:type="dxa"/>
            <w:gridSpan w:val="2"/>
            <w:tcBorders>
              <w:top w:val="single" w:sz="4" w:space="0" w:color="auto"/>
              <w:left w:val="single" w:sz="4" w:space="0" w:color="auto"/>
              <w:bottom w:val="single" w:sz="4" w:space="0" w:color="auto"/>
              <w:right w:val="single" w:sz="4" w:space="0" w:color="auto"/>
            </w:tcBorders>
            <w:vAlign w:val="center"/>
          </w:tcPr>
          <w:p w14:paraId="76E2BEEF" w14:textId="77777777" w:rsidR="00F1040C" w:rsidRDefault="002A1304">
            <w:pPr>
              <w:jc w:val="center"/>
              <w:rPr>
                <w:rFonts w:ascii="宋体" w:hAnsi="宋体" w:cs="宋体"/>
                <w:szCs w:val="21"/>
              </w:rPr>
            </w:pPr>
            <w:bookmarkStart w:id="28" w:name="OLE_LINK25"/>
            <w:r>
              <w:rPr>
                <w:rFonts w:ascii="宋体" w:hAnsi="宋体" w:cs="宋体" w:hint="eastAsia"/>
                <w:b/>
                <w:bCs/>
                <w:szCs w:val="21"/>
              </w:rPr>
              <w:t>投标（响应）供应商</w:t>
            </w:r>
          </w:p>
        </w:tc>
        <w:tc>
          <w:tcPr>
            <w:tcW w:w="2193" w:type="dxa"/>
            <w:gridSpan w:val="2"/>
            <w:tcBorders>
              <w:top w:val="single" w:sz="4" w:space="0" w:color="auto"/>
              <w:left w:val="nil"/>
              <w:bottom w:val="single" w:sz="4" w:space="0" w:color="auto"/>
              <w:right w:val="single" w:sz="4" w:space="0" w:color="auto"/>
            </w:tcBorders>
            <w:vAlign w:val="center"/>
          </w:tcPr>
          <w:p w14:paraId="2AABC1A7"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37E380CD" w14:textId="77777777" w:rsidR="00F1040C" w:rsidRDefault="002A1304">
            <w:pPr>
              <w:jc w:val="center"/>
              <w:rPr>
                <w:rFonts w:ascii="宋体" w:hAnsi="宋体" w:cs="宋体"/>
                <w:szCs w:val="21"/>
              </w:rPr>
            </w:pPr>
            <w:r>
              <w:rPr>
                <w:rFonts w:ascii="宋体" w:hAnsi="宋体" w:cs="宋体" w:hint="eastAsia"/>
                <w:b/>
                <w:bCs/>
                <w:szCs w:val="21"/>
              </w:rPr>
              <w:t>采购项目名称及编号</w:t>
            </w:r>
          </w:p>
        </w:tc>
        <w:tc>
          <w:tcPr>
            <w:tcW w:w="3677" w:type="dxa"/>
            <w:gridSpan w:val="2"/>
            <w:tcBorders>
              <w:top w:val="single" w:sz="4" w:space="0" w:color="auto"/>
              <w:left w:val="nil"/>
              <w:bottom w:val="single" w:sz="4" w:space="0" w:color="auto"/>
              <w:right w:val="single" w:sz="4" w:space="0" w:color="auto"/>
            </w:tcBorders>
            <w:vAlign w:val="center"/>
          </w:tcPr>
          <w:p w14:paraId="2A47F2B9" w14:textId="33555D63" w:rsidR="00D330D7" w:rsidRPr="00D330D7" w:rsidRDefault="00D330D7" w:rsidP="00D330D7">
            <w:pPr>
              <w:widowControl/>
              <w:shd w:val="clear" w:color="auto" w:fill="FFFFFF"/>
              <w:spacing w:line="480" w:lineRule="atLeast"/>
              <w:jc w:val="left"/>
              <w:rPr>
                <w:rFonts w:ascii="宋体" w:hAnsi="宋体" w:cs="宋体"/>
                <w:b/>
                <w:bCs/>
                <w:szCs w:val="21"/>
              </w:rPr>
            </w:pPr>
            <w:bookmarkStart w:id="29" w:name="_GoBack"/>
            <w:bookmarkEnd w:id="29"/>
            <w:r w:rsidRPr="00D330D7">
              <w:rPr>
                <w:rFonts w:ascii="宋体" w:hAnsi="宋体" w:cs="宋体" w:hint="eastAsia"/>
                <w:b/>
                <w:bCs/>
                <w:szCs w:val="21"/>
              </w:rPr>
              <w:t>2026年度东湖街道地质灾害、危险建筑边坡和地面坍塌隐患巡查等技术服务项目</w:t>
            </w:r>
            <w:r w:rsidRPr="00D330D7">
              <w:rPr>
                <w:rFonts w:ascii="宋体" w:hAnsi="宋体" w:cs="宋体"/>
                <w:b/>
                <w:bCs/>
                <w:szCs w:val="21"/>
              </w:rPr>
              <w:t>LHZC2026040027</w:t>
            </w:r>
          </w:p>
          <w:p w14:paraId="38E12C5E" w14:textId="77777777" w:rsidR="00F1040C" w:rsidRDefault="00F1040C">
            <w:pPr>
              <w:jc w:val="center"/>
              <w:rPr>
                <w:rFonts w:ascii="宋体" w:hAnsi="宋体" w:cs="宋体"/>
                <w:szCs w:val="21"/>
              </w:rPr>
            </w:pPr>
          </w:p>
        </w:tc>
      </w:tr>
      <w:tr w:rsidR="00F1040C" w14:paraId="17BB8FB4" w14:textId="77777777">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14:paraId="438D4286" w14:textId="77777777" w:rsidR="00F1040C" w:rsidRDefault="002A1304">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F1040C" w14:paraId="612DF6BA" w14:textId="77777777">
        <w:trPr>
          <w:trHeight w:val="915"/>
        </w:trPr>
        <w:tc>
          <w:tcPr>
            <w:tcW w:w="558" w:type="dxa"/>
            <w:tcBorders>
              <w:top w:val="single" w:sz="4" w:space="0" w:color="auto"/>
              <w:left w:val="single" w:sz="4" w:space="0" w:color="auto"/>
              <w:bottom w:val="single" w:sz="4" w:space="0" w:color="auto"/>
              <w:right w:val="single" w:sz="4" w:space="0" w:color="auto"/>
            </w:tcBorders>
            <w:vAlign w:val="center"/>
          </w:tcPr>
          <w:p w14:paraId="50D3D56B" w14:textId="77777777" w:rsidR="00F1040C" w:rsidRDefault="002A1304">
            <w:pPr>
              <w:snapToGrid w:val="0"/>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14:paraId="038EB2FC" w14:textId="77777777" w:rsidR="00F1040C" w:rsidRDefault="002A1304">
            <w:pPr>
              <w:jc w:val="center"/>
              <w:rPr>
                <w:rFonts w:ascii="宋体" w:hAnsi="宋体" w:cs="宋体"/>
                <w:b/>
                <w:bCs/>
                <w:szCs w:val="21"/>
              </w:rPr>
            </w:pPr>
            <w:r>
              <w:rPr>
                <w:rFonts w:ascii="宋体" w:hAnsi="宋体" w:cs="宋体" w:hint="eastAsia"/>
                <w:b/>
                <w:bCs/>
                <w:szCs w:val="21"/>
              </w:rPr>
              <w:t>职务</w:t>
            </w:r>
          </w:p>
        </w:tc>
        <w:tc>
          <w:tcPr>
            <w:tcW w:w="1420" w:type="dxa"/>
            <w:tcBorders>
              <w:top w:val="single" w:sz="4" w:space="0" w:color="auto"/>
              <w:left w:val="nil"/>
              <w:bottom w:val="single" w:sz="4" w:space="0" w:color="auto"/>
              <w:right w:val="single" w:sz="4" w:space="0" w:color="auto"/>
            </w:tcBorders>
            <w:vAlign w:val="center"/>
          </w:tcPr>
          <w:p w14:paraId="3CD1D187" w14:textId="77777777" w:rsidR="00F1040C" w:rsidRDefault="002A1304">
            <w:pPr>
              <w:jc w:val="center"/>
              <w:rPr>
                <w:rFonts w:ascii="宋体" w:hAnsi="宋体" w:cs="宋体"/>
                <w:b/>
                <w:bCs/>
                <w:szCs w:val="21"/>
              </w:rPr>
            </w:pPr>
            <w:r>
              <w:rPr>
                <w:rFonts w:ascii="宋体" w:hAnsi="宋体" w:cs="宋体" w:hint="eastAsia"/>
                <w:b/>
                <w:bCs/>
                <w:szCs w:val="21"/>
              </w:rPr>
              <w:t>姓名</w:t>
            </w:r>
          </w:p>
        </w:tc>
        <w:tc>
          <w:tcPr>
            <w:tcW w:w="1792" w:type="dxa"/>
            <w:tcBorders>
              <w:top w:val="single" w:sz="4" w:space="0" w:color="auto"/>
              <w:left w:val="nil"/>
              <w:bottom w:val="single" w:sz="4" w:space="0" w:color="auto"/>
              <w:right w:val="single" w:sz="4" w:space="0" w:color="auto"/>
            </w:tcBorders>
            <w:vAlign w:val="center"/>
          </w:tcPr>
          <w:p w14:paraId="4A22ED1A" w14:textId="77777777" w:rsidR="00F1040C" w:rsidRDefault="002A1304">
            <w:pPr>
              <w:jc w:val="center"/>
              <w:rPr>
                <w:rFonts w:ascii="宋体" w:hAnsi="宋体" w:cs="宋体"/>
                <w:b/>
                <w:bCs/>
                <w:szCs w:val="21"/>
              </w:rPr>
            </w:pPr>
            <w:r>
              <w:rPr>
                <w:rFonts w:ascii="宋体" w:hAnsi="宋体" w:cs="宋体" w:hint="eastAsia"/>
                <w:b/>
                <w:bCs/>
                <w:szCs w:val="21"/>
              </w:rPr>
              <w:t>身份证号码</w:t>
            </w:r>
          </w:p>
        </w:tc>
        <w:tc>
          <w:tcPr>
            <w:tcW w:w="1898" w:type="dxa"/>
            <w:tcBorders>
              <w:top w:val="single" w:sz="4" w:space="0" w:color="auto"/>
              <w:left w:val="nil"/>
              <w:bottom w:val="single" w:sz="4" w:space="0" w:color="auto"/>
              <w:right w:val="single" w:sz="4" w:space="0" w:color="auto"/>
            </w:tcBorders>
            <w:vAlign w:val="center"/>
          </w:tcPr>
          <w:p w14:paraId="6C6381EA" w14:textId="77777777" w:rsidR="00F1040C" w:rsidRDefault="002A1304">
            <w:pPr>
              <w:snapToGrid w:val="0"/>
              <w:jc w:val="center"/>
              <w:rPr>
                <w:rFonts w:ascii="宋体" w:hAnsi="宋体" w:cs="宋体"/>
                <w:b/>
                <w:bCs/>
                <w:szCs w:val="21"/>
              </w:rPr>
            </w:pPr>
            <w:r>
              <w:rPr>
                <w:rFonts w:ascii="宋体" w:hAnsi="宋体" w:cs="宋体" w:hint="eastAsia"/>
                <w:b/>
                <w:bCs/>
                <w:szCs w:val="21"/>
              </w:rPr>
              <w:t>劳动合同</w:t>
            </w:r>
          </w:p>
          <w:p w14:paraId="02773FDE" w14:textId="77777777" w:rsidR="00F1040C" w:rsidRDefault="002A1304">
            <w:pPr>
              <w:snapToGrid w:val="0"/>
              <w:jc w:val="center"/>
              <w:rPr>
                <w:rFonts w:ascii="宋体" w:hAnsi="宋体" w:cs="宋体"/>
                <w:b/>
                <w:bCs/>
                <w:szCs w:val="21"/>
              </w:rPr>
            </w:pPr>
            <w:r>
              <w:rPr>
                <w:rFonts w:ascii="宋体" w:hAnsi="宋体" w:cs="宋体" w:hint="eastAsia"/>
                <w:b/>
                <w:bCs/>
                <w:szCs w:val="21"/>
              </w:rPr>
              <w:t>关系单位</w:t>
            </w:r>
          </w:p>
        </w:tc>
        <w:tc>
          <w:tcPr>
            <w:tcW w:w="1779" w:type="dxa"/>
            <w:tcBorders>
              <w:top w:val="single" w:sz="4" w:space="0" w:color="auto"/>
              <w:left w:val="nil"/>
              <w:bottom w:val="single" w:sz="4" w:space="0" w:color="auto"/>
              <w:right w:val="single" w:sz="4" w:space="0" w:color="auto"/>
            </w:tcBorders>
            <w:vAlign w:val="center"/>
          </w:tcPr>
          <w:p w14:paraId="644E9249" w14:textId="77777777" w:rsidR="00F1040C" w:rsidRDefault="002A1304">
            <w:pPr>
              <w:snapToGrid w:val="0"/>
              <w:jc w:val="center"/>
              <w:rPr>
                <w:rFonts w:ascii="宋体" w:hAnsi="宋体" w:cs="宋体"/>
                <w:b/>
                <w:bCs/>
                <w:szCs w:val="21"/>
              </w:rPr>
            </w:pPr>
            <w:r>
              <w:rPr>
                <w:rFonts w:ascii="宋体" w:hAnsi="宋体" w:cs="宋体" w:hint="eastAsia"/>
                <w:b/>
                <w:bCs/>
                <w:szCs w:val="21"/>
              </w:rPr>
              <w:t>缴纳社会</w:t>
            </w:r>
          </w:p>
          <w:p w14:paraId="4BE15DA3" w14:textId="77777777" w:rsidR="00F1040C" w:rsidRDefault="002A1304">
            <w:pPr>
              <w:snapToGrid w:val="0"/>
              <w:jc w:val="center"/>
              <w:rPr>
                <w:rFonts w:ascii="宋体" w:hAnsi="宋体" w:cs="宋体"/>
                <w:b/>
                <w:bCs/>
                <w:szCs w:val="21"/>
              </w:rPr>
            </w:pPr>
            <w:r>
              <w:rPr>
                <w:rFonts w:ascii="宋体" w:hAnsi="宋体" w:cs="宋体" w:hint="eastAsia"/>
                <w:b/>
                <w:bCs/>
                <w:szCs w:val="21"/>
              </w:rPr>
              <w:t>保险单位</w:t>
            </w:r>
          </w:p>
        </w:tc>
      </w:tr>
      <w:tr w:rsidR="00F1040C" w14:paraId="621E4372" w14:textId="77777777">
        <w:trPr>
          <w:trHeight w:val="1205"/>
        </w:trPr>
        <w:tc>
          <w:tcPr>
            <w:tcW w:w="558" w:type="dxa"/>
            <w:tcBorders>
              <w:top w:val="single" w:sz="4" w:space="0" w:color="auto"/>
              <w:left w:val="single" w:sz="4" w:space="0" w:color="auto"/>
              <w:bottom w:val="single" w:sz="4" w:space="0" w:color="auto"/>
              <w:right w:val="single" w:sz="4" w:space="0" w:color="auto"/>
            </w:tcBorders>
            <w:vAlign w:val="center"/>
          </w:tcPr>
          <w:p w14:paraId="75E86478" w14:textId="77777777" w:rsidR="00F1040C" w:rsidRDefault="002A1304">
            <w:pPr>
              <w:jc w:val="center"/>
              <w:rPr>
                <w:rFonts w:ascii="宋体" w:hAnsi="宋体" w:cs="宋体"/>
                <w:szCs w:val="21"/>
              </w:rPr>
            </w:pPr>
            <w:r>
              <w:rPr>
                <w:rFonts w:ascii="宋体" w:hAnsi="宋体" w:cs="宋体" w:hint="eastAsia"/>
                <w:szCs w:val="21"/>
              </w:rPr>
              <w:t>1</w:t>
            </w:r>
          </w:p>
        </w:tc>
        <w:tc>
          <w:tcPr>
            <w:tcW w:w="1845" w:type="dxa"/>
            <w:gridSpan w:val="2"/>
            <w:tcBorders>
              <w:top w:val="single" w:sz="4" w:space="0" w:color="auto"/>
              <w:left w:val="nil"/>
              <w:bottom w:val="single" w:sz="4" w:space="0" w:color="auto"/>
              <w:right w:val="single" w:sz="4" w:space="0" w:color="auto"/>
            </w:tcBorders>
            <w:vAlign w:val="center"/>
          </w:tcPr>
          <w:p w14:paraId="21BE3E5A" w14:textId="77777777" w:rsidR="00F1040C" w:rsidRDefault="002A1304">
            <w:pPr>
              <w:rPr>
                <w:rFonts w:ascii="宋体" w:hAnsi="宋体" w:cs="宋体"/>
                <w:szCs w:val="21"/>
              </w:rPr>
            </w:pPr>
            <w:r>
              <w:rPr>
                <w:rFonts w:ascii="宋体" w:hAnsi="宋体" w:cs="宋体" w:hint="eastAsia"/>
                <w:szCs w:val="21"/>
              </w:rPr>
              <w:t>法定代表人/单位负责人/主要经营负责人</w:t>
            </w:r>
          </w:p>
        </w:tc>
        <w:tc>
          <w:tcPr>
            <w:tcW w:w="1420" w:type="dxa"/>
            <w:tcBorders>
              <w:top w:val="single" w:sz="4" w:space="0" w:color="auto"/>
              <w:left w:val="nil"/>
              <w:bottom w:val="single" w:sz="4" w:space="0" w:color="auto"/>
              <w:right w:val="single" w:sz="4" w:space="0" w:color="auto"/>
            </w:tcBorders>
            <w:vAlign w:val="center"/>
          </w:tcPr>
          <w:p w14:paraId="28F4E085"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21BFA1F3" w14:textId="77777777" w:rsidR="00F1040C" w:rsidRDefault="00F1040C">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36CF6FAC" w14:textId="77777777" w:rsidR="00F1040C" w:rsidRDefault="00F1040C">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684C6CD1" w14:textId="77777777" w:rsidR="00F1040C" w:rsidRDefault="00F1040C">
            <w:pPr>
              <w:jc w:val="center"/>
              <w:rPr>
                <w:rFonts w:ascii="宋体" w:hAnsi="宋体" w:cs="宋体"/>
                <w:szCs w:val="21"/>
              </w:rPr>
            </w:pPr>
          </w:p>
        </w:tc>
      </w:tr>
      <w:tr w:rsidR="00F1040C" w14:paraId="20F6D17F"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306F5FFE" w14:textId="77777777" w:rsidR="00F1040C" w:rsidRDefault="002A1304">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14:paraId="1B299D1A" w14:textId="77777777" w:rsidR="00F1040C" w:rsidRDefault="002A1304">
            <w:pPr>
              <w:rPr>
                <w:rFonts w:ascii="宋体" w:hAnsi="宋体" w:cs="宋体"/>
                <w:szCs w:val="21"/>
              </w:rPr>
            </w:pPr>
            <w:r>
              <w:rPr>
                <w:rFonts w:ascii="宋体" w:hAnsi="宋体" w:cs="宋体" w:hint="eastAsia"/>
                <w:szCs w:val="21"/>
              </w:rPr>
              <w:t>项目投标授权代表人</w:t>
            </w:r>
          </w:p>
        </w:tc>
        <w:tc>
          <w:tcPr>
            <w:tcW w:w="1420" w:type="dxa"/>
            <w:tcBorders>
              <w:top w:val="single" w:sz="4" w:space="0" w:color="auto"/>
              <w:left w:val="nil"/>
              <w:bottom w:val="single" w:sz="4" w:space="0" w:color="auto"/>
              <w:right w:val="single" w:sz="4" w:space="0" w:color="auto"/>
            </w:tcBorders>
            <w:vAlign w:val="center"/>
          </w:tcPr>
          <w:p w14:paraId="056B77E8"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7154EB3F" w14:textId="77777777" w:rsidR="00F1040C" w:rsidRDefault="00F1040C">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5D0BC14B" w14:textId="77777777" w:rsidR="00F1040C" w:rsidRDefault="00F1040C">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2EBE3344" w14:textId="77777777" w:rsidR="00F1040C" w:rsidRDefault="00F1040C">
            <w:pPr>
              <w:jc w:val="center"/>
              <w:rPr>
                <w:rFonts w:ascii="宋体" w:hAnsi="宋体" w:cs="宋体"/>
                <w:szCs w:val="21"/>
              </w:rPr>
            </w:pPr>
          </w:p>
        </w:tc>
      </w:tr>
      <w:tr w:rsidR="00F1040C" w14:paraId="67614B2D"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32EBAE9D" w14:textId="77777777" w:rsidR="00F1040C" w:rsidRDefault="002A1304">
            <w:pPr>
              <w:jc w:val="center"/>
              <w:rPr>
                <w:rFonts w:ascii="宋体" w:hAnsi="宋体" w:cs="宋体"/>
                <w:szCs w:val="21"/>
              </w:rPr>
            </w:pPr>
            <w:r>
              <w:rPr>
                <w:rFonts w:ascii="宋体" w:hAnsi="宋体" w:cs="宋体" w:hint="eastAsia"/>
                <w:szCs w:val="21"/>
              </w:rPr>
              <w:t>3</w:t>
            </w:r>
          </w:p>
        </w:tc>
        <w:tc>
          <w:tcPr>
            <w:tcW w:w="1845" w:type="dxa"/>
            <w:gridSpan w:val="2"/>
            <w:tcBorders>
              <w:top w:val="single" w:sz="4" w:space="0" w:color="auto"/>
              <w:left w:val="nil"/>
              <w:bottom w:val="single" w:sz="4" w:space="0" w:color="auto"/>
              <w:right w:val="single" w:sz="4" w:space="0" w:color="auto"/>
            </w:tcBorders>
            <w:vAlign w:val="center"/>
          </w:tcPr>
          <w:p w14:paraId="3BC937A1" w14:textId="77777777" w:rsidR="00F1040C" w:rsidRDefault="002A1304">
            <w:pPr>
              <w:rPr>
                <w:rFonts w:ascii="宋体" w:hAnsi="宋体" w:cs="宋体"/>
                <w:szCs w:val="21"/>
              </w:rPr>
            </w:pPr>
            <w:r>
              <w:rPr>
                <w:rFonts w:ascii="宋体" w:hAnsi="宋体" w:cs="宋体" w:hint="eastAsia"/>
                <w:szCs w:val="21"/>
              </w:rPr>
              <w:t>项目负责人</w:t>
            </w:r>
          </w:p>
        </w:tc>
        <w:tc>
          <w:tcPr>
            <w:tcW w:w="1420" w:type="dxa"/>
            <w:tcBorders>
              <w:top w:val="single" w:sz="4" w:space="0" w:color="auto"/>
              <w:left w:val="nil"/>
              <w:bottom w:val="single" w:sz="4" w:space="0" w:color="auto"/>
              <w:right w:val="single" w:sz="4" w:space="0" w:color="auto"/>
            </w:tcBorders>
            <w:vAlign w:val="center"/>
          </w:tcPr>
          <w:p w14:paraId="4E351C4A"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2F87D5EF" w14:textId="77777777" w:rsidR="00F1040C" w:rsidRDefault="00F1040C">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37489D07" w14:textId="77777777" w:rsidR="00F1040C" w:rsidRDefault="00F1040C">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0DDF9B92" w14:textId="77777777" w:rsidR="00F1040C" w:rsidRDefault="00F1040C">
            <w:pPr>
              <w:jc w:val="center"/>
              <w:rPr>
                <w:rFonts w:ascii="宋体" w:hAnsi="宋体" w:cs="宋体"/>
                <w:szCs w:val="21"/>
              </w:rPr>
            </w:pPr>
          </w:p>
        </w:tc>
      </w:tr>
      <w:tr w:rsidR="00F1040C" w14:paraId="4C9A6FF0"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601E91B0" w14:textId="77777777" w:rsidR="00F1040C" w:rsidRDefault="002A1304">
            <w:pPr>
              <w:jc w:val="center"/>
              <w:rPr>
                <w:rFonts w:ascii="宋体" w:hAnsi="宋体" w:cs="宋体"/>
                <w:szCs w:val="21"/>
              </w:rPr>
            </w:pPr>
            <w:r>
              <w:rPr>
                <w:rFonts w:ascii="宋体" w:hAnsi="宋体" w:cs="宋体" w:hint="eastAsia"/>
                <w:szCs w:val="21"/>
              </w:rPr>
              <w:t>4</w:t>
            </w:r>
          </w:p>
        </w:tc>
        <w:tc>
          <w:tcPr>
            <w:tcW w:w="1845" w:type="dxa"/>
            <w:gridSpan w:val="2"/>
            <w:tcBorders>
              <w:top w:val="single" w:sz="4" w:space="0" w:color="auto"/>
              <w:left w:val="nil"/>
              <w:bottom w:val="single" w:sz="4" w:space="0" w:color="auto"/>
              <w:right w:val="single" w:sz="4" w:space="0" w:color="auto"/>
            </w:tcBorders>
            <w:vAlign w:val="center"/>
          </w:tcPr>
          <w:p w14:paraId="4905AAFD" w14:textId="77777777" w:rsidR="00F1040C" w:rsidRDefault="002A1304">
            <w:pPr>
              <w:rPr>
                <w:rFonts w:ascii="宋体" w:hAnsi="宋体" w:cs="宋体"/>
                <w:szCs w:val="21"/>
              </w:rPr>
            </w:pPr>
            <w:r>
              <w:rPr>
                <w:rFonts w:ascii="宋体" w:hAnsi="宋体" w:cs="宋体" w:hint="eastAsia"/>
                <w:szCs w:val="21"/>
              </w:rPr>
              <w:t>主要技术人员</w:t>
            </w:r>
          </w:p>
        </w:tc>
        <w:tc>
          <w:tcPr>
            <w:tcW w:w="1420" w:type="dxa"/>
            <w:tcBorders>
              <w:top w:val="single" w:sz="4" w:space="0" w:color="auto"/>
              <w:left w:val="nil"/>
              <w:bottom w:val="single" w:sz="4" w:space="0" w:color="auto"/>
              <w:right w:val="single" w:sz="4" w:space="0" w:color="auto"/>
            </w:tcBorders>
            <w:vAlign w:val="center"/>
          </w:tcPr>
          <w:p w14:paraId="0807B82D"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60A14CF2" w14:textId="77777777" w:rsidR="00F1040C" w:rsidRDefault="00F1040C">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74737FCD" w14:textId="77777777" w:rsidR="00F1040C" w:rsidRDefault="00F1040C">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7FE2EFCC" w14:textId="77777777" w:rsidR="00F1040C" w:rsidRDefault="00F1040C">
            <w:pPr>
              <w:jc w:val="center"/>
              <w:rPr>
                <w:rFonts w:ascii="宋体" w:hAnsi="宋体" w:cs="宋体"/>
                <w:szCs w:val="21"/>
              </w:rPr>
            </w:pPr>
          </w:p>
        </w:tc>
      </w:tr>
      <w:tr w:rsidR="00F1040C" w14:paraId="70FF9621" w14:textId="77777777">
        <w:trPr>
          <w:trHeight w:val="1072"/>
        </w:trPr>
        <w:tc>
          <w:tcPr>
            <w:tcW w:w="558" w:type="dxa"/>
            <w:tcBorders>
              <w:top w:val="single" w:sz="4" w:space="0" w:color="auto"/>
              <w:left w:val="single" w:sz="4" w:space="0" w:color="auto"/>
              <w:bottom w:val="single" w:sz="4" w:space="0" w:color="auto"/>
              <w:right w:val="single" w:sz="4" w:space="0" w:color="auto"/>
            </w:tcBorders>
            <w:vAlign w:val="center"/>
          </w:tcPr>
          <w:p w14:paraId="3DA42042" w14:textId="77777777" w:rsidR="00F1040C" w:rsidRDefault="002A1304">
            <w:pPr>
              <w:jc w:val="center"/>
              <w:rPr>
                <w:rFonts w:ascii="宋体" w:hAnsi="宋体" w:cs="宋体"/>
                <w:szCs w:val="21"/>
              </w:rPr>
            </w:pPr>
            <w:r>
              <w:rPr>
                <w:rFonts w:ascii="宋体" w:hAnsi="宋体" w:cs="宋体" w:hint="eastAsia"/>
                <w:szCs w:val="21"/>
              </w:rPr>
              <w:t>5</w:t>
            </w:r>
          </w:p>
        </w:tc>
        <w:tc>
          <w:tcPr>
            <w:tcW w:w="1845" w:type="dxa"/>
            <w:gridSpan w:val="2"/>
            <w:tcBorders>
              <w:top w:val="single" w:sz="4" w:space="0" w:color="auto"/>
              <w:left w:val="nil"/>
              <w:bottom w:val="single" w:sz="4" w:space="0" w:color="auto"/>
              <w:right w:val="single" w:sz="4" w:space="0" w:color="auto"/>
            </w:tcBorders>
            <w:vAlign w:val="center"/>
          </w:tcPr>
          <w:p w14:paraId="3F79BDFB" w14:textId="77777777" w:rsidR="00F1040C" w:rsidRDefault="002A1304">
            <w:pPr>
              <w:rPr>
                <w:rFonts w:ascii="宋体" w:hAnsi="宋体" w:cs="宋体"/>
                <w:szCs w:val="21"/>
              </w:rPr>
            </w:pPr>
            <w:r>
              <w:rPr>
                <w:rFonts w:ascii="宋体" w:hAnsi="宋体" w:cs="宋体" w:hint="eastAsia"/>
                <w:szCs w:val="21"/>
              </w:rPr>
              <w:t>投标文件编制人员</w:t>
            </w:r>
          </w:p>
        </w:tc>
        <w:tc>
          <w:tcPr>
            <w:tcW w:w="1420" w:type="dxa"/>
            <w:tcBorders>
              <w:top w:val="single" w:sz="4" w:space="0" w:color="auto"/>
              <w:left w:val="nil"/>
              <w:bottom w:val="single" w:sz="4" w:space="0" w:color="auto"/>
              <w:right w:val="single" w:sz="4" w:space="0" w:color="auto"/>
            </w:tcBorders>
            <w:vAlign w:val="center"/>
          </w:tcPr>
          <w:p w14:paraId="2BFCE4E1" w14:textId="77777777" w:rsidR="00F1040C" w:rsidRDefault="00F1040C">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2784CE5B" w14:textId="77777777" w:rsidR="00F1040C" w:rsidRDefault="00F1040C">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23FF05CB" w14:textId="77777777" w:rsidR="00F1040C" w:rsidRDefault="00F1040C">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56FDD6C9" w14:textId="77777777" w:rsidR="00F1040C" w:rsidRDefault="00F1040C">
            <w:pPr>
              <w:jc w:val="center"/>
              <w:rPr>
                <w:rFonts w:ascii="宋体" w:hAnsi="宋体" w:cs="宋体"/>
                <w:szCs w:val="21"/>
              </w:rPr>
            </w:pPr>
          </w:p>
        </w:tc>
      </w:tr>
      <w:tr w:rsidR="00F1040C" w14:paraId="03F221EC" w14:textId="77777777">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14:paraId="002B9558" w14:textId="77777777" w:rsidR="00F1040C" w:rsidRDefault="002A1304">
            <w:pPr>
              <w:rPr>
                <w:rFonts w:ascii="宋体" w:hAnsi="宋体" w:cs="宋体"/>
                <w:b/>
                <w:bCs/>
                <w:szCs w:val="21"/>
              </w:rPr>
            </w:pPr>
            <w:r>
              <w:rPr>
                <w:rFonts w:ascii="宋体" w:hAnsi="宋体" w:cs="宋体" w:hint="eastAsia"/>
                <w:b/>
                <w:bCs/>
                <w:szCs w:val="21"/>
              </w:rPr>
              <w:t>说明：1.同一职务有多人担任（如主要技术人员），应分行填写。</w:t>
            </w:r>
          </w:p>
          <w:p w14:paraId="3AAF9FFC" w14:textId="77777777" w:rsidR="00F1040C" w:rsidRDefault="002A1304">
            <w:pPr>
              <w:rPr>
                <w:rFonts w:ascii="宋体" w:hAnsi="宋体" w:cs="宋体"/>
                <w:szCs w:val="21"/>
              </w:rPr>
            </w:pPr>
            <w:r>
              <w:rPr>
                <w:rFonts w:ascii="宋体" w:hAnsi="宋体" w:cs="宋体" w:hint="eastAsia"/>
                <w:b/>
                <w:bCs/>
                <w:szCs w:val="21"/>
              </w:rPr>
              <w:t>2.投标供应</w:t>
            </w:r>
            <w:proofErr w:type="gramStart"/>
            <w:r>
              <w:rPr>
                <w:rFonts w:ascii="宋体" w:hAnsi="宋体" w:cs="宋体" w:hint="eastAsia"/>
                <w:b/>
                <w:bCs/>
                <w:szCs w:val="21"/>
              </w:rPr>
              <w:t>商成立</w:t>
            </w:r>
            <w:proofErr w:type="gramEnd"/>
            <w:r>
              <w:rPr>
                <w:rFonts w:ascii="宋体" w:hAnsi="宋体" w:cs="宋体" w:hint="eastAsia"/>
                <w:b/>
                <w:bCs/>
                <w:szCs w:val="21"/>
              </w:rPr>
              <w:t>不满一个月或上述人员社保缴纳不满一个月的，应提供承诺函，格式自拟。</w:t>
            </w:r>
          </w:p>
        </w:tc>
      </w:tr>
      <w:tr w:rsidR="00F1040C" w14:paraId="19FAC6A3" w14:textId="77777777">
        <w:trPr>
          <w:trHeight w:val="532"/>
        </w:trPr>
        <w:tc>
          <w:tcPr>
            <w:tcW w:w="9292" w:type="dxa"/>
            <w:gridSpan w:val="7"/>
            <w:tcBorders>
              <w:top w:val="single" w:sz="4" w:space="0" w:color="auto"/>
              <w:left w:val="single" w:sz="4" w:space="0" w:color="auto"/>
              <w:bottom w:val="single" w:sz="4" w:space="0" w:color="auto"/>
              <w:right w:val="single" w:sz="4" w:space="0" w:color="auto"/>
            </w:tcBorders>
            <w:vAlign w:val="center"/>
          </w:tcPr>
          <w:p w14:paraId="46996AC1" w14:textId="77777777" w:rsidR="00F1040C" w:rsidRDefault="002A1304">
            <w:pPr>
              <w:jc w:val="center"/>
              <w:rPr>
                <w:rFonts w:ascii="宋体" w:hAnsi="宋体" w:cs="宋体"/>
                <w:b/>
                <w:bCs/>
                <w:szCs w:val="21"/>
              </w:rPr>
            </w:pPr>
            <w:r>
              <w:rPr>
                <w:rFonts w:ascii="宋体" w:hAnsi="宋体" w:cs="宋体" w:hint="eastAsia"/>
                <w:b/>
                <w:bCs/>
                <w:szCs w:val="21"/>
              </w:rPr>
              <w:t>投标（响应）供应商关联关系情况</w:t>
            </w:r>
          </w:p>
        </w:tc>
      </w:tr>
      <w:tr w:rsidR="00F1040C" w14:paraId="478768BF"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412CA0D6" w14:textId="77777777" w:rsidR="00F1040C" w:rsidRDefault="002A1304">
            <w:pPr>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14:paraId="562C93B9" w14:textId="77777777" w:rsidR="00F1040C" w:rsidRDefault="002A1304">
            <w:pPr>
              <w:jc w:val="center"/>
              <w:rPr>
                <w:rFonts w:ascii="宋体" w:hAnsi="宋体" w:cs="宋体"/>
                <w:b/>
                <w:bCs/>
                <w:szCs w:val="21"/>
              </w:rPr>
            </w:pPr>
            <w:r>
              <w:rPr>
                <w:rFonts w:ascii="宋体" w:hAnsi="宋体" w:cs="宋体" w:hint="eastAsia"/>
                <w:b/>
                <w:bCs/>
                <w:szCs w:val="21"/>
              </w:rPr>
              <w:t>关联关系类型</w:t>
            </w:r>
          </w:p>
        </w:tc>
        <w:tc>
          <w:tcPr>
            <w:tcW w:w="3212" w:type="dxa"/>
            <w:gridSpan w:val="2"/>
            <w:tcBorders>
              <w:top w:val="single" w:sz="4" w:space="0" w:color="auto"/>
              <w:left w:val="nil"/>
              <w:bottom w:val="single" w:sz="4" w:space="0" w:color="auto"/>
              <w:right w:val="single" w:sz="4" w:space="0" w:color="auto"/>
            </w:tcBorders>
            <w:vAlign w:val="center"/>
          </w:tcPr>
          <w:p w14:paraId="3BF91E96" w14:textId="77777777" w:rsidR="00F1040C" w:rsidRDefault="002A1304">
            <w:pPr>
              <w:jc w:val="center"/>
              <w:rPr>
                <w:rFonts w:ascii="宋体" w:hAnsi="宋体" w:cs="宋体"/>
                <w:b/>
                <w:bCs/>
                <w:szCs w:val="21"/>
              </w:rPr>
            </w:pPr>
            <w:r>
              <w:rPr>
                <w:rFonts w:ascii="宋体" w:hAnsi="宋体" w:cs="宋体" w:hint="eastAsia"/>
                <w:b/>
                <w:bCs/>
                <w:szCs w:val="21"/>
              </w:rPr>
              <w:t>关联主体名称</w:t>
            </w:r>
          </w:p>
        </w:tc>
        <w:tc>
          <w:tcPr>
            <w:tcW w:w="3677" w:type="dxa"/>
            <w:gridSpan w:val="2"/>
            <w:tcBorders>
              <w:top w:val="single" w:sz="4" w:space="0" w:color="auto"/>
              <w:left w:val="nil"/>
              <w:bottom w:val="single" w:sz="4" w:space="0" w:color="auto"/>
              <w:right w:val="single" w:sz="4" w:space="0" w:color="auto"/>
            </w:tcBorders>
            <w:vAlign w:val="center"/>
          </w:tcPr>
          <w:p w14:paraId="2D82AA47" w14:textId="77777777" w:rsidR="00F1040C" w:rsidRDefault="002A1304">
            <w:pPr>
              <w:jc w:val="center"/>
              <w:rPr>
                <w:rFonts w:ascii="宋体" w:hAnsi="宋体" w:cs="宋体"/>
                <w:b/>
                <w:bCs/>
                <w:szCs w:val="21"/>
              </w:rPr>
            </w:pPr>
            <w:r>
              <w:rPr>
                <w:rFonts w:ascii="宋体" w:hAnsi="宋体" w:cs="宋体" w:hint="eastAsia"/>
                <w:b/>
                <w:bCs/>
                <w:szCs w:val="21"/>
              </w:rPr>
              <w:t>备注</w:t>
            </w:r>
          </w:p>
        </w:tc>
      </w:tr>
      <w:tr w:rsidR="00F1040C" w14:paraId="78F3C2D6" w14:textId="77777777">
        <w:trPr>
          <w:trHeight w:val="2034"/>
        </w:trPr>
        <w:tc>
          <w:tcPr>
            <w:tcW w:w="558" w:type="dxa"/>
            <w:tcBorders>
              <w:top w:val="single" w:sz="4" w:space="0" w:color="auto"/>
              <w:left w:val="single" w:sz="4" w:space="0" w:color="auto"/>
              <w:bottom w:val="single" w:sz="4" w:space="0" w:color="auto"/>
              <w:right w:val="single" w:sz="4" w:space="0" w:color="auto"/>
            </w:tcBorders>
            <w:vAlign w:val="center"/>
          </w:tcPr>
          <w:p w14:paraId="71D91433" w14:textId="77777777" w:rsidR="00F1040C" w:rsidRDefault="002A1304">
            <w:pPr>
              <w:jc w:val="center"/>
              <w:rPr>
                <w:rFonts w:ascii="宋体" w:hAnsi="宋体" w:cs="宋体"/>
                <w:szCs w:val="21"/>
              </w:rPr>
            </w:pPr>
            <w:r>
              <w:rPr>
                <w:rFonts w:ascii="宋体" w:hAnsi="宋体" w:cs="宋体" w:hint="eastAsia"/>
                <w:szCs w:val="21"/>
              </w:rPr>
              <w:lastRenderedPageBreak/>
              <w:t>1</w:t>
            </w:r>
          </w:p>
        </w:tc>
        <w:tc>
          <w:tcPr>
            <w:tcW w:w="1845" w:type="dxa"/>
            <w:gridSpan w:val="2"/>
            <w:tcBorders>
              <w:top w:val="single" w:sz="4" w:space="0" w:color="auto"/>
              <w:left w:val="nil"/>
              <w:bottom w:val="single" w:sz="4" w:space="0" w:color="auto"/>
              <w:right w:val="single" w:sz="4" w:space="0" w:color="auto"/>
            </w:tcBorders>
            <w:vAlign w:val="center"/>
          </w:tcPr>
          <w:p w14:paraId="324FE998" w14:textId="77777777" w:rsidR="00F1040C" w:rsidRDefault="002A1304">
            <w:pPr>
              <w:jc w:val="center"/>
              <w:rPr>
                <w:rFonts w:ascii="宋体" w:hAnsi="宋体" w:cs="宋体"/>
                <w:szCs w:val="21"/>
              </w:rPr>
            </w:pPr>
            <w:r>
              <w:rPr>
                <w:rFonts w:ascii="宋体" w:hAnsi="宋体" w:cs="宋体" w:hint="eastAsia"/>
                <w:szCs w:val="21"/>
              </w:rPr>
              <w:t>控股股东</w:t>
            </w:r>
          </w:p>
        </w:tc>
        <w:tc>
          <w:tcPr>
            <w:tcW w:w="3212" w:type="dxa"/>
            <w:gridSpan w:val="2"/>
            <w:tcBorders>
              <w:top w:val="single" w:sz="4" w:space="0" w:color="auto"/>
              <w:left w:val="nil"/>
              <w:bottom w:val="single" w:sz="4" w:space="0" w:color="auto"/>
              <w:right w:val="single" w:sz="4" w:space="0" w:color="auto"/>
            </w:tcBorders>
            <w:vAlign w:val="center"/>
          </w:tcPr>
          <w:p w14:paraId="3AB3FB5F" w14:textId="77777777" w:rsidR="00F1040C" w:rsidRDefault="00F1040C">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14:paraId="7B15C6F8" w14:textId="77777777" w:rsidR="00F1040C" w:rsidRDefault="002A1304">
            <w:pPr>
              <w:snapToGrid w:val="0"/>
              <w:jc w:val="left"/>
              <w:rPr>
                <w:rFonts w:ascii="宋体" w:hAnsi="宋体" w:cs="宋体"/>
                <w:szCs w:val="21"/>
              </w:rPr>
            </w:pPr>
            <w:r>
              <w:rPr>
                <w:rFonts w:ascii="宋体" w:hAnsi="宋体" w:cs="宋体" w:hint="eastAsia"/>
                <w:szCs w:val="21"/>
              </w:rPr>
              <w:t>是指出资额（或持有股份）占投标（响应）供应商资本总额（或股本总额）50%以上的股东，以及出资额（或持有股份）的比例虽然不足50%，但依其出资额（或持有股份）所享有的表决权已足以对投标（响应）供应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F1040C" w14:paraId="437BF202" w14:textId="77777777">
        <w:trPr>
          <w:trHeight w:val="1363"/>
        </w:trPr>
        <w:tc>
          <w:tcPr>
            <w:tcW w:w="558" w:type="dxa"/>
            <w:tcBorders>
              <w:top w:val="single" w:sz="4" w:space="0" w:color="auto"/>
              <w:left w:val="single" w:sz="4" w:space="0" w:color="auto"/>
              <w:bottom w:val="single" w:sz="4" w:space="0" w:color="auto"/>
              <w:right w:val="single" w:sz="4" w:space="0" w:color="auto"/>
            </w:tcBorders>
            <w:vAlign w:val="center"/>
          </w:tcPr>
          <w:p w14:paraId="1EB9158C" w14:textId="77777777" w:rsidR="00F1040C" w:rsidRDefault="002A1304">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14:paraId="2CA02BE9" w14:textId="77777777" w:rsidR="00F1040C" w:rsidRDefault="002A1304">
            <w:pPr>
              <w:jc w:val="center"/>
              <w:rPr>
                <w:rFonts w:ascii="宋体" w:hAnsi="宋体" w:cs="宋体"/>
                <w:szCs w:val="21"/>
              </w:rPr>
            </w:pPr>
            <w:r>
              <w:rPr>
                <w:rFonts w:ascii="宋体" w:hAnsi="宋体" w:cs="宋体" w:hint="eastAsia"/>
                <w:szCs w:val="21"/>
              </w:rPr>
              <w:t>管理关系</w:t>
            </w:r>
          </w:p>
        </w:tc>
        <w:tc>
          <w:tcPr>
            <w:tcW w:w="3212" w:type="dxa"/>
            <w:gridSpan w:val="2"/>
            <w:tcBorders>
              <w:top w:val="single" w:sz="4" w:space="0" w:color="auto"/>
              <w:left w:val="nil"/>
              <w:bottom w:val="single" w:sz="4" w:space="0" w:color="auto"/>
              <w:right w:val="single" w:sz="4" w:space="0" w:color="auto"/>
            </w:tcBorders>
            <w:vAlign w:val="center"/>
          </w:tcPr>
          <w:p w14:paraId="5F9FA079" w14:textId="77777777" w:rsidR="00F1040C" w:rsidRDefault="00F1040C">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14:paraId="36947F34" w14:textId="77777777" w:rsidR="00F1040C" w:rsidRDefault="002A1304">
            <w:pPr>
              <w:snapToGrid w:val="0"/>
              <w:jc w:val="left"/>
              <w:rPr>
                <w:rFonts w:ascii="宋体" w:hAnsi="宋体" w:cs="宋体"/>
                <w:szCs w:val="21"/>
              </w:rPr>
            </w:pPr>
            <w:r>
              <w:rPr>
                <w:rFonts w:ascii="宋体" w:hAnsi="宋体" w:cs="宋体" w:hint="eastAsia"/>
                <w:szCs w:val="21"/>
              </w:rPr>
              <w:t>是指对投标（响应）供应商不具有出资持股关系，但对其存在管理关系的主体。</w:t>
            </w:r>
          </w:p>
        </w:tc>
      </w:tr>
      <w:tr w:rsidR="00F1040C" w14:paraId="746BC223" w14:textId="77777777">
        <w:trPr>
          <w:trHeight w:val="631"/>
        </w:trPr>
        <w:tc>
          <w:tcPr>
            <w:tcW w:w="9292" w:type="dxa"/>
            <w:gridSpan w:val="7"/>
            <w:tcBorders>
              <w:top w:val="single" w:sz="4" w:space="0" w:color="auto"/>
              <w:left w:val="single" w:sz="4" w:space="0" w:color="auto"/>
              <w:bottom w:val="single" w:sz="4" w:space="0" w:color="auto"/>
              <w:right w:val="single" w:sz="4" w:space="0" w:color="auto"/>
            </w:tcBorders>
            <w:vAlign w:val="center"/>
          </w:tcPr>
          <w:p w14:paraId="1FC1A0DE" w14:textId="77777777" w:rsidR="00F1040C" w:rsidRDefault="002A1304">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bookmarkEnd w:id="28"/>
    </w:tbl>
    <w:p w14:paraId="008724C4" w14:textId="77777777" w:rsidR="00F1040C" w:rsidRDefault="00F1040C"/>
    <w:p w14:paraId="3AE6A284" w14:textId="77777777" w:rsidR="00F1040C" w:rsidRDefault="00F1040C">
      <w:pPr>
        <w:jc w:val="center"/>
      </w:pPr>
    </w:p>
    <w:p w14:paraId="3462C5E6" w14:textId="77777777" w:rsidR="00F1040C" w:rsidRDefault="00F1040C">
      <w:pPr>
        <w:jc w:val="center"/>
      </w:pPr>
    </w:p>
    <w:p w14:paraId="48FEF0D4" w14:textId="77777777" w:rsidR="00F1040C" w:rsidRDefault="002A1304">
      <w:pPr>
        <w:pStyle w:val="3"/>
        <w:jc w:val="center"/>
      </w:pPr>
      <w:r>
        <w:rPr>
          <w:rFonts w:hint="eastAsia"/>
          <w:szCs w:val="24"/>
        </w:rPr>
        <w:t>（四）</w:t>
      </w:r>
      <w:r>
        <w:rPr>
          <w:rFonts w:hint="eastAsia"/>
        </w:rPr>
        <w:t>实质性服务条款（以★号标注）证明文件（如有）</w:t>
      </w:r>
    </w:p>
    <w:p w14:paraId="1AEB9921" w14:textId="77777777" w:rsidR="00F1040C" w:rsidRDefault="002A1304">
      <w:pPr>
        <w:ind w:firstLineChars="200" w:firstLine="420"/>
        <w:rPr>
          <w:color w:val="FF0000"/>
        </w:rPr>
      </w:pPr>
      <w:r>
        <w:rPr>
          <w:rFonts w:hint="eastAsia"/>
          <w:color w:val="FF0000"/>
        </w:rPr>
        <w:t>备注：</w:t>
      </w:r>
    </w:p>
    <w:p w14:paraId="6D4D2614" w14:textId="77777777" w:rsidR="00F1040C" w:rsidRDefault="002A1304">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1、如本项目没有设置实质性服务条款（以★号标注），该部分无需填写。</w:t>
      </w:r>
    </w:p>
    <w:p w14:paraId="7B1D63E2" w14:textId="77777777" w:rsidR="00F1040C" w:rsidRDefault="002A1304">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2、如本项目设置了实质性服务条款（以★号标注），投标供应商须按要求提供相关证明文件，如未提供或出现负偏离的，投标文件作投标无效处理。</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774"/>
        <w:gridCol w:w="1530"/>
        <w:gridCol w:w="1275"/>
        <w:gridCol w:w="933"/>
      </w:tblGrid>
      <w:tr w:rsidR="00F1040C" w14:paraId="51BAE143" w14:textId="77777777">
        <w:trPr>
          <w:trHeight w:val="631"/>
        </w:trPr>
        <w:tc>
          <w:tcPr>
            <w:tcW w:w="705" w:type="dxa"/>
            <w:vAlign w:val="center"/>
          </w:tcPr>
          <w:p w14:paraId="6C36B021" w14:textId="77777777" w:rsidR="00F1040C" w:rsidRDefault="002A1304">
            <w:pPr>
              <w:adjustRightInd w:val="0"/>
              <w:snapToGrid w:val="0"/>
              <w:spacing w:line="360" w:lineRule="auto"/>
              <w:jc w:val="center"/>
              <w:rPr>
                <w:rFonts w:ascii="宋体" w:hAnsi="宋体"/>
                <w:kern w:val="0"/>
                <w:szCs w:val="21"/>
              </w:rPr>
            </w:pPr>
            <w:bookmarkStart w:id="30" w:name="_Hlk72092651"/>
            <w:r>
              <w:rPr>
                <w:rFonts w:ascii="宋体" w:hAnsi="宋体" w:hint="eastAsia"/>
                <w:kern w:val="0"/>
                <w:szCs w:val="21"/>
              </w:rPr>
              <w:t>序号</w:t>
            </w:r>
          </w:p>
        </w:tc>
        <w:tc>
          <w:tcPr>
            <w:tcW w:w="3774" w:type="dxa"/>
            <w:vAlign w:val="center"/>
          </w:tcPr>
          <w:p w14:paraId="5DA4E91B" w14:textId="77777777" w:rsidR="00F1040C" w:rsidRDefault="002A1304">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30" w:type="dxa"/>
            <w:vAlign w:val="center"/>
          </w:tcPr>
          <w:p w14:paraId="6F7D7A8B" w14:textId="77777777" w:rsidR="00F1040C" w:rsidRDefault="002A1304">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519B23E" w14:textId="77777777" w:rsidR="00F1040C" w:rsidRDefault="002A1304">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5FD7F8FF" w14:textId="77777777" w:rsidR="00F1040C" w:rsidRDefault="002A1304">
            <w:pPr>
              <w:adjustRightInd w:val="0"/>
              <w:snapToGrid w:val="0"/>
              <w:spacing w:line="360" w:lineRule="auto"/>
              <w:jc w:val="center"/>
              <w:rPr>
                <w:rFonts w:ascii="宋体" w:hAnsi="宋体"/>
                <w:kern w:val="0"/>
                <w:szCs w:val="21"/>
              </w:rPr>
            </w:pPr>
            <w:r>
              <w:rPr>
                <w:rFonts w:hint="eastAsia"/>
              </w:rPr>
              <w:t>说明</w:t>
            </w:r>
          </w:p>
        </w:tc>
      </w:tr>
      <w:bookmarkEnd w:id="30"/>
      <w:tr w:rsidR="00F1040C" w14:paraId="09DF3228" w14:textId="77777777">
        <w:tc>
          <w:tcPr>
            <w:tcW w:w="705" w:type="dxa"/>
          </w:tcPr>
          <w:p w14:paraId="42596E6A" w14:textId="77777777" w:rsidR="00F1040C" w:rsidRDefault="002A1304">
            <w:pPr>
              <w:adjustRightInd w:val="0"/>
              <w:snapToGrid w:val="0"/>
              <w:spacing w:line="360" w:lineRule="auto"/>
              <w:rPr>
                <w:rFonts w:ascii="宋体" w:hAnsi="宋体"/>
                <w:kern w:val="0"/>
                <w:szCs w:val="21"/>
              </w:rPr>
            </w:pPr>
            <w:r>
              <w:rPr>
                <w:rFonts w:ascii="宋体" w:hAnsi="宋体" w:hint="eastAsia"/>
                <w:kern w:val="0"/>
                <w:szCs w:val="21"/>
              </w:rPr>
              <w:t>1</w:t>
            </w:r>
          </w:p>
        </w:tc>
        <w:tc>
          <w:tcPr>
            <w:tcW w:w="3774" w:type="dxa"/>
          </w:tcPr>
          <w:p w14:paraId="19894976" w14:textId="77777777" w:rsidR="00F1040C" w:rsidRDefault="002A1304">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79CBECA0" w14:textId="77777777" w:rsidR="00F1040C" w:rsidRDefault="00F1040C">
            <w:pPr>
              <w:adjustRightInd w:val="0"/>
              <w:snapToGrid w:val="0"/>
              <w:spacing w:line="360" w:lineRule="auto"/>
              <w:rPr>
                <w:rFonts w:ascii="宋体" w:hAnsi="宋体"/>
                <w:kern w:val="0"/>
                <w:szCs w:val="21"/>
              </w:rPr>
            </w:pPr>
          </w:p>
        </w:tc>
        <w:tc>
          <w:tcPr>
            <w:tcW w:w="1275" w:type="dxa"/>
          </w:tcPr>
          <w:p w14:paraId="398AEF65" w14:textId="77777777" w:rsidR="00F1040C" w:rsidRDefault="00F1040C">
            <w:pPr>
              <w:adjustRightInd w:val="0"/>
              <w:snapToGrid w:val="0"/>
              <w:spacing w:line="360" w:lineRule="auto"/>
              <w:rPr>
                <w:rFonts w:ascii="宋体" w:hAnsi="宋体"/>
                <w:kern w:val="0"/>
                <w:szCs w:val="21"/>
              </w:rPr>
            </w:pPr>
          </w:p>
        </w:tc>
        <w:tc>
          <w:tcPr>
            <w:tcW w:w="933" w:type="dxa"/>
          </w:tcPr>
          <w:p w14:paraId="27C11A9A" w14:textId="77777777" w:rsidR="00F1040C" w:rsidRDefault="00F1040C">
            <w:pPr>
              <w:adjustRightInd w:val="0"/>
              <w:snapToGrid w:val="0"/>
              <w:spacing w:line="360" w:lineRule="auto"/>
              <w:rPr>
                <w:rFonts w:ascii="宋体" w:hAnsi="宋体"/>
                <w:kern w:val="0"/>
                <w:szCs w:val="21"/>
              </w:rPr>
            </w:pPr>
          </w:p>
        </w:tc>
      </w:tr>
      <w:tr w:rsidR="00F1040C" w14:paraId="0A6E7640" w14:textId="77777777">
        <w:tc>
          <w:tcPr>
            <w:tcW w:w="705" w:type="dxa"/>
          </w:tcPr>
          <w:p w14:paraId="1C8D7243" w14:textId="77777777" w:rsidR="00F1040C" w:rsidRDefault="002A1304">
            <w:pPr>
              <w:adjustRightInd w:val="0"/>
              <w:snapToGrid w:val="0"/>
              <w:spacing w:line="360" w:lineRule="auto"/>
              <w:rPr>
                <w:rFonts w:ascii="宋体" w:hAnsi="宋体"/>
                <w:kern w:val="0"/>
                <w:szCs w:val="21"/>
              </w:rPr>
            </w:pPr>
            <w:r>
              <w:rPr>
                <w:rFonts w:ascii="宋体" w:hAnsi="宋体" w:hint="eastAsia"/>
                <w:kern w:val="0"/>
                <w:szCs w:val="21"/>
              </w:rPr>
              <w:t>2</w:t>
            </w:r>
          </w:p>
        </w:tc>
        <w:tc>
          <w:tcPr>
            <w:tcW w:w="3774" w:type="dxa"/>
            <w:vAlign w:val="center"/>
          </w:tcPr>
          <w:p w14:paraId="313E73DB" w14:textId="77777777" w:rsidR="00F1040C" w:rsidRDefault="002A1304">
            <w:pPr>
              <w:adjustRightInd w:val="0"/>
              <w:snapToGrid w:val="0"/>
              <w:spacing w:line="360" w:lineRule="auto"/>
              <w:jc w:val="center"/>
              <w:rPr>
                <w:rFonts w:hAnsi="宋体"/>
                <w:kern w:val="0"/>
                <w:szCs w:val="21"/>
              </w:rPr>
            </w:pPr>
            <w:r>
              <w:rPr>
                <w:rFonts w:hint="eastAsia"/>
                <w:color w:val="FF0000"/>
                <w:szCs w:val="21"/>
              </w:rPr>
              <w:t>★</w:t>
            </w:r>
            <w:r>
              <w:rPr>
                <w:rFonts w:ascii="宋体" w:hAnsi="宋体" w:hint="eastAsia"/>
                <w:color w:val="FF0000"/>
              </w:rPr>
              <w:t>完全满足本项目★标记条款的要求。</w:t>
            </w:r>
          </w:p>
        </w:tc>
        <w:tc>
          <w:tcPr>
            <w:tcW w:w="1530" w:type="dxa"/>
          </w:tcPr>
          <w:p w14:paraId="052C40F6" w14:textId="77777777" w:rsidR="00F1040C" w:rsidRDefault="00F1040C">
            <w:pPr>
              <w:adjustRightInd w:val="0"/>
              <w:snapToGrid w:val="0"/>
              <w:spacing w:line="360" w:lineRule="auto"/>
              <w:rPr>
                <w:rFonts w:ascii="宋体" w:hAnsi="宋体"/>
                <w:kern w:val="0"/>
                <w:szCs w:val="21"/>
              </w:rPr>
            </w:pPr>
          </w:p>
        </w:tc>
        <w:tc>
          <w:tcPr>
            <w:tcW w:w="1275" w:type="dxa"/>
          </w:tcPr>
          <w:p w14:paraId="4EF3C908" w14:textId="77777777" w:rsidR="00F1040C" w:rsidRDefault="00F1040C">
            <w:pPr>
              <w:adjustRightInd w:val="0"/>
              <w:snapToGrid w:val="0"/>
              <w:spacing w:line="360" w:lineRule="auto"/>
              <w:rPr>
                <w:rFonts w:ascii="宋体" w:hAnsi="宋体"/>
                <w:kern w:val="0"/>
                <w:szCs w:val="21"/>
              </w:rPr>
            </w:pPr>
          </w:p>
        </w:tc>
        <w:tc>
          <w:tcPr>
            <w:tcW w:w="933" w:type="dxa"/>
          </w:tcPr>
          <w:p w14:paraId="29B96E23" w14:textId="77777777" w:rsidR="00F1040C" w:rsidRDefault="00F1040C">
            <w:pPr>
              <w:adjustRightInd w:val="0"/>
              <w:snapToGrid w:val="0"/>
              <w:spacing w:line="360" w:lineRule="auto"/>
              <w:rPr>
                <w:rFonts w:ascii="宋体" w:hAnsi="宋体"/>
                <w:kern w:val="0"/>
                <w:szCs w:val="21"/>
              </w:rPr>
            </w:pPr>
          </w:p>
        </w:tc>
      </w:tr>
    </w:tbl>
    <w:p w14:paraId="4E44AF4D" w14:textId="77777777" w:rsidR="00F1040C" w:rsidRDefault="002A1304">
      <w:pPr>
        <w:ind w:firstLineChars="200" w:firstLine="420"/>
      </w:pPr>
      <w:r>
        <w:rPr>
          <w:rFonts w:hint="eastAsia"/>
        </w:rPr>
        <w:t>注：</w:t>
      </w:r>
    </w:p>
    <w:p w14:paraId="7BD474B7" w14:textId="77777777" w:rsidR="00F1040C" w:rsidRDefault="002A1304">
      <w:pPr>
        <w:ind w:firstLineChars="200" w:firstLine="420"/>
      </w:pPr>
      <w:r>
        <w:rPr>
          <w:rFonts w:hint="eastAsia"/>
        </w:rPr>
        <w:t>1.</w:t>
      </w:r>
      <w:r>
        <w:rPr>
          <w:rFonts w:hint="eastAsia"/>
        </w:rPr>
        <w:t>上表所列各项均为不可负偏离条款。</w:t>
      </w:r>
    </w:p>
    <w:p w14:paraId="72AFCEE4" w14:textId="77777777" w:rsidR="00F1040C" w:rsidRDefault="002A1304">
      <w:pPr>
        <w:ind w:firstLineChars="200" w:firstLine="420"/>
      </w:pPr>
      <w:r>
        <w:rPr>
          <w:rFonts w:hint="eastAsia"/>
        </w:rPr>
        <w:t>2.</w:t>
      </w:r>
      <w:r>
        <w:rPr>
          <w:rFonts w:hint="eastAsia"/>
        </w:rPr>
        <w:t>“投标响应”一</w:t>
      </w:r>
      <w:proofErr w:type="gramStart"/>
      <w:r>
        <w:rPr>
          <w:rFonts w:hint="eastAsia"/>
        </w:rPr>
        <w:t>栏应当</w:t>
      </w:r>
      <w:proofErr w:type="gramEnd"/>
      <w:r>
        <w:rPr>
          <w:rFonts w:hint="eastAsia"/>
        </w:rPr>
        <w:t>详细填写投标人自身响应情况，而不能不合理照搬照抄招实质性条款具体内容。</w:t>
      </w:r>
    </w:p>
    <w:p w14:paraId="0A4743FD" w14:textId="77777777" w:rsidR="00F1040C" w:rsidRDefault="002A1304">
      <w:pPr>
        <w:ind w:firstLineChars="200" w:firstLine="42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ED6673D" w14:textId="77777777" w:rsidR="00F1040C" w:rsidRDefault="002A1304">
      <w:pPr>
        <w:ind w:firstLineChars="200" w:firstLine="420"/>
      </w:pPr>
      <w:r>
        <w:t>4.</w:t>
      </w:r>
      <w:r>
        <w:rPr>
          <w:rFonts w:hint="eastAsia"/>
        </w:rPr>
        <w:t>评审委员会有权对投标响应情况</w:t>
      </w:r>
      <w:proofErr w:type="gramStart"/>
      <w:r>
        <w:rPr>
          <w:rFonts w:hint="eastAsia"/>
        </w:rPr>
        <w:t>作出</w:t>
      </w:r>
      <w:proofErr w:type="gramEnd"/>
      <w:r>
        <w:rPr>
          <w:rFonts w:hint="eastAsia"/>
        </w:rPr>
        <w:t>判断（</w:t>
      </w:r>
      <w:proofErr w:type="gramStart"/>
      <w:r>
        <w:rPr>
          <w:rFonts w:hint="eastAsia"/>
        </w:rPr>
        <w:t>作出</w:t>
      </w:r>
      <w:proofErr w:type="gramEnd"/>
      <w:r>
        <w:rPr>
          <w:rFonts w:hint="eastAsia"/>
        </w:rPr>
        <w:t>评审结论）。</w:t>
      </w:r>
    </w:p>
    <w:p w14:paraId="0244B731" w14:textId="77777777" w:rsidR="00F1040C" w:rsidRDefault="002A1304">
      <w:pPr>
        <w:ind w:firstLineChars="200" w:firstLine="420"/>
      </w:pPr>
      <w:r>
        <w:t>5</w:t>
      </w:r>
      <w:r>
        <w:rPr>
          <w:rFonts w:hint="eastAsia"/>
        </w:rPr>
        <w:t>.</w:t>
      </w:r>
      <w:r>
        <w:rPr>
          <w:rFonts w:hint="eastAsia"/>
        </w:rPr>
        <w:t>实质性响应条款“投标响应情况”与投标文件其它内容冲突的，以实质性响应条款“投标响应情况”为准。</w:t>
      </w:r>
    </w:p>
    <w:p w14:paraId="0AB7D0E2" w14:textId="77777777" w:rsidR="00F1040C" w:rsidRDefault="002A1304">
      <w:pPr>
        <w:ind w:firstLineChars="200" w:firstLine="420"/>
      </w:pPr>
      <w:r>
        <w:rPr>
          <w:rFonts w:hint="eastAsia"/>
        </w:rPr>
        <w:t>6.</w:t>
      </w:r>
      <w:r>
        <w:rPr>
          <w:rFonts w:hint="eastAsia"/>
        </w:rPr>
        <w:t>要求提供证明资料，在“说明”一栏中列明证</w:t>
      </w:r>
      <w:proofErr w:type="gramStart"/>
      <w:r>
        <w:rPr>
          <w:rFonts w:hint="eastAsia"/>
        </w:rPr>
        <w:t>明资料</w:t>
      </w:r>
      <w:proofErr w:type="gramEnd"/>
      <w:r>
        <w:rPr>
          <w:rFonts w:hint="eastAsia"/>
        </w:rPr>
        <w:t>的位置</w:t>
      </w:r>
      <w:r>
        <w:rPr>
          <w:rFonts w:hint="eastAsia"/>
        </w:rPr>
        <w:t>,</w:t>
      </w:r>
      <w:r>
        <w:rPr>
          <w:rFonts w:hint="eastAsia"/>
        </w:rPr>
        <w:t>以便评审；未要求提供证明材料的，投标人可以不提供。</w:t>
      </w:r>
    </w:p>
    <w:p w14:paraId="2C526A33" w14:textId="77777777" w:rsidR="00F1040C" w:rsidRDefault="00F1040C">
      <w:pPr>
        <w:ind w:firstLineChars="200" w:firstLine="420"/>
      </w:pPr>
    </w:p>
    <w:p w14:paraId="09A69CE5" w14:textId="77777777" w:rsidR="00F1040C" w:rsidRDefault="00F1040C">
      <w:pPr>
        <w:ind w:firstLineChars="200" w:firstLine="420"/>
        <w:rPr>
          <w:rFonts w:ascii="黑体" w:eastAsia="黑体" w:hAnsi="宋体"/>
          <w:bCs/>
          <w:color w:val="FF0000"/>
          <w:kern w:val="0"/>
          <w:szCs w:val="21"/>
        </w:rPr>
      </w:pPr>
    </w:p>
    <w:p w14:paraId="2F0054C4" w14:textId="77777777" w:rsidR="00F1040C" w:rsidRDefault="00F1040C">
      <w:pPr>
        <w:ind w:firstLineChars="200" w:firstLine="420"/>
        <w:rPr>
          <w:rFonts w:ascii="黑体" w:eastAsia="黑体" w:hAnsi="宋体"/>
          <w:bCs/>
          <w:color w:val="FF0000"/>
          <w:kern w:val="0"/>
          <w:szCs w:val="21"/>
        </w:rPr>
      </w:pPr>
    </w:p>
    <w:p w14:paraId="7E406FFA" w14:textId="77777777" w:rsidR="00F1040C" w:rsidRDefault="002A1304">
      <w:pPr>
        <w:pStyle w:val="3"/>
        <w:jc w:val="center"/>
      </w:pPr>
      <w:r>
        <w:rPr>
          <w:rFonts w:hint="eastAsia"/>
          <w:szCs w:val="24"/>
        </w:rPr>
        <w:lastRenderedPageBreak/>
        <w:t>（五）</w:t>
      </w:r>
      <w:r>
        <w:rPr>
          <w:rFonts w:hint="eastAsia"/>
        </w:rPr>
        <w:t>法定代表人（负责人）资格证明书</w:t>
      </w:r>
    </w:p>
    <w:p w14:paraId="7667390F" w14:textId="77777777" w:rsidR="00F1040C" w:rsidRDefault="002A1304">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A872E6E" w14:textId="77777777" w:rsidR="00F1040C" w:rsidRDefault="002A1304">
      <w:pPr>
        <w:spacing w:line="360" w:lineRule="auto"/>
        <w:ind w:firstLineChars="200" w:firstLine="420"/>
        <w:rPr>
          <w:szCs w:val="21"/>
        </w:rPr>
      </w:pPr>
      <w:r>
        <w:rPr>
          <w:rFonts w:hint="eastAsia"/>
          <w:szCs w:val="21"/>
        </w:rPr>
        <w:t>特此证明。</w:t>
      </w:r>
    </w:p>
    <w:p w14:paraId="7B8E5C68" w14:textId="77777777" w:rsidR="00F1040C" w:rsidRDefault="002A1304">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0B87314B" w14:textId="77777777" w:rsidR="00F1040C" w:rsidRDefault="002A1304">
      <w:pPr>
        <w:numPr>
          <w:ilvl w:val="0"/>
          <w:numId w:val="1"/>
        </w:numPr>
        <w:spacing w:line="360" w:lineRule="auto"/>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25FB652" w14:textId="77777777" w:rsidR="00F1040C" w:rsidRDefault="002A1304">
      <w:pPr>
        <w:numPr>
          <w:ilvl w:val="0"/>
          <w:numId w:val="1"/>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47344EF" w14:textId="77777777" w:rsidR="00F1040C" w:rsidRDefault="002A1304">
      <w:pPr>
        <w:numPr>
          <w:ilvl w:val="0"/>
          <w:numId w:val="1"/>
        </w:numPr>
        <w:spacing w:line="360" w:lineRule="auto"/>
        <w:ind w:firstLineChars="200" w:firstLine="420"/>
        <w:rPr>
          <w:szCs w:val="21"/>
        </w:rPr>
      </w:pPr>
      <w:r>
        <w:rPr>
          <w:rFonts w:hint="eastAsia"/>
          <w:szCs w:val="21"/>
        </w:rPr>
        <w:t>内容必须填写真实、清楚，涂改无效，不得转让、买卖。</w:t>
      </w:r>
    </w:p>
    <w:tbl>
      <w:tblPr>
        <w:tblStyle w:val="af2"/>
        <w:tblW w:w="8529" w:type="dxa"/>
        <w:tblLayout w:type="fixed"/>
        <w:tblLook w:val="04A0" w:firstRow="1" w:lastRow="0" w:firstColumn="1" w:lastColumn="0" w:noHBand="0" w:noVBand="1"/>
      </w:tblPr>
      <w:tblGrid>
        <w:gridCol w:w="4264"/>
        <w:gridCol w:w="4265"/>
      </w:tblGrid>
      <w:tr w:rsidR="00F1040C" w14:paraId="571AE604" w14:textId="77777777">
        <w:trPr>
          <w:trHeight w:val="2385"/>
        </w:trPr>
        <w:tc>
          <w:tcPr>
            <w:tcW w:w="4264" w:type="dxa"/>
          </w:tcPr>
          <w:p w14:paraId="2178B568" w14:textId="77777777" w:rsidR="00F1040C" w:rsidRDefault="002A1304">
            <w:pPr>
              <w:jc w:val="center"/>
            </w:pPr>
            <w:r>
              <w:rPr>
                <w:rFonts w:hint="eastAsia"/>
              </w:rPr>
              <w:t>证件扫描件正面</w:t>
            </w:r>
          </w:p>
          <w:p w14:paraId="154BA36B" w14:textId="77777777" w:rsidR="00F1040C" w:rsidRDefault="00F1040C">
            <w:pPr>
              <w:spacing w:line="360" w:lineRule="auto"/>
              <w:jc w:val="center"/>
              <w:rPr>
                <w:b/>
                <w:bCs/>
                <w:sz w:val="24"/>
              </w:rPr>
            </w:pPr>
          </w:p>
          <w:p w14:paraId="59FEBC80" w14:textId="77777777" w:rsidR="00F1040C" w:rsidRDefault="00F1040C">
            <w:pPr>
              <w:spacing w:line="360" w:lineRule="auto"/>
              <w:jc w:val="center"/>
              <w:rPr>
                <w:sz w:val="24"/>
              </w:rPr>
            </w:pPr>
          </w:p>
        </w:tc>
        <w:tc>
          <w:tcPr>
            <w:tcW w:w="4265" w:type="dxa"/>
          </w:tcPr>
          <w:p w14:paraId="662E3C38" w14:textId="77777777" w:rsidR="00F1040C" w:rsidRDefault="002A1304">
            <w:pPr>
              <w:jc w:val="center"/>
            </w:pPr>
            <w:r>
              <w:rPr>
                <w:rFonts w:hint="eastAsia"/>
              </w:rPr>
              <w:t>证件扫描件反面</w:t>
            </w:r>
          </w:p>
          <w:p w14:paraId="1B7FB963" w14:textId="77777777" w:rsidR="00F1040C" w:rsidRDefault="00F1040C">
            <w:pPr>
              <w:spacing w:line="360" w:lineRule="auto"/>
              <w:jc w:val="center"/>
              <w:rPr>
                <w:b/>
                <w:bCs/>
                <w:sz w:val="24"/>
              </w:rPr>
            </w:pPr>
          </w:p>
          <w:p w14:paraId="20029256" w14:textId="77777777" w:rsidR="00F1040C" w:rsidRDefault="00F1040C">
            <w:pPr>
              <w:spacing w:line="360" w:lineRule="auto"/>
              <w:jc w:val="center"/>
              <w:rPr>
                <w:sz w:val="24"/>
              </w:rPr>
            </w:pPr>
          </w:p>
        </w:tc>
      </w:tr>
    </w:tbl>
    <w:p w14:paraId="1F947576" w14:textId="77777777" w:rsidR="00F1040C" w:rsidRDefault="00F1040C">
      <w:pPr>
        <w:spacing w:after="120"/>
        <w:ind w:firstLineChars="200" w:firstLine="422"/>
        <w:rPr>
          <w:rFonts w:asciiTheme="minorHAnsi" w:eastAsiaTheme="minorEastAsia" w:hAnsiTheme="minorHAnsi" w:cstheme="minorBidi"/>
          <w:b/>
          <w:color w:val="FF0000"/>
        </w:rPr>
      </w:pPr>
    </w:p>
    <w:p w14:paraId="22713461" w14:textId="77777777" w:rsidR="00F1040C" w:rsidRDefault="002A1304">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B1F11B6" w14:textId="77777777" w:rsidR="00F1040C" w:rsidRDefault="00F1040C">
      <w:pPr>
        <w:rPr>
          <w:sz w:val="24"/>
        </w:rPr>
      </w:pPr>
    </w:p>
    <w:p w14:paraId="47F0E839" w14:textId="77777777" w:rsidR="00F1040C" w:rsidRDefault="002A1304">
      <w:pPr>
        <w:widowControl/>
        <w:jc w:val="left"/>
        <w:rPr>
          <w:rFonts w:ascii="黑体" w:eastAsia="黑体" w:hAnsi="宋体"/>
          <w:bCs/>
          <w:sz w:val="24"/>
          <w:szCs w:val="32"/>
        </w:rPr>
      </w:pPr>
      <w:r>
        <w:rPr>
          <w:rFonts w:ascii="黑体" w:eastAsia="黑体"/>
          <w:b/>
          <w:sz w:val="24"/>
        </w:rPr>
        <w:br w:type="page"/>
      </w:r>
    </w:p>
    <w:p w14:paraId="406E9942" w14:textId="77777777" w:rsidR="00F1040C" w:rsidRDefault="002A1304">
      <w:pPr>
        <w:pStyle w:val="3"/>
        <w:jc w:val="center"/>
      </w:pPr>
      <w:r>
        <w:rPr>
          <w:rFonts w:hint="eastAsia"/>
          <w:szCs w:val="24"/>
        </w:rPr>
        <w:lastRenderedPageBreak/>
        <w:t>（六）</w:t>
      </w:r>
      <w:r>
        <w:rPr>
          <w:rFonts w:hint="eastAsia"/>
        </w:rPr>
        <w:t>投标文件签署授权委托书</w:t>
      </w:r>
    </w:p>
    <w:p w14:paraId="18C7433C" w14:textId="77777777" w:rsidR="00F1040C" w:rsidRDefault="002A1304">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75B870B" w14:textId="77777777" w:rsidR="00F1040C" w:rsidRDefault="002A1304">
      <w:pPr>
        <w:spacing w:line="360" w:lineRule="auto"/>
        <w:ind w:firstLineChars="200" w:firstLine="420"/>
        <w:rPr>
          <w:szCs w:val="21"/>
        </w:rPr>
      </w:pPr>
      <w:r>
        <w:rPr>
          <w:rFonts w:hint="eastAsia"/>
          <w:szCs w:val="21"/>
        </w:rPr>
        <w:t>代理人无转委托权，特此委托。</w:t>
      </w:r>
    </w:p>
    <w:p w14:paraId="18DFF31F" w14:textId="77777777" w:rsidR="00F1040C" w:rsidRDefault="00F1040C">
      <w:pPr>
        <w:spacing w:line="360" w:lineRule="auto"/>
        <w:ind w:firstLineChars="200" w:firstLine="420"/>
        <w:rPr>
          <w:szCs w:val="21"/>
        </w:rPr>
      </w:pPr>
    </w:p>
    <w:p w14:paraId="51DE151C" w14:textId="77777777" w:rsidR="00F1040C" w:rsidRDefault="002A1304">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70260246" w14:textId="77777777" w:rsidR="00F1040C" w:rsidRDefault="002A1304">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F5AA73E" w14:textId="77777777" w:rsidR="00F1040C" w:rsidRDefault="002A1304">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1DE2EEDA" w14:textId="77777777" w:rsidR="00F1040C" w:rsidRDefault="002A1304">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312780F7" w14:textId="77777777" w:rsidR="00F1040C" w:rsidRDefault="002A1304">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2"/>
        <w:tblW w:w="8529" w:type="dxa"/>
        <w:tblLayout w:type="fixed"/>
        <w:tblLook w:val="04A0" w:firstRow="1" w:lastRow="0" w:firstColumn="1" w:lastColumn="0" w:noHBand="0" w:noVBand="1"/>
      </w:tblPr>
      <w:tblGrid>
        <w:gridCol w:w="4264"/>
        <w:gridCol w:w="4265"/>
      </w:tblGrid>
      <w:tr w:rsidR="00F1040C" w14:paraId="3D5AA709" w14:textId="77777777">
        <w:trPr>
          <w:trHeight w:val="2205"/>
        </w:trPr>
        <w:tc>
          <w:tcPr>
            <w:tcW w:w="4264" w:type="dxa"/>
          </w:tcPr>
          <w:p w14:paraId="59C72251" w14:textId="77777777" w:rsidR="00F1040C" w:rsidRDefault="002A1304">
            <w:pPr>
              <w:jc w:val="center"/>
            </w:pPr>
            <w:r>
              <w:rPr>
                <w:rFonts w:hint="eastAsia"/>
              </w:rPr>
              <w:t>证件扫描件正面</w:t>
            </w:r>
          </w:p>
          <w:p w14:paraId="1156604D" w14:textId="77777777" w:rsidR="00F1040C" w:rsidRDefault="00F1040C">
            <w:pPr>
              <w:spacing w:line="360" w:lineRule="auto"/>
              <w:jc w:val="center"/>
              <w:rPr>
                <w:b/>
                <w:bCs/>
                <w:sz w:val="24"/>
              </w:rPr>
            </w:pPr>
          </w:p>
          <w:p w14:paraId="34446748" w14:textId="77777777" w:rsidR="00F1040C" w:rsidRDefault="00F1040C">
            <w:pPr>
              <w:spacing w:line="360" w:lineRule="auto"/>
              <w:jc w:val="center"/>
              <w:rPr>
                <w:sz w:val="24"/>
              </w:rPr>
            </w:pPr>
          </w:p>
        </w:tc>
        <w:tc>
          <w:tcPr>
            <w:tcW w:w="4265" w:type="dxa"/>
          </w:tcPr>
          <w:p w14:paraId="197C2157" w14:textId="77777777" w:rsidR="00F1040C" w:rsidRDefault="002A1304">
            <w:pPr>
              <w:jc w:val="center"/>
            </w:pPr>
            <w:r>
              <w:rPr>
                <w:rFonts w:hint="eastAsia"/>
              </w:rPr>
              <w:t>证件扫描件反面</w:t>
            </w:r>
          </w:p>
          <w:p w14:paraId="65D5F048" w14:textId="77777777" w:rsidR="00F1040C" w:rsidRDefault="00F1040C">
            <w:pPr>
              <w:spacing w:line="360" w:lineRule="auto"/>
              <w:jc w:val="center"/>
              <w:rPr>
                <w:b/>
                <w:bCs/>
                <w:sz w:val="24"/>
              </w:rPr>
            </w:pPr>
          </w:p>
          <w:p w14:paraId="0B7B1EBF" w14:textId="77777777" w:rsidR="00F1040C" w:rsidRDefault="00F1040C">
            <w:pPr>
              <w:spacing w:line="360" w:lineRule="auto"/>
              <w:jc w:val="center"/>
              <w:rPr>
                <w:sz w:val="24"/>
              </w:rPr>
            </w:pPr>
          </w:p>
        </w:tc>
      </w:tr>
    </w:tbl>
    <w:p w14:paraId="780EF2EA" w14:textId="77777777" w:rsidR="00F1040C" w:rsidRDefault="00F1040C"/>
    <w:p w14:paraId="69FB4453" w14:textId="77777777" w:rsidR="00F1040C" w:rsidRDefault="002A1304">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4F211E" w14:textId="77777777" w:rsidR="00F1040C" w:rsidRDefault="00F1040C">
      <w:pPr>
        <w:pStyle w:val="22"/>
      </w:pPr>
    </w:p>
    <w:p w14:paraId="468A3FA9" w14:textId="77777777" w:rsidR="00F1040C" w:rsidRDefault="002A1304">
      <w:pPr>
        <w:widowControl/>
        <w:jc w:val="left"/>
        <w:rPr>
          <w:rFonts w:ascii="黑体" w:eastAsia="黑体" w:hAnsi="宋体"/>
          <w:bCs/>
          <w:kern w:val="0"/>
          <w:sz w:val="24"/>
        </w:rPr>
      </w:pPr>
      <w:r>
        <w:rPr>
          <w:rFonts w:ascii="黑体" w:eastAsia="黑体"/>
          <w:b/>
          <w:kern w:val="0"/>
          <w:sz w:val="24"/>
        </w:rPr>
        <w:br w:type="page"/>
      </w:r>
    </w:p>
    <w:p w14:paraId="07B9F276" w14:textId="77777777" w:rsidR="00F1040C" w:rsidRDefault="002A1304">
      <w:pPr>
        <w:pStyle w:val="3"/>
        <w:jc w:val="center"/>
      </w:pPr>
      <w:r>
        <w:rPr>
          <w:rFonts w:hint="eastAsia"/>
        </w:rPr>
        <w:lastRenderedPageBreak/>
        <w:t>（七）分项报价清单</w:t>
      </w:r>
    </w:p>
    <w:tbl>
      <w:tblPr>
        <w:tblW w:w="8613" w:type="dxa"/>
        <w:tblLayout w:type="fixed"/>
        <w:tblLook w:val="04A0" w:firstRow="1" w:lastRow="0" w:firstColumn="1" w:lastColumn="0" w:noHBand="0" w:noVBand="1"/>
      </w:tblPr>
      <w:tblGrid>
        <w:gridCol w:w="618"/>
        <w:gridCol w:w="1016"/>
        <w:gridCol w:w="3152"/>
        <w:gridCol w:w="1559"/>
        <w:gridCol w:w="2268"/>
      </w:tblGrid>
      <w:tr w:rsidR="00F1040C" w14:paraId="3EB1A086" w14:textId="77777777">
        <w:trPr>
          <w:trHeight w:val="285"/>
        </w:trPr>
        <w:tc>
          <w:tcPr>
            <w:tcW w:w="618" w:type="dxa"/>
            <w:tcBorders>
              <w:top w:val="single" w:sz="8" w:space="0" w:color="auto"/>
              <w:left w:val="single" w:sz="8" w:space="0" w:color="auto"/>
              <w:bottom w:val="single" w:sz="4" w:space="0" w:color="auto"/>
              <w:right w:val="single" w:sz="4" w:space="0" w:color="auto"/>
            </w:tcBorders>
            <w:shd w:val="clear" w:color="000000" w:fill="E7E6E6"/>
            <w:vAlign w:val="center"/>
          </w:tcPr>
          <w:p w14:paraId="0A1228D4" w14:textId="77777777" w:rsidR="00F1040C" w:rsidRDefault="002A1304">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4168" w:type="dxa"/>
            <w:gridSpan w:val="2"/>
            <w:tcBorders>
              <w:top w:val="single" w:sz="8" w:space="0" w:color="auto"/>
              <w:left w:val="nil"/>
              <w:bottom w:val="single" w:sz="4" w:space="0" w:color="auto"/>
              <w:right w:val="single" w:sz="4" w:space="0" w:color="auto"/>
            </w:tcBorders>
            <w:shd w:val="clear" w:color="000000" w:fill="E7E6E6"/>
            <w:vAlign w:val="center"/>
          </w:tcPr>
          <w:p w14:paraId="1302EDF5" w14:textId="77777777" w:rsidR="00F1040C" w:rsidRDefault="002A1304">
            <w:pPr>
              <w:widowControl/>
              <w:jc w:val="center"/>
              <w:rPr>
                <w:rFonts w:ascii="宋体" w:hAnsi="宋体" w:cs="宋体"/>
                <w:b/>
                <w:bCs/>
                <w:kern w:val="0"/>
                <w:sz w:val="20"/>
                <w:szCs w:val="20"/>
              </w:rPr>
            </w:pPr>
            <w:r>
              <w:rPr>
                <w:rFonts w:ascii="宋体" w:hAnsi="宋体" w:cs="宋体" w:hint="eastAsia"/>
                <w:b/>
                <w:bCs/>
                <w:kern w:val="0"/>
                <w:sz w:val="20"/>
                <w:szCs w:val="20"/>
              </w:rPr>
              <w:t>需求名称</w:t>
            </w:r>
          </w:p>
        </w:tc>
        <w:tc>
          <w:tcPr>
            <w:tcW w:w="1559" w:type="dxa"/>
            <w:tcBorders>
              <w:top w:val="single" w:sz="8" w:space="0" w:color="auto"/>
              <w:left w:val="nil"/>
              <w:bottom w:val="single" w:sz="4" w:space="0" w:color="auto"/>
              <w:right w:val="single" w:sz="4" w:space="0" w:color="auto"/>
            </w:tcBorders>
            <w:shd w:val="clear" w:color="000000" w:fill="E7E6E6"/>
            <w:vAlign w:val="center"/>
          </w:tcPr>
          <w:p w14:paraId="0D5E8DFE" w14:textId="77777777" w:rsidR="00F1040C" w:rsidRDefault="002A1304">
            <w:pPr>
              <w:widowControl/>
              <w:jc w:val="center"/>
              <w:rPr>
                <w:rFonts w:ascii="宋体" w:hAnsi="宋体" w:cs="宋体"/>
                <w:b/>
                <w:bCs/>
                <w:kern w:val="0"/>
                <w:sz w:val="20"/>
                <w:szCs w:val="20"/>
              </w:rPr>
            </w:pPr>
            <w:r>
              <w:rPr>
                <w:rFonts w:ascii="宋体" w:hAnsi="宋体" w:cs="宋体" w:hint="eastAsia"/>
                <w:b/>
                <w:bCs/>
                <w:kern w:val="0"/>
                <w:sz w:val="20"/>
                <w:szCs w:val="20"/>
              </w:rPr>
              <w:t>金额（元）</w:t>
            </w:r>
          </w:p>
        </w:tc>
        <w:tc>
          <w:tcPr>
            <w:tcW w:w="2268" w:type="dxa"/>
            <w:tcBorders>
              <w:top w:val="single" w:sz="8" w:space="0" w:color="auto"/>
              <w:left w:val="nil"/>
              <w:bottom w:val="single" w:sz="4" w:space="0" w:color="auto"/>
              <w:right w:val="single" w:sz="8" w:space="0" w:color="auto"/>
            </w:tcBorders>
            <w:shd w:val="clear" w:color="000000" w:fill="E7E6E6"/>
            <w:vAlign w:val="center"/>
          </w:tcPr>
          <w:p w14:paraId="586DB1E7" w14:textId="77777777" w:rsidR="00F1040C" w:rsidRDefault="002A1304">
            <w:pPr>
              <w:widowControl/>
              <w:jc w:val="center"/>
              <w:rPr>
                <w:rFonts w:ascii="宋体" w:hAnsi="宋体" w:cs="宋体"/>
                <w:b/>
                <w:bCs/>
                <w:kern w:val="0"/>
                <w:sz w:val="20"/>
                <w:szCs w:val="20"/>
              </w:rPr>
            </w:pPr>
            <w:r>
              <w:rPr>
                <w:rFonts w:ascii="宋体" w:hAnsi="宋体" w:cs="宋体" w:hint="eastAsia"/>
                <w:b/>
                <w:bCs/>
                <w:kern w:val="0"/>
                <w:sz w:val="20"/>
                <w:szCs w:val="20"/>
              </w:rPr>
              <w:t>说明</w:t>
            </w:r>
          </w:p>
        </w:tc>
      </w:tr>
      <w:tr w:rsidR="00F1040C" w14:paraId="34137FD2" w14:textId="77777777">
        <w:trPr>
          <w:trHeight w:val="285"/>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14:paraId="35585174" w14:textId="77777777" w:rsidR="00F1040C" w:rsidRDefault="002A1304">
            <w:pPr>
              <w:widowControl/>
              <w:jc w:val="center"/>
              <w:rPr>
                <w:rFonts w:ascii="宋体" w:hAnsi="宋体" w:cs="宋体"/>
                <w:kern w:val="0"/>
                <w:sz w:val="20"/>
                <w:szCs w:val="20"/>
              </w:rPr>
            </w:pPr>
            <w:proofErr w:type="gramStart"/>
            <w:r>
              <w:rPr>
                <w:rFonts w:ascii="宋体" w:hAnsi="宋体" w:cs="宋体" w:hint="eastAsia"/>
                <w:kern w:val="0"/>
                <w:sz w:val="20"/>
                <w:szCs w:val="20"/>
              </w:rPr>
              <w:t>一</w:t>
            </w:r>
            <w:proofErr w:type="gramEnd"/>
          </w:p>
        </w:tc>
        <w:tc>
          <w:tcPr>
            <w:tcW w:w="4168" w:type="dxa"/>
            <w:gridSpan w:val="2"/>
            <w:tcBorders>
              <w:top w:val="single" w:sz="4" w:space="0" w:color="auto"/>
              <w:left w:val="nil"/>
              <w:bottom w:val="single" w:sz="4" w:space="0" w:color="auto"/>
              <w:right w:val="single" w:sz="4" w:space="0" w:color="auto"/>
            </w:tcBorders>
            <w:shd w:val="clear" w:color="auto" w:fill="auto"/>
            <w:vAlign w:val="center"/>
          </w:tcPr>
          <w:p w14:paraId="578DCB4A"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34A4D53"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single" w:sz="4" w:space="0" w:color="auto"/>
              <w:left w:val="nil"/>
              <w:bottom w:val="single" w:sz="4" w:space="0" w:color="auto"/>
              <w:right w:val="single" w:sz="8" w:space="0" w:color="auto"/>
            </w:tcBorders>
            <w:shd w:val="clear" w:color="auto" w:fill="auto"/>
            <w:vAlign w:val="center"/>
          </w:tcPr>
          <w:p w14:paraId="05D9C72F" w14:textId="77777777" w:rsidR="00F1040C" w:rsidRDefault="00F1040C">
            <w:pPr>
              <w:widowControl/>
              <w:jc w:val="left"/>
              <w:rPr>
                <w:rFonts w:ascii="宋体" w:hAnsi="宋体" w:cs="宋体"/>
                <w:kern w:val="0"/>
                <w:sz w:val="20"/>
                <w:szCs w:val="20"/>
              </w:rPr>
            </w:pPr>
          </w:p>
        </w:tc>
      </w:tr>
      <w:tr w:rsidR="00F1040C" w14:paraId="62C5D185" w14:textId="77777777">
        <w:trPr>
          <w:trHeight w:val="480"/>
        </w:trPr>
        <w:tc>
          <w:tcPr>
            <w:tcW w:w="618" w:type="dxa"/>
            <w:vMerge w:val="restart"/>
            <w:tcBorders>
              <w:top w:val="nil"/>
              <w:left w:val="single" w:sz="8" w:space="0" w:color="auto"/>
              <w:right w:val="single" w:sz="4" w:space="0" w:color="auto"/>
            </w:tcBorders>
            <w:shd w:val="clear" w:color="auto" w:fill="auto"/>
            <w:vAlign w:val="center"/>
          </w:tcPr>
          <w:p w14:paraId="5D166C17"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二</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tcPr>
          <w:p w14:paraId="3A69F0B4"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w:t>
            </w:r>
          </w:p>
        </w:tc>
        <w:tc>
          <w:tcPr>
            <w:tcW w:w="3152" w:type="dxa"/>
            <w:tcBorders>
              <w:top w:val="nil"/>
              <w:left w:val="nil"/>
              <w:bottom w:val="single" w:sz="4" w:space="0" w:color="auto"/>
              <w:right w:val="single" w:sz="4" w:space="0" w:color="auto"/>
            </w:tcBorders>
            <w:shd w:val="clear" w:color="auto" w:fill="auto"/>
            <w:vAlign w:val="center"/>
          </w:tcPr>
          <w:p w14:paraId="3DE36222"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2298395"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val="restart"/>
            <w:tcBorders>
              <w:top w:val="nil"/>
              <w:left w:val="nil"/>
              <w:right w:val="single" w:sz="8" w:space="0" w:color="auto"/>
            </w:tcBorders>
            <w:shd w:val="clear" w:color="auto" w:fill="auto"/>
            <w:vAlign w:val="center"/>
          </w:tcPr>
          <w:p w14:paraId="13D0999E"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F1040C" w14:paraId="28B27DFF" w14:textId="77777777">
        <w:trPr>
          <w:trHeight w:val="285"/>
        </w:trPr>
        <w:tc>
          <w:tcPr>
            <w:tcW w:w="618" w:type="dxa"/>
            <w:vMerge/>
            <w:tcBorders>
              <w:left w:val="single" w:sz="8" w:space="0" w:color="auto"/>
              <w:right w:val="single" w:sz="4" w:space="0" w:color="auto"/>
            </w:tcBorders>
            <w:shd w:val="clear" w:color="auto" w:fill="auto"/>
            <w:vAlign w:val="center"/>
          </w:tcPr>
          <w:p w14:paraId="296307A6"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37664185"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14:paraId="118DD0A4"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32C33F5"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14:paraId="23C3E08C" w14:textId="77777777" w:rsidR="00F1040C" w:rsidRDefault="00F1040C">
            <w:pPr>
              <w:jc w:val="left"/>
              <w:rPr>
                <w:rFonts w:ascii="宋体" w:hAnsi="宋体" w:cs="宋体"/>
                <w:kern w:val="0"/>
                <w:sz w:val="20"/>
                <w:szCs w:val="20"/>
              </w:rPr>
            </w:pPr>
          </w:p>
        </w:tc>
      </w:tr>
      <w:tr w:rsidR="00F1040C" w14:paraId="5D6D3970" w14:textId="77777777">
        <w:trPr>
          <w:trHeight w:val="285"/>
        </w:trPr>
        <w:tc>
          <w:tcPr>
            <w:tcW w:w="618" w:type="dxa"/>
            <w:vMerge/>
            <w:tcBorders>
              <w:left w:val="single" w:sz="8" w:space="0" w:color="auto"/>
              <w:right w:val="single" w:sz="4" w:space="0" w:color="auto"/>
            </w:tcBorders>
            <w:shd w:val="clear" w:color="auto" w:fill="auto"/>
            <w:vAlign w:val="center"/>
          </w:tcPr>
          <w:p w14:paraId="32209A24"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3D64E5D6"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14:paraId="77C956D1"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33F89843"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14:paraId="21EE166A" w14:textId="77777777" w:rsidR="00F1040C" w:rsidRDefault="00F1040C">
            <w:pPr>
              <w:jc w:val="left"/>
              <w:rPr>
                <w:rFonts w:ascii="宋体" w:hAnsi="宋体" w:cs="宋体"/>
                <w:kern w:val="0"/>
                <w:sz w:val="20"/>
                <w:szCs w:val="20"/>
              </w:rPr>
            </w:pPr>
          </w:p>
        </w:tc>
      </w:tr>
      <w:tr w:rsidR="00F1040C" w14:paraId="412AA7C1" w14:textId="77777777">
        <w:trPr>
          <w:trHeight w:val="285"/>
        </w:trPr>
        <w:tc>
          <w:tcPr>
            <w:tcW w:w="618" w:type="dxa"/>
            <w:vMerge/>
            <w:tcBorders>
              <w:left w:val="single" w:sz="8" w:space="0" w:color="auto"/>
              <w:right w:val="single" w:sz="4" w:space="0" w:color="auto"/>
            </w:tcBorders>
            <w:shd w:val="clear" w:color="auto" w:fill="auto"/>
            <w:vAlign w:val="center"/>
          </w:tcPr>
          <w:p w14:paraId="639DDF64"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220F1ADF"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14:paraId="311EBB48"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6DFC8640"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14:paraId="13E14E92" w14:textId="77777777" w:rsidR="00F1040C" w:rsidRDefault="00F1040C">
            <w:pPr>
              <w:jc w:val="left"/>
              <w:rPr>
                <w:rFonts w:ascii="宋体" w:hAnsi="宋体" w:cs="宋体"/>
                <w:kern w:val="0"/>
                <w:sz w:val="20"/>
                <w:szCs w:val="20"/>
              </w:rPr>
            </w:pPr>
          </w:p>
        </w:tc>
      </w:tr>
      <w:tr w:rsidR="00F1040C" w14:paraId="3501F940" w14:textId="77777777">
        <w:trPr>
          <w:trHeight w:val="285"/>
        </w:trPr>
        <w:tc>
          <w:tcPr>
            <w:tcW w:w="618" w:type="dxa"/>
            <w:vMerge/>
            <w:tcBorders>
              <w:left w:val="single" w:sz="8" w:space="0" w:color="auto"/>
              <w:right w:val="single" w:sz="4" w:space="0" w:color="auto"/>
            </w:tcBorders>
            <w:shd w:val="clear" w:color="auto" w:fill="auto"/>
            <w:vAlign w:val="center"/>
          </w:tcPr>
          <w:p w14:paraId="44412021"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751270BB"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14:paraId="50157F0F"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5279E44F"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14:paraId="1623F8D7" w14:textId="77777777" w:rsidR="00F1040C" w:rsidRDefault="00F1040C">
            <w:pPr>
              <w:jc w:val="left"/>
              <w:rPr>
                <w:rFonts w:ascii="宋体" w:hAnsi="宋体" w:cs="宋体"/>
                <w:kern w:val="0"/>
                <w:sz w:val="20"/>
                <w:szCs w:val="20"/>
              </w:rPr>
            </w:pPr>
          </w:p>
        </w:tc>
      </w:tr>
      <w:tr w:rsidR="00F1040C" w14:paraId="1671416F" w14:textId="77777777">
        <w:trPr>
          <w:trHeight w:val="285"/>
        </w:trPr>
        <w:tc>
          <w:tcPr>
            <w:tcW w:w="618" w:type="dxa"/>
            <w:vMerge/>
            <w:tcBorders>
              <w:left w:val="single" w:sz="8" w:space="0" w:color="auto"/>
              <w:right w:val="single" w:sz="4" w:space="0" w:color="auto"/>
            </w:tcBorders>
            <w:shd w:val="clear" w:color="auto" w:fill="auto"/>
            <w:vAlign w:val="center"/>
          </w:tcPr>
          <w:p w14:paraId="01B49DDE"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3384D8C5"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14:paraId="03462B27"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ED7AFB3"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bottom w:val="single" w:sz="4" w:space="0" w:color="auto"/>
              <w:right w:val="single" w:sz="8" w:space="0" w:color="auto"/>
            </w:tcBorders>
            <w:shd w:val="clear" w:color="auto" w:fill="auto"/>
            <w:vAlign w:val="center"/>
          </w:tcPr>
          <w:p w14:paraId="15C84F71" w14:textId="77777777" w:rsidR="00F1040C" w:rsidRDefault="00F1040C">
            <w:pPr>
              <w:widowControl/>
              <w:jc w:val="left"/>
              <w:rPr>
                <w:rFonts w:ascii="宋体" w:hAnsi="宋体" w:cs="宋体"/>
                <w:kern w:val="0"/>
                <w:sz w:val="20"/>
                <w:szCs w:val="20"/>
              </w:rPr>
            </w:pPr>
          </w:p>
        </w:tc>
      </w:tr>
      <w:tr w:rsidR="00F1040C" w14:paraId="27F43781" w14:textId="77777777">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14:paraId="1256CEBB" w14:textId="77777777" w:rsidR="00F1040C" w:rsidRDefault="00F1040C">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14:paraId="740523AB"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费用小计</w:t>
            </w:r>
          </w:p>
        </w:tc>
        <w:tc>
          <w:tcPr>
            <w:tcW w:w="1559" w:type="dxa"/>
            <w:tcBorders>
              <w:top w:val="nil"/>
              <w:left w:val="nil"/>
              <w:bottom w:val="single" w:sz="4" w:space="0" w:color="auto"/>
              <w:right w:val="single" w:sz="4" w:space="0" w:color="auto"/>
            </w:tcBorders>
            <w:shd w:val="clear" w:color="000000" w:fill="FFFFFF"/>
            <w:vAlign w:val="center"/>
          </w:tcPr>
          <w:p w14:paraId="490FF585"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57A19206"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F1040C" w14:paraId="13A0BC37" w14:textId="77777777">
        <w:trPr>
          <w:trHeight w:val="285"/>
        </w:trPr>
        <w:tc>
          <w:tcPr>
            <w:tcW w:w="618" w:type="dxa"/>
            <w:vMerge w:val="restart"/>
            <w:tcBorders>
              <w:top w:val="nil"/>
              <w:left w:val="single" w:sz="8" w:space="0" w:color="auto"/>
              <w:right w:val="single" w:sz="4" w:space="0" w:color="auto"/>
            </w:tcBorders>
            <w:shd w:val="clear" w:color="000000" w:fill="FFFFFF"/>
            <w:vAlign w:val="center"/>
          </w:tcPr>
          <w:p w14:paraId="67563605"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三</w:t>
            </w:r>
          </w:p>
        </w:tc>
        <w:tc>
          <w:tcPr>
            <w:tcW w:w="1016" w:type="dxa"/>
            <w:vMerge w:val="restart"/>
            <w:tcBorders>
              <w:top w:val="nil"/>
              <w:left w:val="single" w:sz="4" w:space="0" w:color="auto"/>
              <w:bottom w:val="single" w:sz="4" w:space="0" w:color="auto"/>
              <w:right w:val="single" w:sz="4" w:space="0" w:color="auto"/>
            </w:tcBorders>
            <w:shd w:val="clear" w:color="000000" w:fill="FFFFFF"/>
            <w:vAlign w:val="center"/>
          </w:tcPr>
          <w:p w14:paraId="31088EAD"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其他费用</w:t>
            </w:r>
          </w:p>
        </w:tc>
        <w:tc>
          <w:tcPr>
            <w:tcW w:w="3152" w:type="dxa"/>
            <w:tcBorders>
              <w:top w:val="nil"/>
              <w:left w:val="nil"/>
              <w:bottom w:val="single" w:sz="4" w:space="0" w:color="auto"/>
              <w:right w:val="single" w:sz="4" w:space="0" w:color="auto"/>
            </w:tcBorders>
            <w:shd w:val="clear" w:color="000000" w:fill="FFFFFF"/>
            <w:vAlign w:val="center"/>
          </w:tcPr>
          <w:p w14:paraId="4D355436"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63382E92"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2A47495D" w14:textId="77777777" w:rsidR="00F1040C" w:rsidRDefault="00F1040C">
            <w:pPr>
              <w:widowControl/>
              <w:jc w:val="left"/>
              <w:rPr>
                <w:rFonts w:ascii="宋体" w:hAnsi="宋体" w:cs="宋体"/>
                <w:kern w:val="0"/>
                <w:sz w:val="20"/>
                <w:szCs w:val="20"/>
              </w:rPr>
            </w:pPr>
          </w:p>
        </w:tc>
      </w:tr>
      <w:tr w:rsidR="00F1040C" w14:paraId="7DDBF6A3" w14:textId="77777777">
        <w:trPr>
          <w:trHeight w:val="285"/>
        </w:trPr>
        <w:tc>
          <w:tcPr>
            <w:tcW w:w="618" w:type="dxa"/>
            <w:vMerge/>
            <w:tcBorders>
              <w:left w:val="single" w:sz="8" w:space="0" w:color="auto"/>
              <w:right w:val="single" w:sz="4" w:space="0" w:color="auto"/>
            </w:tcBorders>
            <w:shd w:val="clear" w:color="000000" w:fill="FFFFFF"/>
            <w:vAlign w:val="center"/>
          </w:tcPr>
          <w:p w14:paraId="51F33770" w14:textId="77777777" w:rsidR="00F1040C" w:rsidRDefault="00F1040C">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14:paraId="5C3BED90" w14:textId="77777777" w:rsidR="00F1040C" w:rsidRDefault="00F1040C">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000000" w:fill="FFFFFF"/>
            <w:vAlign w:val="center"/>
          </w:tcPr>
          <w:p w14:paraId="7E468860" w14:textId="77777777" w:rsidR="00F1040C" w:rsidRDefault="00F1040C">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000000" w:fill="FFFFFF"/>
            <w:vAlign w:val="center"/>
          </w:tcPr>
          <w:p w14:paraId="0EE527C9"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7C7D2366" w14:textId="77777777" w:rsidR="00F1040C" w:rsidRDefault="00F1040C">
            <w:pPr>
              <w:widowControl/>
              <w:jc w:val="left"/>
              <w:rPr>
                <w:rFonts w:ascii="宋体" w:hAnsi="宋体" w:cs="宋体"/>
                <w:kern w:val="0"/>
                <w:sz w:val="20"/>
                <w:szCs w:val="20"/>
              </w:rPr>
            </w:pPr>
          </w:p>
        </w:tc>
      </w:tr>
      <w:tr w:rsidR="00F1040C" w14:paraId="16404451" w14:textId="77777777">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14:paraId="55B9E0AB" w14:textId="77777777" w:rsidR="00F1040C" w:rsidRDefault="00F1040C">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14:paraId="20F22B9A"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其他费用小计</w:t>
            </w:r>
          </w:p>
        </w:tc>
        <w:tc>
          <w:tcPr>
            <w:tcW w:w="1559" w:type="dxa"/>
            <w:tcBorders>
              <w:top w:val="nil"/>
              <w:left w:val="nil"/>
              <w:bottom w:val="single" w:sz="4" w:space="0" w:color="auto"/>
              <w:right w:val="single" w:sz="4" w:space="0" w:color="auto"/>
            </w:tcBorders>
            <w:shd w:val="clear" w:color="000000" w:fill="FFFFFF"/>
            <w:vAlign w:val="center"/>
          </w:tcPr>
          <w:p w14:paraId="641E5A39" w14:textId="77777777" w:rsidR="00F1040C" w:rsidRDefault="002A1304">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76D43F0C"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F1040C" w14:paraId="31A9CAEF" w14:textId="77777777">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14:paraId="3F51ACFD"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四</w:t>
            </w: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14:paraId="13AEFEDD"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税金</w:t>
            </w:r>
          </w:p>
        </w:tc>
        <w:tc>
          <w:tcPr>
            <w:tcW w:w="1559" w:type="dxa"/>
            <w:tcBorders>
              <w:top w:val="nil"/>
              <w:left w:val="nil"/>
              <w:bottom w:val="single" w:sz="4" w:space="0" w:color="auto"/>
              <w:right w:val="single" w:sz="4" w:space="0" w:color="auto"/>
            </w:tcBorders>
            <w:shd w:val="clear" w:color="000000" w:fill="FFFFFF"/>
            <w:vAlign w:val="center"/>
          </w:tcPr>
          <w:p w14:paraId="06A85AD5"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416C4E1C" w14:textId="77777777" w:rsidR="00F1040C" w:rsidRDefault="002A130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F1040C" w14:paraId="0C7BA388" w14:textId="77777777">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14:paraId="459FCC1F" w14:textId="77777777" w:rsidR="00F1040C" w:rsidRDefault="00F1040C">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14:paraId="6B1EA37F" w14:textId="77777777" w:rsidR="00F1040C" w:rsidRDefault="002A1304">
            <w:pPr>
              <w:widowControl/>
              <w:jc w:val="left"/>
              <w:rPr>
                <w:rFonts w:ascii="宋体" w:hAnsi="宋体" w:cs="宋体"/>
                <w:kern w:val="0"/>
                <w:sz w:val="20"/>
                <w:szCs w:val="20"/>
              </w:rPr>
            </w:pPr>
            <w:r>
              <w:rPr>
                <w:rFonts w:ascii="宋体" w:hAnsi="宋体" w:cs="宋体" w:hint="eastAsia"/>
                <w:b/>
                <w:bCs/>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40A65FAD" w14:textId="77777777" w:rsidR="00F1040C" w:rsidRDefault="00F1040C">
            <w:pPr>
              <w:widowControl/>
              <w:jc w:val="left"/>
              <w:rPr>
                <w:rFonts w:ascii="宋体" w:hAnsi="宋体" w:cs="宋体"/>
                <w:kern w:val="0"/>
                <w:sz w:val="20"/>
                <w:szCs w:val="20"/>
              </w:rPr>
            </w:pPr>
          </w:p>
        </w:tc>
        <w:tc>
          <w:tcPr>
            <w:tcW w:w="2268" w:type="dxa"/>
            <w:tcBorders>
              <w:top w:val="nil"/>
              <w:left w:val="nil"/>
              <w:bottom w:val="single" w:sz="4" w:space="0" w:color="auto"/>
              <w:right w:val="single" w:sz="8" w:space="0" w:color="auto"/>
            </w:tcBorders>
            <w:shd w:val="clear" w:color="000000" w:fill="FFFFFF"/>
            <w:vAlign w:val="center"/>
          </w:tcPr>
          <w:p w14:paraId="6DB34FB8" w14:textId="77777777" w:rsidR="00F1040C" w:rsidRDefault="00F1040C">
            <w:pPr>
              <w:widowControl/>
              <w:jc w:val="left"/>
              <w:rPr>
                <w:rFonts w:ascii="宋体" w:hAnsi="宋体" w:cs="宋体"/>
                <w:kern w:val="0"/>
                <w:sz w:val="20"/>
                <w:szCs w:val="20"/>
              </w:rPr>
            </w:pPr>
          </w:p>
        </w:tc>
      </w:tr>
      <w:tr w:rsidR="00F1040C" w14:paraId="423B74F0" w14:textId="77777777">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14:paraId="63D8F7CD" w14:textId="77777777" w:rsidR="00F1040C" w:rsidRDefault="00F1040C">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14:paraId="7F7DCD0D" w14:textId="77777777" w:rsidR="00F1040C" w:rsidRDefault="002A1304">
            <w:pPr>
              <w:widowControl/>
              <w:jc w:val="center"/>
              <w:rPr>
                <w:rFonts w:ascii="宋体" w:hAnsi="宋体" w:cs="宋体"/>
                <w:b/>
                <w:bCs/>
                <w:kern w:val="0"/>
                <w:sz w:val="20"/>
                <w:szCs w:val="20"/>
              </w:rPr>
            </w:pPr>
            <w:r>
              <w:rPr>
                <w:rFonts w:ascii="宋体" w:hAnsi="宋体" w:cs="宋体" w:hint="eastAsia"/>
                <w:b/>
                <w:bCs/>
                <w:kern w:val="0"/>
                <w:sz w:val="20"/>
                <w:szCs w:val="20"/>
              </w:rPr>
              <w:t>合计(元)</w:t>
            </w:r>
          </w:p>
        </w:tc>
        <w:tc>
          <w:tcPr>
            <w:tcW w:w="1559" w:type="dxa"/>
            <w:tcBorders>
              <w:top w:val="nil"/>
              <w:left w:val="nil"/>
              <w:bottom w:val="single" w:sz="4" w:space="0" w:color="auto"/>
              <w:right w:val="single" w:sz="4" w:space="0" w:color="auto"/>
            </w:tcBorders>
            <w:shd w:val="clear" w:color="000000" w:fill="FFFFFF"/>
            <w:vAlign w:val="center"/>
          </w:tcPr>
          <w:p w14:paraId="6F7A9FB2" w14:textId="77777777" w:rsidR="00F1040C" w:rsidRDefault="002A1304">
            <w:pPr>
              <w:widowControl/>
              <w:jc w:val="right"/>
              <w:rPr>
                <w:rFonts w:ascii="宋体" w:hAnsi="宋体" w:cs="宋体"/>
                <w:b/>
                <w:bCs/>
                <w:kern w:val="0"/>
                <w:sz w:val="20"/>
                <w:szCs w:val="20"/>
              </w:rPr>
            </w:pPr>
            <w:r>
              <w:rPr>
                <w:rFonts w:ascii="宋体" w:hAnsi="宋体" w:cs="宋体" w:hint="eastAsia"/>
                <w:b/>
                <w:bCs/>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14:paraId="4B53E9C0" w14:textId="77777777" w:rsidR="00F1040C" w:rsidRDefault="002A1304">
            <w:pPr>
              <w:widowControl/>
              <w:jc w:val="center"/>
              <w:rPr>
                <w:rFonts w:ascii="宋体" w:hAnsi="宋体" w:cs="宋体"/>
                <w:kern w:val="0"/>
                <w:sz w:val="20"/>
                <w:szCs w:val="20"/>
              </w:rPr>
            </w:pPr>
            <w:r>
              <w:rPr>
                <w:rFonts w:ascii="宋体" w:hAnsi="宋体" w:cs="宋体" w:hint="eastAsia"/>
                <w:kern w:val="0"/>
                <w:sz w:val="20"/>
                <w:szCs w:val="20"/>
              </w:rPr>
              <w:t xml:space="preserve">　以上各项之和</w:t>
            </w:r>
          </w:p>
        </w:tc>
      </w:tr>
    </w:tbl>
    <w:p w14:paraId="2087BE13" w14:textId="77777777" w:rsidR="00F1040C" w:rsidRDefault="002A1304">
      <w:pPr>
        <w:ind w:firstLineChars="200" w:firstLine="420"/>
        <w:rPr>
          <w:rFonts w:ascii="宋体" w:hAnsi="宋体"/>
        </w:rPr>
      </w:pPr>
      <w:r>
        <w:rPr>
          <w:rFonts w:ascii="宋体" w:hAnsi="宋体" w:hint="eastAsia"/>
        </w:rPr>
        <w:t>注：1、所有价格应按“招标文件”中规定的货币单位填写；</w:t>
      </w:r>
    </w:p>
    <w:p w14:paraId="5146772A" w14:textId="77777777" w:rsidR="00F1040C" w:rsidRDefault="002A1304">
      <w:pPr>
        <w:numPr>
          <w:ilvl w:val="0"/>
          <w:numId w:val="2"/>
        </w:numPr>
        <w:ind w:firstLineChars="400" w:firstLine="840"/>
        <w:rPr>
          <w:rFonts w:ascii="宋体" w:hAnsi="宋体"/>
        </w:rPr>
      </w:pPr>
      <w:r>
        <w:rPr>
          <w:rFonts w:ascii="宋体" w:hAnsi="宋体" w:hint="eastAsia"/>
        </w:rPr>
        <w:t>本表格仅为指导性范本，供应商可根据项目具体情况对各分项内容进行调整提供详细分项报价。</w:t>
      </w:r>
    </w:p>
    <w:p w14:paraId="09B0E753" w14:textId="77777777" w:rsidR="00F1040C" w:rsidRDefault="00F1040C">
      <w:pPr>
        <w:pStyle w:val="22"/>
      </w:pPr>
    </w:p>
    <w:p w14:paraId="036AB724" w14:textId="77777777" w:rsidR="00F1040C" w:rsidRDefault="00F1040C">
      <w:pPr>
        <w:pStyle w:val="22"/>
      </w:pPr>
    </w:p>
    <w:p w14:paraId="6A7E8F75" w14:textId="77777777" w:rsidR="00F1040C" w:rsidRDefault="00F1040C">
      <w:pPr>
        <w:ind w:firstLineChars="200" w:firstLine="420"/>
        <w:jc w:val="center"/>
        <w:rPr>
          <w:szCs w:val="21"/>
        </w:rPr>
      </w:pPr>
    </w:p>
    <w:p w14:paraId="47933219" w14:textId="77777777" w:rsidR="00F1040C" w:rsidRDefault="002A1304">
      <w:pPr>
        <w:widowControl/>
        <w:jc w:val="left"/>
        <w:rPr>
          <w:rFonts w:ascii="Arial" w:eastAsia="黑体" w:hAnsi="Arial"/>
          <w:bCs/>
          <w:sz w:val="24"/>
        </w:rPr>
      </w:pPr>
      <w:r>
        <w:rPr>
          <w:b/>
          <w:sz w:val="24"/>
        </w:rPr>
        <w:br w:type="page"/>
      </w:r>
    </w:p>
    <w:p w14:paraId="6FB0ABA1" w14:textId="77777777" w:rsidR="00F1040C" w:rsidRDefault="002A1304">
      <w:pPr>
        <w:pStyle w:val="3"/>
        <w:jc w:val="center"/>
        <w:rPr>
          <w:rFonts w:ascii="黑体" w:eastAsia="黑体"/>
          <w:szCs w:val="28"/>
        </w:rPr>
      </w:pPr>
      <w:r>
        <w:rPr>
          <w:rFonts w:ascii="黑体" w:eastAsia="黑体" w:hint="eastAsia"/>
          <w:szCs w:val="28"/>
        </w:rPr>
        <w:lastRenderedPageBreak/>
        <w:t>二、技术服务部分</w:t>
      </w:r>
    </w:p>
    <w:p w14:paraId="59ECD1DB" w14:textId="77777777" w:rsidR="00F1040C" w:rsidRDefault="00F1040C"/>
    <w:p w14:paraId="349CD754" w14:textId="77777777" w:rsidR="00F1040C" w:rsidRDefault="002A1304">
      <w:pPr>
        <w:pStyle w:val="4"/>
        <w:jc w:val="center"/>
        <w:rPr>
          <w:rFonts w:ascii="黑体"/>
          <w:b w:val="0"/>
          <w:sz w:val="24"/>
        </w:rPr>
      </w:pPr>
      <w:r>
        <w:rPr>
          <w:rFonts w:ascii="黑体" w:hint="eastAsia"/>
          <w:b w:val="0"/>
          <w:sz w:val="24"/>
        </w:rPr>
        <w:t>（一）项目实施方案评价</w:t>
      </w:r>
    </w:p>
    <w:p w14:paraId="120EAB3F" w14:textId="77777777" w:rsidR="00F1040C" w:rsidRDefault="002A1304">
      <w:r>
        <w:rPr>
          <w:rFonts w:hint="eastAsia"/>
        </w:rPr>
        <w:t>请按照采购文件要求提供相关证明文件。</w:t>
      </w:r>
    </w:p>
    <w:p w14:paraId="3FA3CF49" w14:textId="77777777" w:rsidR="00F1040C" w:rsidRDefault="00F1040C">
      <w:pPr>
        <w:pStyle w:val="22"/>
      </w:pPr>
    </w:p>
    <w:p w14:paraId="6F0B5B74" w14:textId="77777777" w:rsidR="00F1040C" w:rsidRDefault="00F1040C">
      <w:pPr>
        <w:pStyle w:val="22"/>
      </w:pPr>
    </w:p>
    <w:p w14:paraId="6C50B428" w14:textId="77777777" w:rsidR="00F1040C" w:rsidRDefault="002A1304">
      <w:pPr>
        <w:pStyle w:val="4"/>
        <w:jc w:val="center"/>
        <w:rPr>
          <w:rFonts w:ascii="黑体"/>
          <w:b w:val="0"/>
          <w:sz w:val="24"/>
        </w:rPr>
      </w:pPr>
      <w:r>
        <w:rPr>
          <w:rFonts w:ascii="黑体" w:hint="eastAsia"/>
          <w:b w:val="0"/>
          <w:sz w:val="24"/>
        </w:rPr>
        <w:t>（二）项目重点难点分析、应对措施及相关的合理化建议</w:t>
      </w:r>
    </w:p>
    <w:p w14:paraId="0E1301BE" w14:textId="77777777" w:rsidR="00F1040C" w:rsidRDefault="002A1304">
      <w:r>
        <w:rPr>
          <w:rFonts w:hint="eastAsia"/>
        </w:rPr>
        <w:t>请按照采购文件要求提供相关证明文件。</w:t>
      </w:r>
    </w:p>
    <w:p w14:paraId="54F5C46C" w14:textId="77777777" w:rsidR="00F1040C" w:rsidRDefault="00F1040C">
      <w:pPr>
        <w:pStyle w:val="22"/>
      </w:pPr>
    </w:p>
    <w:p w14:paraId="2C555A69" w14:textId="77777777" w:rsidR="00F1040C" w:rsidRDefault="00F1040C">
      <w:pPr>
        <w:pStyle w:val="22"/>
      </w:pPr>
    </w:p>
    <w:p w14:paraId="7E354C40" w14:textId="77777777" w:rsidR="00F1040C" w:rsidRDefault="002A1304">
      <w:pPr>
        <w:pStyle w:val="4"/>
        <w:jc w:val="center"/>
        <w:rPr>
          <w:rFonts w:ascii="黑体"/>
          <w:b w:val="0"/>
          <w:sz w:val="24"/>
        </w:rPr>
      </w:pPr>
      <w:r>
        <w:rPr>
          <w:rFonts w:ascii="黑体" w:hint="eastAsia"/>
          <w:b w:val="0"/>
          <w:sz w:val="24"/>
        </w:rPr>
        <w:t>（三）质量（完成时间、安全、环保）保障措施及方案</w:t>
      </w:r>
    </w:p>
    <w:p w14:paraId="072420C1" w14:textId="77777777" w:rsidR="00F1040C" w:rsidRDefault="002A1304">
      <w:r>
        <w:rPr>
          <w:rFonts w:hint="eastAsia"/>
        </w:rPr>
        <w:t>请按照采购文件要求提供相关证明文件。</w:t>
      </w:r>
    </w:p>
    <w:p w14:paraId="35674DD3" w14:textId="77777777" w:rsidR="00F1040C" w:rsidRDefault="00F1040C">
      <w:pPr>
        <w:pStyle w:val="22"/>
      </w:pPr>
    </w:p>
    <w:p w14:paraId="502EEA29" w14:textId="77777777" w:rsidR="00F1040C" w:rsidRDefault="00F1040C">
      <w:pPr>
        <w:pStyle w:val="22"/>
      </w:pPr>
    </w:p>
    <w:p w14:paraId="29A578B6" w14:textId="77777777" w:rsidR="00F1040C" w:rsidRDefault="002A1304">
      <w:pPr>
        <w:pStyle w:val="4"/>
        <w:jc w:val="center"/>
        <w:rPr>
          <w:rFonts w:ascii="黑体"/>
          <w:b w:val="0"/>
          <w:sz w:val="24"/>
        </w:rPr>
      </w:pPr>
      <w:r>
        <w:rPr>
          <w:rFonts w:ascii="黑体" w:hint="eastAsia"/>
          <w:b w:val="0"/>
          <w:sz w:val="24"/>
        </w:rPr>
        <w:t>（四）违约承诺</w:t>
      </w:r>
    </w:p>
    <w:p w14:paraId="5AEECF6D" w14:textId="77777777" w:rsidR="00F1040C" w:rsidRDefault="002A1304">
      <w:r>
        <w:rPr>
          <w:rFonts w:hint="eastAsia"/>
        </w:rPr>
        <w:t>请按照采购文件要求提供相关证明文件。</w:t>
      </w:r>
    </w:p>
    <w:p w14:paraId="66DF8DC8" w14:textId="77777777" w:rsidR="00F1040C" w:rsidRDefault="00F1040C">
      <w:pPr>
        <w:pStyle w:val="22"/>
      </w:pPr>
    </w:p>
    <w:p w14:paraId="5FEFD664" w14:textId="77777777" w:rsidR="00F1040C" w:rsidRDefault="00F1040C">
      <w:pPr>
        <w:pStyle w:val="22"/>
      </w:pPr>
    </w:p>
    <w:p w14:paraId="223A8472" w14:textId="77777777" w:rsidR="00F1040C" w:rsidRDefault="002A1304">
      <w:pPr>
        <w:pStyle w:val="4"/>
        <w:jc w:val="center"/>
        <w:rPr>
          <w:rFonts w:ascii="黑体"/>
          <w:b w:val="0"/>
          <w:sz w:val="24"/>
        </w:rPr>
      </w:pPr>
      <w:r>
        <w:rPr>
          <w:rFonts w:ascii="黑体" w:hint="eastAsia"/>
          <w:b w:val="0"/>
          <w:sz w:val="24"/>
        </w:rPr>
        <w:t>（五）拟安排的项目负责人情况（仅限一人）</w:t>
      </w:r>
    </w:p>
    <w:p w14:paraId="2AA87DD0" w14:textId="77777777" w:rsidR="00F1040C" w:rsidRDefault="002A1304">
      <w:pPr>
        <w:jc w:val="left"/>
      </w:pPr>
      <w:r>
        <w:rPr>
          <w:rFonts w:hint="eastAsia"/>
        </w:rPr>
        <w:t>请按照采购文件要求提供相关证明文件。</w:t>
      </w:r>
    </w:p>
    <w:p w14:paraId="0AF4852D" w14:textId="77777777" w:rsidR="00F1040C" w:rsidRDefault="00F1040C">
      <w:pPr>
        <w:jc w:val="left"/>
      </w:pPr>
    </w:p>
    <w:p w14:paraId="402AA529" w14:textId="77777777" w:rsidR="00F1040C" w:rsidRDefault="002A1304">
      <w:pPr>
        <w:pStyle w:val="4"/>
        <w:jc w:val="center"/>
        <w:rPr>
          <w:rFonts w:ascii="黑体"/>
          <w:b w:val="0"/>
          <w:sz w:val="24"/>
        </w:rPr>
      </w:pPr>
      <w:r>
        <w:rPr>
          <w:rFonts w:ascii="黑体" w:hint="eastAsia"/>
          <w:b w:val="0"/>
          <w:sz w:val="24"/>
        </w:rPr>
        <w:t>（六）主要技术人员情况（项目负责人除外）</w:t>
      </w:r>
    </w:p>
    <w:p w14:paraId="67CA2C6C" w14:textId="77777777" w:rsidR="00F1040C" w:rsidRDefault="002A1304">
      <w:pPr>
        <w:rPr>
          <w:rFonts w:ascii="宋体" w:hAnsi="宋体"/>
          <w:color w:val="000000"/>
          <w:szCs w:val="21"/>
        </w:rPr>
      </w:pPr>
      <w:r>
        <w:rPr>
          <w:rFonts w:hint="eastAsia"/>
        </w:rPr>
        <w:t>请按照采购文件要求提供相关证明文件。</w:t>
      </w:r>
    </w:p>
    <w:p w14:paraId="5B963C80" w14:textId="77777777" w:rsidR="00F1040C" w:rsidRDefault="00F1040C">
      <w:pPr>
        <w:widowControl/>
        <w:jc w:val="left"/>
      </w:pPr>
    </w:p>
    <w:p w14:paraId="3C3EE312" w14:textId="77777777" w:rsidR="00F1040C" w:rsidRDefault="00F1040C">
      <w:pPr>
        <w:pStyle w:val="22"/>
        <w:jc w:val="left"/>
      </w:pPr>
    </w:p>
    <w:p w14:paraId="41320C5D" w14:textId="77777777" w:rsidR="00F1040C" w:rsidRDefault="00F1040C">
      <w:pPr>
        <w:widowControl/>
        <w:jc w:val="left"/>
      </w:pPr>
    </w:p>
    <w:p w14:paraId="287116F0" w14:textId="77777777" w:rsidR="00F1040C" w:rsidRDefault="002A1304">
      <w:pPr>
        <w:pStyle w:val="3"/>
        <w:jc w:val="center"/>
        <w:rPr>
          <w:rFonts w:ascii="黑体" w:eastAsia="黑体"/>
          <w:szCs w:val="28"/>
        </w:rPr>
      </w:pPr>
      <w:r>
        <w:rPr>
          <w:rFonts w:ascii="黑体" w:eastAsia="黑体" w:hint="eastAsia"/>
          <w:szCs w:val="28"/>
        </w:rPr>
        <w:lastRenderedPageBreak/>
        <w:t>三、综合实力部分</w:t>
      </w:r>
    </w:p>
    <w:p w14:paraId="1CDA9743" w14:textId="77777777" w:rsidR="00F1040C" w:rsidRDefault="002A1304">
      <w:pPr>
        <w:pStyle w:val="4"/>
        <w:jc w:val="center"/>
        <w:rPr>
          <w:rFonts w:ascii="黑体"/>
          <w:b w:val="0"/>
          <w:sz w:val="24"/>
        </w:rPr>
      </w:pPr>
      <w:r>
        <w:rPr>
          <w:rFonts w:ascii="黑体" w:hint="eastAsia"/>
          <w:b w:val="0"/>
          <w:sz w:val="24"/>
        </w:rPr>
        <w:t>（一）体系认证</w:t>
      </w:r>
    </w:p>
    <w:p w14:paraId="6DC7CDF1" w14:textId="77777777" w:rsidR="00F1040C" w:rsidRDefault="002A1304">
      <w:r>
        <w:rPr>
          <w:rFonts w:hint="eastAsia"/>
        </w:rPr>
        <w:t>请按照采购文件要求提供相关证明文件。</w:t>
      </w:r>
    </w:p>
    <w:p w14:paraId="6EB6ADBE" w14:textId="77777777" w:rsidR="00F1040C" w:rsidRDefault="00F1040C">
      <w:pPr>
        <w:pStyle w:val="22"/>
      </w:pPr>
    </w:p>
    <w:p w14:paraId="6772206E" w14:textId="77777777" w:rsidR="00F1040C" w:rsidRDefault="00F1040C">
      <w:pPr>
        <w:pStyle w:val="22"/>
      </w:pPr>
    </w:p>
    <w:p w14:paraId="0D887954" w14:textId="77777777" w:rsidR="00F1040C" w:rsidRDefault="002A1304">
      <w:pPr>
        <w:pStyle w:val="4"/>
        <w:jc w:val="center"/>
        <w:rPr>
          <w:rFonts w:ascii="黑体"/>
          <w:b w:val="0"/>
          <w:sz w:val="24"/>
        </w:rPr>
      </w:pPr>
      <w:r>
        <w:rPr>
          <w:rFonts w:ascii="黑体" w:hint="eastAsia"/>
          <w:b w:val="0"/>
          <w:sz w:val="24"/>
        </w:rPr>
        <w:t>（二）投标人同类项目业绩情况</w:t>
      </w:r>
    </w:p>
    <w:tbl>
      <w:tblPr>
        <w:tblW w:w="79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942"/>
        <w:gridCol w:w="1000"/>
        <w:gridCol w:w="1701"/>
        <w:gridCol w:w="1625"/>
        <w:gridCol w:w="1750"/>
        <w:gridCol w:w="904"/>
      </w:tblGrid>
      <w:tr w:rsidR="00F1040C" w14:paraId="0549153D" w14:textId="77777777">
        <w:trPr>
          <w:cantSplit/>
          <w:trHeight w:val="731"/>
          <w:jc w:val="center"/>
        </w:trPr>
        <w:tc>
          <w:tcPr>
            <w:tcW w:w="942" w:type="dxa"/>
            <w:tcBorders>
              <w:bottom w:val="single" w:sz="4" w:space="0" w:color="auto"/>
            </w:tcBorders>
            <w:vAlign w:val="center"/>
          </w:tcPr>
          <w:p w14:paraId="00EF5FDD" w14:textId="77777777" w:rsidR="00F1040C" w:rsidRDefault="002A1304">
            <w:pPr>
              <w:jc w:val="center"/>
            </w:pPr>
            <w:r>
              <w:rPr>
                <w:rFonts w:hint="eastAsia"/>
              </w:rPr>
              <w:t>序号</w:t>
            </w:r>
          </w:p>
        </w:tc>
        <w:tc>
          <w:tcPr>
            <w:tcW w:w="1000" w:type="dxa"/>
            <w:vAlign w:val="center"/>
          </w:tcPr>
          <w:p w14:paraId="6683C9BB" w14:textId="77777777" w:rsidR="00F1040C" w:rsidRDefault="002A1304">
            <w:pPr>
              <w:jc w:val="center"/>
            </w:pPr>
            <w:r>
              <w:rPr>
                <w:rFonts w:hint="eastAsia"/>
                <w:szCs w:val="21"/>
              </w:rPr>
              <w:t>采购单位</w:t>
            </w:r>
          </w:p>
        </w:tc>
        <w:tc>
          <w:tcPr>
            <w:tcW w:w="1701" w:type="dxa"/>
            <w:vAlign w:val="center"/>
          </w:tcPr>
          <w:p w14:paraId="39965467" w14:textId="77777777" w:rsidR="00F1040C" w:rsidRDefault="002A1304">
            <w:pPr>
              <w:jc w:val="center"/>
            </w:pPr>
            <w:r>
              <w:rPr>
                <w:rFonts w:hint="eastAsia"/>
              </w:rPr>
              <w:t>项目名称</w:t>
            </w:r>
          </w:p>
        </w:tc>
        <w:tc>
          <w:tcPr>
            <w:tcW w:w="1625" w:type="dxa"/>
            <w:vAlign w:val="center"/>
          </w:tcPr>
          <w:p w14:paraId="5AC6C1C8" w14:textId="77777777" w:rsidR="00F1040C" w:rsidRDefault="002A1304">
            <w:pPr>
              <w:jc w:val="center"/>
            </w:pPr>
            <w:r>
              <w:rPr>
                <w:rFonts w:hint="eastAsia"/>
                <w:szCs w:val="21"/>
              </w:rPr>
              <w:t>合同签订日期</w:t>
            </w:r>
          </w:p>
        </w:tc>
        <w:tc>
          <w:tcPr>
            <w:tcW w:w="1750" w:type="dxa"/>
            <w:vAlign w:val="center"/>
          </w:tcPr>
          <w:p w14:paraId="4E2C2097" w14:textId="77777777" w:rsidR="00F1040C" w:rsidRDefault="002A1304">
            <w:pPr>
              <w:jc w:val="center"/>
            </w:pPr>
            <w:r>
              <w:rPr>
                <w:rFonts w:hint="eastAsia"/>
                <w:szCs w:val="21"/>
              </w:rPr>
              <w:t>履约评价情况</w:t>
            </w:r>
          </w:p>
        </w:tc>
        <w:tc>
          <w:tcPr>
            <w:tcW w:w="904" w:type="dxa"/>
            <w:vAlign w:val="center"/>
          </w:tcPr>
          <w:p w14:paraId="79B4C3AB" w14:textId="77777777" w:rsidR="00F1040C" w:rsidRDefault="002A1304">
            <w:pPr>
              <w:jc w:val="center"/>
            </w:pPr>
            <w:r>
              <w:rPr>
                <w:rFonts w:hint="eastAsia"/>
              </w:rPr>
              <w:t>备注</w:t>
            </w:r>
          </w:p>
        </w:tc>
      </w:tr>
      <w:tr w:rsidR="00F1040C" w14:paraId="35EDBB1D" w14:textId="77777777">
        <w:trPr>
          <w:cantSplit/>
          <w:trHeight w:val="731"/>
          <w:jc w:val="center"/>
        </w:trPr>
        <w:tc>
          <w:tcPr>
            <w:tcW w:w="942" w:type="dxa"/>
            <w:tcBorders>
              <w:top w:val="single" w:sz="4" w:space="0" w:color="auto"/>
            </w:tcBorders>
            <w:vAlign w:val="center"/>
          </w:tcPr>
          <w:p w14:paraId="5E28D6EC" w14:textId="77777777" w:rsidR="00F1040C" w:rsidRDefault="00F1040C">
            <w:pPr>
              <w:jc w:val="center"/>
            </w:pPr>
          </w:p>
        </w:tc>
        <w:tc>
          <w:tcPr>
            <w:tcW w:w="1000" w:type="dxa"/>
            <w:vAlign w:val="center"/>
          </w:tcPr>
          <w:p w14:paraId="4AEAFD2D" w14:textId="77777777" w:rsidR="00F1040C" w:rsidRDefault="00F1040C">
            <w:pPr>
              <w:jc w:val="center"/>
            </w:pPr>
          </w:p>
        </w:tc>
        <w:tc>
          <w:tcPr>
            <w:tcW w:w="1701" w:type="dxa"/>
            <w:vAlign w:val="center"/>
          </w:tcPr>
          <w:p w14:paraId="188CB872" w14:textId="77777777" w:rsidR="00F1040C" w:rsidRDefault="00F1040C">
            <w:pPr>
              <w:jc w:val="center"/>
            </w:pPr>
          </w:p>
        </w:tc>
        <w:tc>
          <w:tcPr>
            <w:tcW w:w="1625" w:type="dxa"/>
            <w:vAlign w:val="center"/>
          </w:tcPr>
          <w:p w14:paraId="33FC6E61" w14:textId="77777777" w:rsidR="00F1040C" w:rsidRDefault="00F1040C">
            <w:pPr>
              <w:jc w:val="center"/>
            </w:pPr>
          </w:p>
        </w:tc>
        <w:tc>
          <w:tcPr>
            <w:tcW w:w="1750" w:type="dxa"/>
            <w:vAlign w:val="center"/>
          </w:tcPr>
          <w:p w14:paraId="2A3F2DBD" w14:textId="77777777" w:rsidR="00F1040C" w:rsidRDefault="00F1040C">
            <w:pPr>
              <w:jc w:val="center"/>
            </w:pPr>
          </w:p>
        </w:tc>
        <w:tc>
          <w:tcPr>
            <w:tcW w:w="904" w:type="dxa"/>
            <w:vAlign w:val="center"/>
          </w:tcPr>
          <w:p w14:paraId="3044C095" w14:textId="77777777" w:rsidR="00F1040C" w:rsidRDefault="00F1040C">
            <w:pPr>
              <w:jc w:val="center"/>
            </w:pPr>
          </w:p>
        </w:tc>
      </w:tr>
      <w:tr w:rsidR="00F1040C" w14:paraId="16484C8B" w14:textId="77777777">
        <w:trPr>
          <w:cantSplit/>
          <w:trHeight w:val="731"/>
          <w:jc w:val="center"/>
        </w:trPr>
        <w:tc>
          <w:tcPr>
            <w:tcW w:w="942" w:type="dxa"/>
            <w:vAlign w:val="center"/>
          </w:tcPr>
          <w:p w14:paraId="1A4F9B5C" w14:textId="77777777" w:rsidR="00F1040C" w:rsidRDefault="00F1040C">
            <w:pPr>
              <w:jc w:val="center"/>
            </w:pPr>
          </w:p>
        </w:tc>
        <w:tc>
          <w:tcPr>
            <w:tcW w:w="1000" w:type="dxa"/>
            <w:vAlign w:val="center"/>
          </w:tcPr>
          <w:p w14:paraId="2A36267E" w14:textId="77777777" w:rsidR="00F1040C" w:rsidRDefault="00F1040C">
            <w:pPr>
              <w:jc w:val="center"/>
            </w:pPr>
          </w:p>
        </w:tc>
        <w:tc>
          <w:tcPr>
            <w:tcW w:w="1701" w:type="dxa"/>
            <w:vAlign w:val="center"/>
          </w:tcPr>
          <w:p w14:paraId="7559C664" w14:textId="77777777" w:rsidR="00F1040C" w:rsidRDefault="00F1040C">
            <w:pPr>
              <w:jc w:val="center"/>
            </w:pPr>
          </w:p>
        </w:tc>
        <w:tc>
          <w:tcPr>
            <w:tcW w:w="1625" w:type="dxa"/>
            <w:vAlign w:val="center"/>
          </w:tcPr>
          <w:p w14:paraId="70831FD9" w14:textId="77777777" w:rsidR="00F1040C" w:rsidRDefault="00F1040C">
            <w:pPr>
              <w:jc w:val="center"/>
            </w:pPr>
          </w:p>
        </w:tc>
        <w:tc>
          <w:tcPr>
            <w:tcW w:w="1750" w:type="dxa"/>
            <w:vAlign w:val="center"/>
          </w:tcPr>
          <w:p w14:paraId="2B0B8FD8" w14:textId="77777777" w:rsidR="00F1040C" w:rsidRDefault="00F1040C">
            <w:pPr>
              <w:jc w:val="center"/>
            </w:pPr>
          </w:p>
        </w:tc>
        <w:tc>
          <w:tcPr>
            <w:tcW w:w="904" w:type="dxa"/>
            <w:vAlign w:val="center"/>
          </w:tcPr>
          <w:p w14:paraId="6ED10DBA" w14:textId="77777777" w:rsidR="00F1040C" w:rsidRDefault="00F1040C">
            <w:pPr>
              <w:jc w:val="center"/>
            </w:pPr>
          </w:p>
        </w:tc>
      </w:tr>
      <w:tr w:rsidR="00F1040C" w14:paraId="4DF4206B" w14:textId="77777777">
        <w:trPr>
          <w:cantSplit/>
          <w:trHeight w:val="731"/>
          <w:jc w:val="center"/>
        </w:trPr>
        <w:tc>
          <w:tcPr>
            <w:tcW w:w="942" w:type="dxa"/>
            <w:vAlign w:val="center"/>
          </w:tcPr>
          <w:p w14:paraId="0DF914A9" w14:textId="77777777" w:rsidR="00F1040C" w:rsidRDefault="00F1040C">
            <w:pPr>
              <w:jc w:val="center"/>
            </w:pPr>
          </w:p>
        </w:tc>
        <w:tc>
          <w:tcPr>
            <w:tcW w:w="1000" w:type="dxa"/>
            <w:vAlign w:val="center"/>
          </w:tcPr>
          <w:p w14:paraId="377E6FA8" w14:textId="77777777" w:rsidR="00F1040C" w:rsidRDefault="00F1040C">
            <w:pPr>
              <w:jc w:val="center"/>
            </w:pPr>
          </w:p>
        </w:tc>
        <w:tc>
          <w:tcPr>
            <w:tcW w:w="1701" w:type="dxa"/>
            <w:vAlign w:val="center"/>
          </w:tcPr>
          <w:p w14:paraId="124DFBA3" w14:textId="77777777" w:rsidR="00F1040C" w:rsidRDefault="00F1040C">
            <w:pPr>
              <w:jc w:val="center"/>
            </w:pPr>
          </w:p>
        </w:tc>
        <w:tc>
          <w:tcPr>
            <w:tcW w:w="1625" w:type="dxa"/>
            <w:vAlign w:val="center"/>
          </w:tcPr>
          <w:p w14:paraId="6F4D75B2" w14:textId="77777777" w:rsidR="00F1040C" w:rsidRDefault="00F1040C">
            <w:pPr>
              <w:jc w:val="center"/>
            </w:pPr>
          </w:p>
        </w:tc>
        <w:tc>
          <w:tcPr>
            <w:tcW w:w="1750" w:type="dxa"/>
            <w:vAlign w:val="center"/>
          </w:tcPr>
          <w:p w14:paraId="610F358A" w14:textId="77777777" w:rsidR="00F1040C" w:rsidRDefault="00F1040C">
            <w:pPr>
              <w:jc w:val="center"/>
            </w:pPr>
          </w:p>
        </w:tc>
        <w:tc>
          <w:tcPr>
            <w:tcW w:w="904" w:type="dxa"/>
            <w:vAlign w:val="center"/>
          </w:tcPr>
          <w:p w14:paraId="73B4FD17" w14:textId="77777777" w:rsidR="00F1040C" w:rsidRDefault="00F1040C">
            <w:pPr>
              <w:jc w:val="center"/>
            </w:pPr>
          </w:p>
        </w:tc>
      </w:tr>
      <w:tr w:rsidR="00F1040C" w14:paraId="034804FA" w14:textId="77777777">
        <w:trPr>
          <w:cantSplit/>
          <w:trHeight w:val="731"/>
          <w:jc w:val="center"/>
        </w:trPr>
        <w:tc>
          <w:tcPr>
            <w:tcW w:w="942" w:type="dxa"/>
            <w:vAlign w:val="center"/>
          </w:tcPr>
          <w:p w14:paraId="10BBE313" w14:textId="77777777" w:rsidR="00F1040C" w:rsidRDefault="00F1040C">
            <w:pPr>
              <w:jc w:val="center"/>
            </w:pPr>
          </w:p>
        </w:tc>
        <w:tc>
          <w:tcPr>
            <w:tcW w:w="1000" w:type="dxa"/>
            <w:vAlign w:val="center"/>
          </w:tcPr>
          <w:p w14:paraId="796AC02A" w14:textId="77777777" w:rsidR="00F1040C" w:rsidRDefault="00F1040C">
            <w:pPr>
              <w:jc w:val="center"/>
            </w:pPr>
          </w:p>
        </w:tc>
        <w:tc>
          <w:tcPr>
            <w:tcW w:w="1701" w:type="dxa"/>
            <w:vAlign w:val="center"/>
          </w:tcPr>
          <w:p w14:paraId="1EF273A2" w14:textId="77777777" w:rsidR="00F1040C" w:rsidRDefault="00F1040C">
            <w:pPr>
              <w:jc w:val="center"/>
            </w:pPr>
          </w:p>
        </w:tc>
        <w:tc>
          <w:tcPr>
            <w:tcW w:w="1625" w:type="dxa"/>
            <w:vAlign w:val="center"/>
          </w:tcPr>
          <w:p w14:paraId="33D7FEDF" w14:textId="77777777" w:rsidR="00F1040C" w:rsidRDefault="00F1040C">
            <w:pPr>
              <w:jc w:val="center"/>
            </w:pPr>
          </w:p>
        </w:tc>
        <w:tc>
          <w:tcPr>
            <w:tcW w:w="1750" w:type="dxa"/>
            <w:vAlign w:val="center"/>
          </w:tcPr>
          <w:p w14:paraId="0F5C8751" w14:textId="77777777" w:rsidR="00F1040C" w:rsidRDefault="00F1040C">
            <w:pPr>
              <w:jc w:val="center"/>
            </w:pPr>
          </w:p>
        </w:tc>
        <w:tc>
          <w:tcPr>
            <w:tcW w:w="904" w:type="dxa"/>
            <w:vAlign w:val="center"/>
          </w:tcPr>
          <w:p w14:paraId="1DA0188A" w14:textId="77777777" w:rsidR="00F1040C" w:rsidRDefault="00F1040C">
            <w:pPr>
              <w:jc w:val="center"/>
            </w:pPr>
          </w:p>
        </w:tc>
      </w:tr>
      <w:tr w:rsidR="00F1040C" w14:paraId="4FC2A57B" w14:textId="77777777">
        <w:trPr>
          <w:cantSplit/>
          <w:trHeight w:val="731"/>
          <w:jc w:val="center"/>
        </w:trPr>
        <w:tc>
          <w:tcPr>
            <w:tcW w:w="942" w:type="dxa"/>
            <w:vAlign w:val="center"/>
          </w:tcPr>
          <w:p w14:paraId="320D2224" w14:textId="77777777" w:rsidR="00F1040C" w:rsidRDefault="00F1040C">
            <w:pPr>
              <w:jc w:val="center"/>
            </w:pPr>
          </w:p>
        </w:tc>
        <w:tc>
          <w:tcPr>
            <w:tcW w:w="1000" w:type="dxa"/>
            <w:vAlign w:val="center"/>
          </w:tcPr>
          <w:p w14:paraId="60035421" w14:textId="77777777" w:rsidR="00F1040C" w:rsidRDefault="00F1040C">
            <w:pPr>
              <w:jc w:val="center"/>
            </w:pPr>
          </w:p>
        </w:tc>
        <w:tc>
          <w:tcPr>
            <w:tcW w:w="1701" w:type="dxa"/>
            <w:vAlign w:val="center"/>
          </w:tcPr>
          <w:p w14:paraId="3AD4BA91" w14:textId="77777777" w:rsidR="00F1040C" w:rsidRDefault="00F1040C">
            <w:pPr>
              <w:jc w:val="center"/>
            </w:pPr>
          </w:p>
        </w:tc>
        <w:tc>
          <w:tcPr>
            <w:tcW w:w="1625" w:type="dxa"/>
            <w:vAlign w:val="center"/>
          </w:tcPr>
          <w:p w14:paraId="6F5AF91C" w14:textId="77777777" w:rsidR="00F1040C" w:rsidRDefault="00F1040C">
            <w:pPr>
              <w:jc w:val="center"/>
            </w:pPr>
          </w:p>
        </w:tc>
        <w:tc>
          <w:tcPr>
            <w:tcW w:w="1750" w:type="dxa"/>
            <w:vAlign w:val="center"/>
          </w:tcPr>
          <w:p w14:paraId="76B60450" w14:textId="77777777" w:rsidR="00F1040C" w:rsidRDefault="00F1040C">
            <w:pPr>
              <w:jc w:val="center"/>
            </w:pPr>
          </w:p>
        </w:tc>
        <w:tc>
          <w:tcPr>
            <w:tcW w:w="904" w:type="dxa"/>
            <w:vAlign w:val="center"/>
          </w:tcPr>
          <w:p w14:paraId="6905573D" w14:textId="77777777" w:rsidR="00F1040C" w:rsidRDefault="00F1040C">
            <w:pPr>
              <w:jc w:val="center"/>
            </w:pPr>
          </w:p>
        </w:tc>
      </w:tr>
    </w:tbl>
    <w:p w14:paraId="7A28F2FC" w14:textId="77777777" w:rsidR="00F1040C" w:rsidRDefault="00F1040C">
      <w:pPr>
        <w:rPr>
          <w:b/>
        </w:rPr>
      </w:pPr>
      <w:bookmarkStart w:id="31" w:name="bt项目管理班子配备情况"/>
      <w:bookmarkEnd w:id="31"/>
    </w:p>
    <w:p w14:paraId="1E0C4A23" w14:textId="77777777" w:rsidR="00F1040C" w:rsidRDefault="00F1040C">
      <w:pPr>
        <w:pStyle w:val="22"/>
      </w:pPr>
    </w:p>
    <w:p w14:paraId="2624FC0C" w14:textId="77777777" w:rsidR="00F1040C" w:rsidRDefault="002A1304">
      <w:pPr>
        <w:pStyle w:val="4"/>
        <w:jc w:val="center"/>
        <w:rPr>
          <w:rFonts w:ascii="黑体"/>
          <w:b w:val="0"/>
          <w:sz w:val="24"/>
        </w:rPr>
      </w:pPr>
      <w:r>
        <w:rPr>
          <w:rFonts w:ascii="黑体" w:hint="eastAsia"/>
          <w:b w:val="0"/>
          <w:sz w:val="24"/>
        </w:rPr>
        <w:t>（三）投标人创新情况</w:t>
      </w:r>
    </w:p>
    <w:p w14:paraId="67A3D2F8" w14:textId="77777777" w:rsidR="00F1040C" w:rsidRDefault="002A1304">
      <w:r>
        <w:rPr>
          <w:rFonts w:hint="eastAsia"/>
        </w:rPr>
        <w:t>请按照采购文件要求提供相关证明文件。</w:t>
      </w:r>
    </w:p>
    <w:p w14:paraId="4BD08062" w14:textId="77777777" w:rsidR="00F1040C" w:rsidRDefault="00F1040C"/>
    <w:p w14:paraId="18CE48FA" w14:textId="77777777" w:rsidR="00F1040C" w:rsidRDefault="002A1304">
      <w:pPr>
        <w:pStyle w:val="4"/>
        <w:jc w:val="center"/>
        <w:rPr>
          <w:rFonts w:ascii="黑体"/>
          <w:b w:val="0"/>
          <w:sz w:val="24"/>
        </w:rPr>
      </w:pPr>
      <w:r>
        <w:rPr>
          <w:rFonts w:ascii="黑体" w:hint="eastAsia"/>
          <w:b w:val="0"/>
          <w:sz w:val="24"/>
        </w:rPr>
        <w:t>（四）项目拟使用的车辆、场地、工具、机器情况</w:t>
      </w:r>
    </w:p>
    <w:p w14:paraId="02FB4894" w14:textId="77777777" w:rsidR="00F1040C" w:rsidRDefault="002A1304">
      <w:r>
        <w:rPr>
          <w:rFonts w:hint="eastAsia"/>
        </w:rPr>
        <w:t>请按照采购文件要求提供相关证明文件。</w:t>
      </w:r>
    </w:p>
    <w:p w14:paraId="6C6AE124" w14:textId="77777777" w:rsidR="00F1040C" w:rsidRDefault="002A1304">
      <w:pPr>
        <w:pStyle w:val="3"/>
        <w:jc w:val="center"/>
        <w:rPr>
          <w:rFonts w:ascii="黑体" w:eastAsia="黑体"/>
          <w:szCs w:val="28"/>
        </w:rPr>
      </w:pPr>
      <w:r>
        <w:rPr>
          <w:rFonts w:ascii="黑体" w:eastAsia="黑体" w:hint="eastAsia"/>
          <w:szCs w:val="28"/>
        </w:rPr>
        <w:t>四、招标</w:t>
      </w:r>
      <w:r>
        <w:rPr>
          <w:rFonts w:ascii="黑体" w:eastAsia="黑体"/>
          <w:szCs w:val="28"/>
        </w:rPr>
        <w:t>文件要求的其它内容及投标</w:t>
      </w:r>
      <w:r>
        <w:rPr>
          <w:rFonts w:ascii="黑体" w:eastAsia="黑体" w:hint="eastAsia"/>
          <w:szCs w:val="28"/>
        </w:rPr>
        <w:t>供应商</w:t>
      </w:r>
      <w:r>
        <w:rPr>
          <w:rFonts w:ascii="黑体" w:eastAsia="黑体"/>
          <w:szCs w:val="28"/>
        </w:rPr>
        <w:t>认为需要补充的内容</w:t>
      </w:r>
    </w:p>
    <w:p w14:paraId="7CD0AF16" w14:textId="77777777" w:rsidR="00F1040C" w:rsidRDefault="00F1040C">
      <w:pPr>
        <w:rPr>
          <w:color w:val="000000"/>
        </w:rPr>
      </w:pPr>
    </w:p>
    <w:p w14:paraId="2C245914" w14:textId="77777777" w:rsidR="00F1040C" w:rsidRDefault="002A1304">
      <w:pPr>
        <w:widowControl/>
        <w:jc w:val="center"/>
        <w:rPr>
          <w:rFonts w:ascii="黑体" w:eastAsia="黑体" w:hAnsi="宋体"/>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14:paraId="4E9969B9" w14:textId="77777777" w:rsidR="00F1040C" w:rsidRDefault="002A1304">
      <w:pPr>
        <w:spacing w:afterLines="50" w:after="120" w:line="360" w:lineRule="exact"/>
        <w:ind w:firstLineChars="200" w:firstLine="482"/>
        <w:rPr>
          <w:rFonts w:ascii="Calibri" w:hAnsi="Calibri"/>
          <w:b/>
          <w:bCs/>
          <w:sz w:val="24"/>
        </w:rPr>
      </w:pPr>
      <w:r>
        <w:rPr>
          <w:rFonts w:ascii="Calibri" w:hAnsi="Calibri" w:hint="eastAsia"/>
          <w:b/>
          <w:bCs/>
          <w:sz w:val="24"/>
        </w:rPr>
        <w:lastRenderedPageBreak/>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Look w:val="04A0" w:firstRow="1" w:lastRow="0" w:firstColumn="1" w:lastColumn="0" w:noHBand="0" w:noVBand="1"/>
      </w:tblPr>
      <w:tblGrid>
        <w:gridCol w:w="711"/>
        <w:gridCol w:w="7811"/>
      </w:tblGrid>
      <w:tr w:rsidR="00F1040C" w14:paraId="1B605D94" w14:textId="77777777">
        <w:trPr>
          <w:trHeight w:val="151"/>
        </w:trPr>
        <w:tc>
          <w:tcPr>
            <w:tcW w:w="711" w:type="dxa"/>
          </w:tcPr>
          <w:p w14:paraId="5177C6AF"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811" w:type="dxa"/>
          </w:tcPr>
          <w:p w14:paraId="61B5AEDC"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供应商参与投标禁止情形</w:t>
            </w:r>
          </w:p>
        </w:tc>
      </w:tr>
      <w:tr w:rsidR="00F1040C" w14:paraId="3DE67976" w14:textId="77777777">
        <w:tc>
          <w:tcPr>
            <w:tcW w:w="711" w:type="dxa"/>
          </w:tcPr>
          <w:p w14:paraId="0C4341E6"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811" w:type="dxa"/>
            <w:vAlign w:val="center"/>
          </w:tcPr>
          <w:p w14:paraId="6F50F6B6"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与其他投标供应商的法定代表人、主要经营负责人、投标授权代表人、项目负责人、主要技术人员为同一人、属同一单位或者在同一单位缴纳社会保险。</w:t>
            </w:r>
          </w:p>
        </w:tc>
      </w:tr>
      <w:tr w:rsidR="00F1040C" w14:paraId="7CDC0202" w14:textId="77777777">
        <w:trPr>
          <w:trHeight w:val="90"/>
        </w:trPr>
        <w:tc>
          <w:tcPr>
            <w:tcW w:w="711" w:type="dxa"/>
          </w:tcPr>
          <w:p w14:paraId="438C7B26"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7811" w:type="dxa"/>
            <w:vAlign w:val="center"/>
          </w:tcPr>
          <w:p w14:paraId="42792A9E"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参与本项目采购活动时，与其他投标供应</w:t>
            </w:r>
            <w:proofErr w:type="gramStart"/>
            <w:r>
              <w:rPr>
                <w:rFonts w:ascii="仿宋_GB2312" w:eastAsia="仿宋_GB2312" w:hAnsi="仿宋_GB2312" w:cs="仿宋_GB2312" w:hint="eastAsia"/>
                <w:sz w:val="24"/>
              </w:rPr>
              <w:t>商存在</w:t>
            </w:r>
            <w:proofErr w:type="gramEnd"/>
            <w:r>
              <w:rPr>
                <w:rFonts w:ascii="仿宋_GB2312" w:eastAsia="仿宋_GB2312" w:hAnsi="仿宋_GB2312" w:cs="仿宋_GB2312" w:hint="eastAsia"/>
                <w:sz w:val="24"/>
              </w:rPr>
              <w:t>单位负责人为同一人或直接控股、管理关系。</w:t>
            </w:r>
          </w:p>
        </w:tc>
      </w:tr>
      <w:tr w:rsidR="00F1040C" w14:paraId="6CC68D42" w14:textId="77777777">
        <w:tc>
          <w:tcPr>
            <w:tcW w:w="711" w:type="dxa"/>
          </w:tcPr>
          <w:p w14:paraId="17879BA4"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7811" w:type="dxa"/>
            <w:vAlign w:val="center"/>
          </w:tcPr>
          <w:p w14:paraId="02D38955"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与其他投标供应商的投标文件或部分投标文件相互混装或存在非正常一致。</w:t>
            </w:r>
          </w:p>
        </w:tc>
      </w:tr>
      <w:tr w:rsidR="00F1040C" w14:paraId="23D5588A" w14:textId="77777777">
        <w:tc>
          <w:tcPr>
            <w:tcW w:w="711" w:type="dxa"/>
          </w:tcPr>
          <w:p w14:paraId="102C13DA"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7811" w:type="dxa"/>
            <w:vAlign w:val="center"/>
          </w:tcPr>
          <w:p w14:paraId="09A71F8E"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与其他投标供应商的投标文件由同一单位或者同一人编制，或者使用同一设备编制（“文件制作机器码”“文件创建标识码”一致）。</w:t>
            </w:r>
          </w:p>
        </w:tc>
      </w:tr>
      <w:tr w:rsidR="00F1040C" w14:paraId="1C8C14D8" w14:textId="77777777">
        <w:trPr>
          <w:trHeight w:val="90"/>
        </w:trPr>
        <w:tc>
          <w:tcPr>
            <w:tcW w:w="711" w:type="dxa"/>
          </w:tcPr>
          <w:p w14:paraId="0DBF6E61"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7811" w:type="dxa"/>
            <w:vAlign w:val="center"/>
          </w:tcPr>
          <w:p w14:paraId="3E265509"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提供未经出具机构核实的虚假的检验检测报告、业绩材料、社保缴纳证明、学历学位证书、职称认证证书等材料。</w:t>
            </w:r>
          </w:p>
        </w:tc>
      </w:tr>
      <w:tr w:rsidR="00F1040C" w14:paraId="645D49EE" w14:textId="77777777">
        <w:tc>
          <w:tcPr>
            <w:tcW w:w="711" w:type="dxa"/>
          </w:tcPr>
          <w:p w14:paraId="41B04A41" w14:textId="77777777" w:rsidR="00F1040C" w:rsidRDefault="002A1304">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7811" w:type="dxa"/>
            <w:vAlign w:val="center"/>
          </w:tcPr>
          <w:p w14:paraId="3E189CB1" w14:textId="77777777" w:rsidR="00F1040C" w:rsidRDefault="002A1304">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擅自将投标密钥或电子营业执照出借他人使用或未妥善保管。</w:t>
            </w:r>
          </w:p>
        </w:tc>
      </w:tr>
    </w:tbl>
    <w:p w14:paraId="4D1DA8E1" w14:textId="77777777" w:rsidR="00F1040C" w:rsidRDefault="002A1304">
      <w:pPr>
        <w:spacing w:beforeLines="50" w:before="120" w:line="380" w:lineRule="exact"/>
        <w:ind w:firstLineChars="200" w:firstLine="422"/>
        <w:rPr>
          <w:rFonts w:ascii="Calibri" w:hAnsi="Calibri"/>
          <w:b/>
        </w:rPr>
      </w:pPr>
      <w:r>
        <w:rPr>
          <w:rFonts w:ascii="Calibri" w:hAnsi="Calibri" w:hint="eastAsia"/>
          <w:b/>
        </w:rPr>
        <w:t>一、我单位已充分知悉“隐瞒真实情况，提供虚假资料”的法定情形，包括但不限于：</w:t>
      </w:r>
    </w:p>
    <w:p w14:paraId="1843A1AB" w14:textId="77777777" w:rsidR="00F1040C" w:rsidRDefault="002A1304">
      <w:pPr>
        <w:spacing w:line="380" w:lineRule="exact"/>
        <w:ind w:firstLineChars="200" w:firstLine="420"/>
        <w:rPr>
          <w:rFonts w:ascii="Calibri" w:hAnsi="Calibri"/>
        </w:rPr>
      </w:pPr>
      <w:r>
        <w:rPr>
          <w:rFonts w:ascii="Calibri" w:hAnsi="Calibri" w:hint="eastAsia"/>
        </w:rPr>
        <w:t>（一）通过转让或者租借等方式从其他单位获取资格或者资质证书投标的。</w:t>
      </w:r>
    </w:p>
    <w:p w14:paraId="31284DD1" w14:textId="77777777" w:rsidR="00F1040C" w:rsidRDefault="002A1304">
      <w:pPr>
        <w:spacing w:line="380" w:lineRule="exact"/>
        <w:ind w:firstLineChars="200" w:firstLine="420"/>
        <w:rPr>
          <w:rFonts w:ascii="Calibri" w:hAnsi="Calibri"/>
        </w:rPr>
      </w:pPr>
      <w:r>
        <w:rPr>
          <w:rFonts w:ascii="Calibri" w:hAnsi="Calibri" w:hint="eastAsia"/>
        </w:rPr>
        <w:t>（二）由其他单位或者其他单位负责人在投标供应商编制的投标文件上加盖印章或者签字的。</w:t>
      </w:r>
    </w:p>
    <w:p w14:paraId="48DDC63E" w14:textId="77777777" w:rsidR="00F1040C" w:rsidRDefault="002A1304">
      <w:pPr>
        <w:spacing w:line="380" w:lineRule="exact"/>
        <w:ind w:firstLineChars="200" w:firstLine="420"/>
        <w:rPr>
          <w:rFonts w:ascii="Calibri" w:hAnsi="Calibri"/>
        </w:rPr>
      </w:pPr>
      <w:r>
        <w:rPr>
          <w:rFonts w:ascii="Calibri" w:hAnsi="Calibri" w:hint="eastAsia"/>
        </w:rPr>
        <w:t>（三）项目负责人或者主要技术人员不是本单位人员的。</w:t>
      </w:r>
    </w:p>
    <w:p w14:paraId="7ED96F33" w14:textId="77777777" w:rsidR="00F1040C" w:rsidRDefault="002A1304">
      <w:pPr>
        <w:spacing w:line="380" w:lineRule="exact"/>
        <w:ind w:firstLineChars="200" w:firstLine="420"/>
        <w:rPr>
          <w:rFonts w:ascii="Calibri" w:hAnsi="Calibri"/>
        </w:rPr>
      </w:pPr>
      <w:r>
        <w:rPr>
          <w:rFonts w:ascii="Calibri" w:hAnsi="Calibri" w:hint="eastAsia"/>
        </w:rPr>
        <w:t>（四）投标保证金不是从投标供应商基本账户转出的。</w:t>
      </w:r>
    </w:p>
    <w:p w14:paraId="1592E897" w14:textId="77777777" w:rsidR="00F1040C" w:rsidRDefault="002A1304">
      <w:pPr>
        <w:spacing w:line="380" w:lineRule="exact"/>
        <w:ind w:firstLineChars="200" w:firstLine="420"/>
        <w:rPr>
          <w:rFonts w:ascii="Calibri" w:hAnsi="Calibri"/>
        </w:rPr>
      </w:pPr>
      <w:r>
        <w:rPr>
          <w:rFonts w:ascii="Calibri" w:hAnsi="Calibri" w:hint="eastAsia"/>
        </w:rPr>
        <w:t>（五）其他隐瞒真实情况、提供虚假资料的行为。</w:t>
      </w:r>
    </w:p>
    <w:p w14:paraId="2ABE2683" w14:textId="77777777" w:rsidR="00F1040C" w:rsidRDefault="002A1304">
      <w:pPr>
        <w:spacing w:line="380" w:lineRule="exact"/>
        <w:ind w:firstLineChars="200" w:firstLine="422"/>
        <w:rPr>
          <w:rFonts w:ascii="Calibri" w:hAnsi="Calibri"/>
          <w:b/>
        </w:rPr>
      </w:pPr>
      <w:r>
        <w:rPr>
          <w:rFonts w:ascii="Calibri" w:hAnsi="Calibri" w:hint="eastAsia"/>
          <w:b/>
        </w:rPr>
        <w:t>二、我单位已充分知悉“与其他采购参加人串通投标”的法定情形，包括但不限于：</w:t>
      </w:r>
    </w:p>
    <w:p w14:paraId="3AE64ED7" w14:textId="77777777" w:rsidR="00F1040C" w:rsidRDefault="002A1304">
      <w:pPr>
        <w:spacing w:line="380" w:lineRule="exact"/>
        <w:ind w:firstLineChars="200" w:firstLine="420"/>
        <w:rPr>
          <w:rFonts w:ascii="Calibri" w:hAnsi="Calibri"/>
        </w:rPr>
      </w:pPr>
      <w:r>
        <w:rPr>
          <w:rFonts w:ascii="Calibri" w:hAnsi="Calibri" w:hint="eastAsia"/>
        </w:rPr>
        <w:t>（一）投标供应商之间相互约定给予未中标的供应商利益补偿。</w:t>
      </w:r>
    </w:p>
    <w:p w14:paraId="7FBA11CD" w14:textId="77777777" w:rsidR="00F1040C" w:rsidRDefault="002A1304">
      <w:pPr>
        <w:spacing w:line="380" w:lineRule="exact"/>
        <w:ind w:firstLineChars="200" w:firstLine="420"/>
        <w:rPr>
          <w:rFonts w:ascii="Calibri" w:hAnsi="Calibri"/>
        </w:rPr>
      </w:pPr>
      <w:r>
        <w:rPr>
          <w:rFonts w:ascii="Calibri" w:hAnsi="Calibri" w:hint="eastAsia"/>
        </w:rPr>
        <w:t>（二）不同投标供应商的法定代表人、主要经营负责人、项目投标授权代表人、项目负责人、主要技术人员为同一人、属同一单位或者在同一单位缴纳社会保险。</w:t>
      </w:r>
    </w:p>
    <w:p w14:paraId="4C173382" w14:textId="77777777" w:rsidR="00F1040C" w:rsidRDefault="002A1304">
      <w:pPr>
        <w:spacing w:line="340" w:lineRule="exact"/>
        <w:ind w:firstLineChars="200" w:firstLine="420"/>
        <w:rPr>
          <w:rFonts w:ascii="Calibri" w:hAnsi="Calibri"/>
        </w:rPr>
      </w:pPr>
      <w:r>
        <w:rPr>
          <w:rFonts w:ascii="Calibri" w:hAnsi="Calibri" w:hint="eastAsia"/>
        </w:rPr>
        <w:t>（三）不同投标供应商的投标文件由同一单位或者同一人编制，或者由同一人分阶段参与编制的。</w:t>
      </w:r>
    </w:p>
    <w:p w14:paraId="08126C69" w14:textId="77777777" w:rsidR="00F1040C" w:rsidRDefault="002A1304">
      <w:pPr>
        <w:spacing w:line="340" w:lineRule="exact"/>
        <w:ind w:firstLineChars="200" w:firstLine="420"/>
        <w:rPr>
          <w:rFonts w:ascii="Calibri" w:hAnsi="Calibri"/>
        </w:rPr>
      </w:pPr>
      <w:r>
        <w:rPr>
          <w:rFonts w:ascii="Calibri" w:hAnsi="Calibri" w:hint="eastAsia"/>
        </w:rPr>
        <w:t>（四）不同投标供应商的投标文件或部分投标文件相互混装。</w:t>
      </w:r>
    </w:p>
    <w:p w14:paraId="0DD619BE" w14:textId="77777777" w:rsidR="00F1040C" w:rsidRDefault="002A1304">
      <w:pPr>
        <w:spacing w:line="340" w:lineRule="exact"/>
        <w:ind w:firstLineChars="200" w:firstLine="420"/>
        <w:rPr>
          <w:rFonts w:ascii="Calibri" w:hAnsi="Calibri"/>
        </w:rPr>
      </w:pPr>
      <w:r>
        <w:rPr>
          <w:rFonts w:ascii="Calibri" w:hAnsi="Calibri" w:hint="eastAsia"/>
        </w:rPr>
        <w:t>（五）不同投标供应商的投标文件内容存在非正常一致。</w:t>
      </w:r>
    </w:p>
    <w:p w14:paraId="629A206C" w14:textId="77777777" w:rsidR="00F1040C" w:rsidRDefault="002A1304">
      <w:pPr>
        <w:spacing w:line="340" w:lineRule="exact"/>
        <w:ind w:firstLineChars="200" w:firstLine="420"/>
        <w:rPr>
          <w:rFonts w:ascii="Calibri" w:hAnsi="Calibri"/>
        </w:rPr>
      </w:pPr>
      <w:r>
        <w:rPr>
          <w:rFonts w:ascii="Calibri" w:hAnsi="Calibri" w:hint="eastAsia"/>
        </w:rPr>
        <w:t>（六）由同一单位工作人员为两家以上（含两家）供应商进行同一项投标活动的。</w:t>
      </w:r>
    </w:p>
    <w:p w14:paraId="716C2161" w14:textId="77777777" w:rsidR="00F1040C" w:rsidRDefault="002A1304">
      <w:pPr>
        <w:spacing w:line="340" w:lineRule="exact"/>
        <w:ind w:firstLineChars="200" w:firstLine="420"/>
        <w:rPr>
          <w:rFonts w:ascii="Calibri" w:hAnsi="Calibri"/>
        </w:rPr>
      </w:pPr>
      <w:r>
        <w:rPr>
          <w:rFonts w:ascii="Calibri" w:hAnsi="Calibri" w:hint="eastAsia"/>
        </w:rPr>
        <w:lastRenderedPageBreak/>
        <w:t>（七）不同投标人的投标报价呈规律性差异。</w:t>
      </w:r>
    </w:p>
    <w:p w14:paraId="11F1EAEF" w14:textId="77777777" w:rsidR="00F1040C" w:rsidRDefault="002A1304">
      <w:pPr>
        <w:spacing w:line="340" w:lineRule="exact"/>
        <w:ind w:firstLineChars="200" w:firstLine="420"/>
        <w:rPr>
          <w:rFonts w:ascii="Calibri" w:hAnsi="Calibri"/>
        </w:rPr>
      </w:pPr>
      <w:r>
        <w:rPr>
          <w:rFonts w:ascii="Calibri" w:hAnsi="Calibri" w:hint="eastAsia"/>
        </w:rPr>
        <w:t>（八）不同投标人的投标保证金从同一单位或者个人的账户转出。</w:t>
      </w:r>
    </w:p>
    <w:p w14:paraId="12E050FE" w14:textId="77777777" w:rsidR="00F1040C" w:rsidRDefault="002A1304">
      <w:pPr>
        <w:spacing w:line="340" w:lineRule="exact"/>
        <w:ind w:firstLineChars="200" w:firstLine="420"/>
        <w:rPr>
          <w:rFonts w:ascii="Calibri" w:hAnsi="Calibri"/>
        </w:rPr>
      </w:pPr>
      <w:r>
        <w:rPr>
          <w:rFonts w:ascii="Calibri" w:hAnsi="Calibri" w:hint="eastAsia"/>
        </w:rPr>
        <w:t>（九）主管部门依照法律、法规认定的其他情形。</w:t>
      </w:r>
    </w:p>
    <w:p w14:paraId="61F187F1" w14:textId="77777777" w:rsidR="00F1040C" w:rsidRDefault="002A1304">
      <w:pPr>
        <w:spacing w:line="340" w:lineRule="exact"/>
        <w:ind w:firstLineChars="200" w:firstLine="422"/>
        <w:rPr>
          <w:rFonts w:ascii="Calibri" w:hAnsi="Calibri"/>
          <w:b/>
        </w:rPr>
      </w:pPr>
      <w:r>
        <w:rPr>
          <w:rFonts w:ascii="Calibri" w:hAnsi="Calibri" w:hint="eastAsia"/>
          <w:b/>
        </w:rPr>
        <w:t>三、我单位已充分知悉下列情形存在法律风险，在投标前已对相关风险事项进行排查。</w:t>
      </w:r>
    </w:p>
    <w:p w14:paraId="0624A311" w14:textId="77777777" w:rsidR="00F1040C" w:rsidRDefault="002A1304">
      <w:pPr>
        <w:spacing w:line="340" w:lineRule="exact"/>
        <w:ind w:firstLineChars="200" w:firstLine="420"/>
        <w:rPr>
          <w:rFonts w:ascii="Calibri" w:hAnsi="Calibri"/>
          <w:b/>
        </w:rPr>
      </w:pPr>
      <w:r>
        <w:rPr>
          <w:rFonts w:ascii="Calibri" w:hAnsi="Calibri" w:hint="eastAsia"/>
        </w:rPr>
        <w:t>（一）对于从其他主体获取的投标资料，我单位应审慎核查，确保其真实性。</w:t>
      </w:r>
      <w:proofErr w:type="gramStart"/>
      <w:r>
        <w:rPr>
          <w:rFonts w:ascii="Calibri" w:hAnsi="Calibri" w:hint="eastAsia"/>
          <w:b/>
        </w:rPr>
        <w:t>如主管</w:t>
      </w:r>
      <w:proofErr w:type="gramEnd"/>
      <w:r>
        <w:rPr>
          <w:rFonts w:ascii="Calibri" w:hAnsi="Calibri" w:hint="eastAsia"/>
          <w:b/>
        </w:rPr>
        <w:t>部门查实投标文件中存在虚假资料的，无论相关资料是否由第三方或本公司员工提供，均不影响主管部门对供应商存在“隐瞒真实情况，提供虚假资料”违法行为的认定。</w:t>
      </w:r>
    </w:p>
    <w:p w14:paraId="6FDF24A8" w14:textId="77777777" w:rsidR="00F1040C" w:rsidRDefault="002A1304">
      <w:pPr>
        <w:spacing w:line="340" w:lineRule="exact"/>
        <w:ind w:firstLineChars="200" w:firstLine="420"/>
        <w:rPr>
          <w:rFonts w:ascii="Calibri" w:hAnsi="Calibri"/>
        </w:rPr>
      </w:pPr>
      <w:r>
        <w:rPr>
          <w:rFonts w:ascii="Calibri" w:hAnsi="Calibri" w:hint="eastAsia"/>
        </w:rPr>
        <w:t>（二）对于涉及国家机关出具的公文、证件、证明材料等文件，一旦涉嫌虚假，经查实，主管部门将依法从严处理，并移送有关部门追究法律责任；涉嫌犯罪的，移送司法机关处理。</w:t>
      </w:r>
    </w:p>
    <w:p w14:paraId="4934F467" w14:textId="77777777" w:rsidR="00F1040C" w:rsidRDefault="002A1304">
      <w:pPr>
        <w:spacing w:line="340" w:lineRule="exact"/>
        <w:ind w:firstLineChars="200" w:firstLine="420"/>
        <w:rPr>
          <w:rFonts w:ascii="Calibri" w:hAnsi="Calibri"/>
        </w:rPr>
      </w:pPr>
      <w:r>
        <w:rPr>
          <w:rFonts w:ascii="Calibri" w:hAnsi="Calibri"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ascii="Calibri" w:hAnsi="Calibri" w:hint="eastAsia"/>
          <w:b/>
          <w:bCs/>
        </w:rPr>
        <w:t>擅自将投标密钥或电子营业执照出借他人使用所造成的法律后果，由我单位自行承担</w:t>
      </w:r>
      <w:r>
        <w:rPr>
          <w:rFonts w:ascii="Calibri" w:hAnsi="Calibri" w:hint="eastAsia"/>
        </w:rPr>
        <w:t>。</w:t>
      </w:r>
    </w:p>
    <w:p w14:paraId="5DAA4A78" w14:textId="77777777" w:rsidR="00F1040C" w:rsidRDefault="002A1304">
      <w:pPr>
        <w:spacing w:line="340" w:lineRule="exact"/>
        <w:ind w:firstLineChars="200" w:firstLine="422"/>
        <w:rPr>
          <w:rFonts w:ascii="Calibri" w:hAnsi="Calibri"/>
          <w:b/>
        </w:rPr>
      </w:pPr>
      <w:r>
        <w:rPr>
          <w:rFonts w:ascii="Calibri" w:hAnsi="Calibri" w:hint="eastAsia"/>
          <w:b/>
        </w:rPr>
        <w:t>四、我单位已充分知悉政府采购违法、违规行为的法律后果。</w:t>
      </w:r>
    </w:p>
    <w:p w14:paraId="79300688" w14:textId="77777777" w:rsidR="00F1040C" w:rsidRDefault="002A1304">
      <w:pPr>
        <w:spacing w:line="340" w:lineRule="exact"/>
        <w:ind w:firstLineChars="200" w:firstLine="420"/>
        <w:rPr>
          <w:rFonts w:ascii="Calibri" w:hAnsi="Calibri"/>
        </w:rPr>
      </w:pPr>
      <w:r>
        <w:rPr>
          <w:rFonts w:ascii="Calibri" w:hAnsi="Calibri" w:hint="eastAsia"/>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Calibri" w:hAnsi="Calibri" w:hint="eastAsia"/>
        </w:rPr>
        <w:t>分之二十</w:t>
      </w:r>
      <w:proofErr w:type="gramEnd"/>
      <w:r>
        <w:rPr>
          <w:rFonts w:ascii="Calibri" w:hAnsi="Calibri" w:hint="eastAsia"/>
        </w:rPr>
        <w:t>以下罚款；情节严重的，取消参与本市政府采购资格，处采购金额千分之二十以上千</w:t>
      </w:r>
      <w:proofErr w:type="gramStart"/>
      <w:r>
        <w:rPr>
          <w:rFonts w:ascii="Calibri" w:hAnsi="Calibri" w:hint="eastAsia"/>
        </w:rPr>
        <w:t>分之三十</w:t>
      </w:r>
      <w:proofErr w:type="gramEnd"/>
      <w:r>
        <w:rPr>
          <w:rFonts w:ascii="Calibri" w:hAnsi="Calibri" w:hint="eastAsia"/>
        </w:rPr>
        <w:t>以下罚款，由市场监管部门依法吊销营业执照。</w:t>
      </w:r>
    </w:p>
    <w:p w14:paraId="1AB42364" w14:textId="77777777" w:rsidR="00F1040C" w:rsidRDefault="002A1304">
      <w:pPr>
        <w:spacing w:line="340" w:lineRule="exact"/>
        <w:ind w:firstLineChars="200" w:firstLine="420"/>
        <w:rPr>
          <w:rFonts w:ascii="Calibri" w:hAnsi="Calibri"/>
        </w:rPr>
      </w:pPr>
      <w:r>
        <w:rPr>
          <w:rFonts w:ascii="Calibri" w:hAnsi="Calibri" w:hint="eastAsia"/>
        </w:rPr>
        <w:t>以下文字请投标供应商抄写并确认：“我单位已仔细阅读《政府采购违法行为风险知悉确认书》，充分知悉违法行为的法律后果，并承诺将严谨、诚信、依法依规参与政府采购活动”。</w:t>
      </w:r>
    </w:p>
    <w:tbl>
      <w:tblPr>
        <w:tblStyle w:val="110"/>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F1040C" w14:paraId="12352328" w14:textId="77777777">
        <w:trPr>
          <w:trHeight w:val="304"/>
        </w:trPr>
        <w:tc>
          <w:tcPr>
            <w:tcW w:w="8529" w:type="dxa"/>
            <w:tcBorders>
              <w:top w:val="nil"/>
              <w:left w:val="nil"/>
              <w:bottom w:val="single" w:sz="8" w:space="0" w:color="000000"/>
              <w:right w:val="nil"/>
            </w:tcBorders>
          </w:tcPr>
          <w:p w14:paraId="58804D1C" w14:textId="77777777" w:rsidR="00F1040C" w:rsidRDefault="00F1040C">
            <w:pPr>
              <w:autoSpaceDE w:val="0"/>
              <w:autoSpaceDN w:val="0"/>
              <w:spacing w:line="340" w:lineRule="exact"/>
              <w:ind w:firstLine="1866"/>
              <w:rPr>
                <w:rFonts w:ascii="宋体" w:hAnsi="宋体"/>
                <w:spacing w:val="-4"/>
                <w:kern w:val="0"/>
                <w:szCs w:val="21"/>
              </w:rPr>
            </w:pPr>
          </w:p>
        </w:tc>
      </w:tr>
      <w:tr w:rsidR="00F1040C" w14:paraId="6674826C" w14:textId="77777777">
        <w:tc>
          <w:tcPr>
            <w:tcW w:w="8529" w:type="dxa"/>
            <w:tcBorders>
              <w:top w:val="single" w:sz="8" w:space="0" w:color="000000"/>
              <w:left w:val="nil"/>
              <w:bottom w:val="single" w:sz="8" w:space="0" w:color="000000"/>
              <w:right w:val="nil"/>
            </w:tcBorders>
          </w:tcPr>
          <w:p w14:paraId="472D6D3A" w14:textId="77777777" w:rsidR="00F1040C" w:rsidRDefault="00F1040C">
            <w:pPr>
              <w:autoSpaceDE w:val="0"/>
              <w:autoSpaceDN w:val="0"/>
              <w:spacing w:line="340" w:lineRule="exact"/>
              <w:ind w:firstLine="1866"/>
              <w:rPr>
                <w:rFonts w:ascii="宋体" w:hAnsi="宋体"/>
                <w:spacing w:val="-4"/>
                <w:kern w:val="0"/>
                <w:szCs w:val="21"/>
              </w:rPr>
            </w:pPr>
          </w:p>
        </w:tc>
      </w:tr>
      <w:tr w:rsidR="00F1040C" w14:paraId="0EB5F788" w14:textId="77777777">
        <w:tc>
          <w:tcPr>
            <w:tcW w:w="8529" w:type="dxa"/>
            <w:tcBorders>
              <w:top w:val="single" w:sz="8" w:space="0" w:color="000000"/>
              <w:left w:val="nil"/>
              <w:bottom w:val="single" w:sz="8" w:space="0" w:color="000000"/>
              <w:right w:val="nil"/>
            </w:tcBorders>
          </w:tcPr>
          <w:p w14:paraId="06EB916C" w14:textId="77777777" w:rsidR="00F1040C" w:rsidRDefault="00F1040C">
            <w:pPr>
              <w:autoSpaceDE w:val="0"/>
              <w:autoSpaceDN w:val="0"/>
              <w:spacing w:line="340" w:lineRule="exact"/>
              <w:ind w:firstLine="1866"/>
              <w:rPr>
                <w:rFonts w:ascii="宋体" w:hAnsi="宋体"/>
                <w:spacing w:val="-4"/>
                <w:kern w:val="0"/>
                <w:szCs w:val="21"/>
              </w:rPr>
            </w:pPr>
          </w:p>
        </w:tc>
      </w:tr>
      <w:tr w:rsidR="00F1040C" w14:paraId="34598110" w14:textId="77777777">
        <w:tc>
          <w:tcPr>
            <w:tcW w:w="8529" w:type="dxa"/>
            <w:tcBorders>
              <w:top w:val="single" w:sz="8" w:space="0" w:color="000000"/>
              <w:left w:val="nil"/>
              <w:bottom w:val="single" w:sz="8" w:space="0" w:color="auto"/>
              <w:right w:val="nil"/>
            </w:tcBorders>
          </w:tcPr>
          <w:p w14:paraId="0955FC64" w14:textId="77777777" w:rsidR="00F1040C" w:rsidRDefault="00F1040C">
            <w:pPr>
              <w:autoSpaceDE w:val="0"/>
              <w:autoSpaceDN w:val="0"/>
              <w:spacing w:line="340" w:lineRule="exact"/>
              <w:ind w:firstLine="1866"/>
              <w:rPr>
                <w:rFonts w:ascii="宋体" w:hAnsi="宋体"/>
                <w:spacing w:val="-4"/>
                <w:kern w:val="0"/>
                <w:szCs w:val="21"/>
              </w:rPr>
            </w:pPr>
          </w:p>
        </w:tc>
      </w:tr>
    </w:tbl>
    <w:p w14:paraId="172DB755" w14:textId="77777777" w:rsidR="00F1040C" w:rsidRDefault="00F1040C">
      <w:pPr>
        <w:widowControl/>
        <w:wordWrap w:val="0"/>
        <w:autoSpaceDE w:val="0"/>
        <w:autoSpaceDN w:val="0"/>
        <w:spacing w:line="340" w:lineRule="exact"/>
        <w:ind w:right="808" w:firstLineChars="200" w:firstLine="404"/>
        <w:jc w:val="right"/>
        <w:rPr>
          <w:rFonts w:ascii="宋体" w:hAnsi="宋体"/>
          <w:spacing w:val="-4"/>
          <w:kern w:val="0"/>
          <w:szCs w:val="21"/>
        </w:rPr>
      </w:pPr>
    </w:p>
    <w:p w14:paraId="481C8210" w14:textId="77777777" w:rsidR="00F1040C" w:rsidRDefault="002A1304">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highlight w:val="yellow"/>
        </w:rPr>
        <w:t>单位负责人签名：</w:t>
      </w:r>
      <w:r>
        <w:rPr>
          <w:rFonts w:ascii="宋体" w:hAnsi="宋体" w:hint="eastAsia"/>
          <w:spacing w:val="-4"/>
          <w:kern w:val="0"/>
          <w:szCs w:val="21"/>
          <w:u w:val="single"/>
        </w:rPr>
        <w:t xml:space="preserve">              </w:t>
      </w:r>
    </w:p>
    <w:p w14:paraId="5AA56135" w14:textId="77777777" w:rsidR="00F1040C" w:rsidRDefault="002A1304">
      <w:pPr>
        <w:widowControl/>
        <w:wordWrap w:val="0"/>
        <w:autoSpaceDE w:val="0"/>
        <w:autoSpaceDN w:val="0"/>
        <w:spacing w:line="340" w:lineRule="exact"/>
        <w:ind w:right="808" w:firstLineChars="200" w:firstLine="404"/>
        <w:jc w:val="center"/>
        <w:rPr>
          <w:rFonts w:ascii="宋体" w:hAnsi="宋体"/>
          <w:spacing w:val="-4"/>
          <w:kern w:val="0"/>
          <w:szCs w:val="21"/>
          <w:u w:val="single"/>
        </w:rPr>
      </w:pPr>
      <w:r>
        <w:rPr>
          <w:rFonts w:ascii="宋体" w:hAnsi="宋体" w:hint="eastAsia"/>
          <w:spacing w:val="-4"/>
          <w:kern w:val="0"/>
          <w:szCs w:val="21"/>
        </w:rPr>
        <w:t xml:space="preserve">                                 </w:t>
      </w:r>
      <w:r>
        <w:rPr>
          <w:rFonts w:ascii="宋体" w:hAnsi="宋体" w:hint="eastAsia"/>
          <w:spacing w:val="-4"/>
          <w:kern w:val="0"/>
          <w:szCs w:val="21"/>
          <w:highlight w:val="yellow"/>
        </w:rPr>
        <w:t>（加盖公章）</w:t>
      </w:r>
    </w:p>
    <w:p w14:paraId="362072D0" w14:textId="77777777" w:rsidR="00F1040C" w:rsidRDefault="002A1304">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 xml:space="preserve">     日期：</w:t>
      </w:r>
      <w:r>
        <w:rPr>
          <w:rFonts w:ascii="宋体" w:hAnsi="宋体" w:hint="eastAsia"/>
          <w:spacing w:val="-4"/>
          <w:kern w:val="0"/>
          <w:szCs w:val="21"/>
          <w:u w:val="single"/>
        </w:rPr>
        <w:t xml:space="preserve">              </w:t>
      </w:r>
    </w:p>
    <w:p w14:paraId="6C03E061" w14:textId="77777777" w:rsidR="00F1040C" w:rsidRDefault="00F1040C">
      <w:pPr>
        <w:widowControl/>
        <w:autoSpaceDE w:val="0"/>
        <w:autoSpaceDN w:val="0"/>
        <w:spacing w:line="340" w:lineRule="exact"/>
        <w:ind w:firstLineChars="200" w:firstLine="406"/>
        <w:jc w:val="left"/>
        <w:rPr>
          <w:rFonts w:ascii="宋体" w:hAnsi="宋体"/>
          <w:b/>
          <w:bCs/>
          <w:spacing w:val="-4"/>
          <w:kern w:val="0"/>
          <w:szCs w:val="21"/>
        </w:rPr>
      </w:pPr>
    </w:p>
    <w:p w14:paraId="2D640178" w14:textId="77777777" w:rsidR="00F1040C" w:rsidRDefault="002A1304">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注：</w:t>
      </w:r>
    </w:p>
    <w:p w14:paraId="2C40D705" w14:textId="77777777" w:rsidR="00F1040C" w:rsidRDefault="002A1304">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1.《政府采购违法行为风险知悉确认书》需由</w:t>
      </w:r>
      <w:r>
        <w:rPr>
          <w:rFonts w:ascii="宋体" w:hAnsi="宋体" w:hint="eastAsia"/>
          <w:b/>
          <w:bCs/>
          <w:color w:val="FF0000"/>
          <w:spacing w:val="-4"/>
          <w:szCs w:val="21"/>
          <w:highlight w:val="yellow"/>
          <w:lang w:bidi="ar"/>
        </w:rPr>
        <w:t>投标供应商负责人签字并加盖单位公章</w:t>
      </w:r>
      <w:r>
        <w:rPr>
          <w:rFonts w:ascii="宋体" w:hAnsi="宋体" w:hint="eastAsia"/>
          <w:b/>
          <w:bCs/>
          <w:color w:val="FF0000"/>
          <w:spacing w:val="-4"/>
          <w:szCs w:val="21"/>
          <w:lang w:bidi="ar"/>
        </w:rPr>
        <w:t>后，扫描上传至投标文件一并提交。</w:t>
      </w:r>
    </w:p>
    <w:p w14:paraId="0319BEB9" w14:textId="77777777" w:rsidR="00F1040C" w:rsidRDefault="002A1304">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2.根据《深圳市财政局关于在采购文件及深圳政府采购智慧平台增设供应商投标特别警示条款等事宜的通知》（</w:t>
      </w:r>
      <w:proofErr w:type="gramStart"/>
      <w:r>
        <w:rPr>
          <w:rFonts w:ascii="宋体" w:hAnsi="宋体" w:hint="eastAsia"/>
          <w:b/>
          <w:bCs/>
          <w:color w:val="FF0000"/>
          <w:spacing w:val="-4"/>
          <w:szCs w:val="21"/>
          <w:lang w:bidi="ar"/>
        </w:rPr>
        <w:t>深财购〔2025〕</w:t>
      </w:r>
      <w:proofErr w:type="gramEnd"/>
      <w:r>
        <w:rPr>
          <w:rFonts w:ascii="宋体" w:hAnsi="宋体" w:hint="eastAsia"/>
          <w:b/>
          <w:bCs/>
          <w:color w:val="FF0000"/>
          <w:spacing w:val="-4"/>
          <w:szCs w:val="21"/>
          <w:lang w:bidi="ar"/>
        </w:rPr>
        <w:t>7号）的要求，《政府采购违法行为风险知悉确认书》用于对供应商违法行为的提醒，不作为供应商资格性审查及符合性审查条件。</w:t>
      </w:r>
    </w:p>
    <w:p w14:paraId="373A9D1E" w14:textId="77777777" w:rsidR="00F1040C" w:rsidRDefault="002A1304">
      <w:pPr>
        <w:widowControl/>
        <w:wordWrap w:val="0"/>
        <w:autoSpaceDE w:val="0"/>
        <w:autoSpaceDN w:val="0"/>
        <w:spacing w:line="400" w:lineRule="exact"/>
        <w:ind w:right="1414" w:firstLineChars="200" w:firstLine="404"/>
        <w:jc w:val="right"/>
        <w:rPr>
          <w:rFonts w:eastAsiaTheme="minorEastAsia"/>
          <w:kern w:val="0"/>
          <w:sz w:val="24"/>
        </w:rPr>
      </w:pPr>
      <w:r>
        <w:rPr>
          <w:rFonts w:ascii="宋体" w:eastAsiaTheme="minorEastAsia" w:hAnsi="宋体" w:hint="eastAsia"/>
          <w:spacing w:val="-4"/>
          <w:kern w:val="0"/>
          <w:szCs w:val="21"/>
        </w:rPr>
        <w:t xml:space="preserve">     </w:t>
      </w:r>
    </w:p>
    <w:p w14:paraId="0D70E52C" w14:textId="77777777" w:rsidR="00F1040C" w:rsidRDefault="00F1040C">
      <w:pPr>
        <w:pStyle w:val="22"/>
      </w:pPr>
    </w:p>
    <w:p w14:paraId="2580404B" w14:textId="77777777" w:rsidR="00F1040C" w:rsidRDefault="00F1040C">
      <w:pPr>
        <w:pStyle w:val="22"/>
      </w:pPr>
    </w:p>
    <w:p w14:paraId="2D3E011B" w14:textId="77777777" w:rsidR="00F1040C" w:rsidRDefault="002A1304">
      <w:pPr>
        <w:widowControl/>
        <w:jc w:val="center"/>
        <w:rPr>
          <w:rFonts w:ascii="黑体" w:eastAsia="黑体" w:hAnsi="宋体"/>
          <w:kern w:val="0"/>
          <w:sz w:val="24"/>
          <w:szCs w:val="20"/>
        </w:rPr>
      </w:pPr>
      <w:r>
        <w:rPr>
          <w:rFonts w:ascii="黑体" w:eastAsia="黑体" w:hAnsi="宋体" w:hint="eastAsia"/>
          <w:kern w:val="0"/>
          <w:sz w:val="24"/>
          <w:szCs w:val="20"/>
        </w:rPr>
        <w:t>（二）投标供应商认为需要加以说明的其他内容（格式自定）</w:t>
      </w:r>
    </w:p>
    <w:p w14:paraId="3E046E83" w14:textId="77777777" w:rsidR="00F1040C" w:rsidRDefault="00F1040C">
      <w:pPr>
        <w:pStyle w:val="22"/>
      </w:pPr>
    </w:p>
    <w:p w14:paraId="7E601FF2" w14:textId="77777777" w:rsidR="00F1040C" w:rsidRDefault="00F1040C">
      <w:pPr>
        <w:pStyle w:val="22"/>
        <w:ind w:leftChars="0" w:left="0" w:firstLineChars="0" w:firstLine="0"/>
      </w:pPr>
    </w:p>
    <w:p w14:paraId="4A6BC3E7" w14:textId="77777777" w:rsidR="00F1040C" w:rsidRDefault="00F1040C"/>
    <w:p w14:paraId="1407ED6E" w14:textId="77777777" w:rsidR="00F1040C" w:rsidRDefault="002A1304">
      <w:pPr>
        <w:widowControl/>
        <w:jc w:val="left"/>
      </w:pPr>
      <w:r>
        <w:br w:type="page"/>
      </w:r>
    </w:p>
    <w:p w14:paraId="57E0CE07" w14:textId="77777777" w:rsidR="00F1040C" w:rsidRDefault="002A1304">
      <w:pPr>
        <w:pStyle w:val="2"/>
        <w:rPr>
          <w:kern w:val="2"/>
        </w:rPr>
      </w:pPr>
      <w:bookmarkStart w:id="32" w:name="_Toc194467284"/>
      <w:r>
        <w:rPr>
          <w:rFonts w:hint="eastAsia"/>
          <w:kern w:val="2"/>
        </w:rPr>
        <w:lastRenderedPageBreak/>
        <w:t>第二章</w:t>
      </w:r>
      <w:r>
        <w:rPr>
          <w:kern w:val="2"/>
        </w:rPr>
        <w:t xml:space="preserve"> </w:t>
      </w:r>
      <w:r>
        <w:rPr>
          <w:rFonts w:hint="eastAsia"/>
          <w:kern w:val="2"/>
        </w:rPr>
        <w:t xml:space="preserve"> 合同格式（详</w:t>
      </w:r>
      <w:proofErr w:type="gramStart"/>
      <w:r>
        <w:rPr>
          <w:rFonts w:hint="eastAsia"/>
          <w:kern w:val="2"/>
        </w:rPr>
        <w:t>询</w:t>
      </w:r>
      <w:proofErr w:type="gramEnd"/>
      <w:r>
        <w:rPr>
          <w:rFonts w:hint="eastAsia"/>
          <w:kern w:val="2"/>
        </w:rPr>
        <w:t>采购单位）</w:t>
      </w:r>
      <w:bookmarkEnd w:id="32"/>
      <w:r>
        <w:rPr>
          <w:kern w:val="2"/>
        </w:rPr>
        <w:t xml:space="preserve"> </w:t>
      </w:r>
    </w:p>
    <w:p w14:paraId="5C9B5C28" w14:textId="77777777" w:rsidR="00F1040C" w:rsidRDefault="002A1304">
      <w:pPr>
        <w:widowControl/>
        <w:jc w:val="left"/>
      </w:pPr>
      <w:r>
        <w:br w:type="page"/>
      </w:r>
    </w:p>
    <w:p w14:paraId="330131CC" w14:textId="77777777" w:rsidR="00F1040C" w:rsidRDefault="002A1304">
      <w:pPr>
        <w:pStyle w:val="1"/>
      </w:pPr>
      <w:bookmarkStart w:id="33" w:name="bt开标与评标"/>
      <w:bookmarkStart w:id="34" w:name="bt投标须知"/>
      <w:bookmarkStart w:id="35" w:name="bt授予合同"/>
      <w:bookmarkStart w:id="36" w:name="bt投标须知前附表"/>
      <w:bookmarkStart w:id="37" w:name="bt投标文件的编制"/>
      <w:bookmarkStart w:id="38" w:name="bt图纸"/>
      <w:bookmarkStart w:id="39" w:name="bt总则"/>
      <w:bookmarkStart w:id="40" w:name="bt招标文件"/>
      <w:bookmarkStart w:id="41" w:name="OLE_LINK26"/>
      <w:bookmarkStart w:id="42" w:name="_Toc100052365"/>
      <w:bookmarkStart w:id="43" w:name="_Toc73518118"/>
      <w:bookmarkStart w:id="44" w:name="_Toc73521636"/>
      <w:bookmarkStart w:id="45" w:name="_Toc194467300"/>
      <w:bookmarkStart w:id="46" w:name="_Toc101074877"/>
      <w:bookmarkStart w:id="47" w:name="_Toc73517640"/>
      <w:bookmarkStart w:id="48" w:name="_Toc73521548"/>
      <w:bookmarkEnd w:id="33"/>
      <w:bookmarkEnd w:id="34"/>
      <w:bookmarkEnd w:id="35"/>
      <w:bookmarkEnd w:id="36"/>
      <w:bookmarkEnd w:id="37"/>
      <w:bookmarkEnd w:id="38"/>
      <w:bookmarkEnd w:id="39"/>
      <w:bookmarkEnd w:id="40"/>
      <w:r>
        <w:rPr>
          <w:rFonts w:hint="eastAsia"/>
        </w:rPr>
        <w:lastRenderedPageBreak/>
        <w:t>第三册</w:t>
      </w:r>
      <w:r>
        <w:rPr>
          <w:rFonts w:hint="eastAsia"/>
        </w:rPr>
        <w:t xml:space="preserve">  </w:t>
      </w:r>
      <w:r>
        <w:rPr>
          <w:rFonts w:hint="eastAsia"/>
        </w:rPr>
        <w:t>投标供应商须知</w:t>
      </w:r>
    </w:p>
    <w:bookmarkEnd w:id="41"/>
    <w:p w14:paraId="12BA9F87" w14:textId="77777777" w:rsidR="00F1040C" w:rsidRDefault="002A1304">
      <w:pPr>
        <w:pStyle w:val="2"/>
      </w:pPr>
      <w:r>
        <w:rPr>
          <w:rFonts w:hint="eastAsia"/>
        </w:rPr>
        <w:t>第一章 总则</w:t>
      </w:r>
      <w:bookmarkEnd w:id="42"/>
      <w:bookmarkEnd w:id="43"/>
      <w:bookmarkEnd w:id="44"/>
      <w:bookmarkEnd w:id="45"/>
      <w:bookmarkEnd w:id="46"/>
      <w:bookmarkEnd w:id="47"/>
      <w:bookmarkEnd w:id="48"/>
    </w:p>
    <w:p w14:paraId="4F1EF1B2" w14:textId="77777777" w:rsidR="00F1040C" w:rsidRDefault="002A1304">
      <w:pPr>
        <w:spacing w:line="360" w:lineRule="auto"/>
        <w:rPr>
          <w:rFonts w:ascii="黑体" w:eastAsia="黑体" w:hAnsi="宋体"/>
          <w:sz w:val="24"/>
        </w:rPr>
      </w:pPr>
      <w:bookmarkStart w:id="49" w:name="_Toc60560627"/>
      <w:bookmarkStart w:id="50" w:name="_Toc60631622"/>
      <w:bookmarkStart w:id="51" w:name="_Toc73521549"/>
      <w:bookmarkStart w:id="52" w:name="_Toc73517641"/>
      <w:bookmarkStart w:id="53" w:name="_Toc100052366"/>
      <w:bookmarkStart w:id="54" w:name="_Toc73518119"/>
      <w:bookmarkStart w:id="55" w:name="_Toc73521637"/>
      <w:r>
        <w:rPr>
          <w:rFonts w:ascii="黑体" w:eastAsia="黑体" w:hAnsi="宋体"/>
          <w:sz w:val="24"/>
        </w:rPr>
        <w:t>1．</w:t>
      </w:r>
      <w:r>
        <w:rPr>
          <w:rFonts w:ascii="黑体" w:eastAsia="黑体" w:hAnsi="宋体" w:hint="eastAsia"/>
          <w:sz w:val="24"/>
        </w:rPr>
        <w:t>招标说明</w:t>
      </w:r>
      <w:bookmarkEnd w:id="49"/>
      <w:bookmarkEnd w:id="50"/>
      <w:bookmarkEnd w:id="51"/>
      <w:bookmarkEnd w:id="52"/>
      <w:bookmarkEnd w:id="53"/>
      <w:bookmarkEnd w:id="54"/>
      <w:bookmarkEnd w:id="55"/>
    </w:p>
    <w:p w14:paraId="033CE6A7" w14:textId="77777777" w:rsidR="00F1040C" w:rsidRDefault="002A1304" w:rsidP="002A1304">
      <w:pPr>
        <w:ind w:firstLineChars="196" w:firstLine="412"/>
        <w:rPr>
          <w:rFonts w:ascii="宋体" w:hAnsi="宋体"/>
          <w:szCs w:val="21"/>
        </w:rPr>
      </w:pPr>
      <w:r>
        <w:rPr>
          <w:rFonts w:ascii="宋体" w:hAnsi="宋体" w:hint="eastAsia"/>
          <w:szCs w:val="21"/>
        </w:rPr>
        <w:t>本项目参照《深圳经济特区政府采购条例》及其实施细则等有关文件的规定，通过</w:t>
      </w:r>
      <w:r>
        <w:rPr>
          <w:rStyle w:val="af6"/>
          <w:rFonts w:hint="eastAsia"/>
        </w:rPr>
        <w:t>评审定标</w:t>
      </w:r>
      <w:r>
        <w:rPr>
          <w:rFonts w:hint="eastAsia"/>
          <w:szCs w:val="21"/>
        </w:rPr>
        <w:t>方式确定成交供应商</w:t>
      </w:r>
      <w:r>
        <w:rPr>
          <w:rStyle w:val="af6"/>
          <w:rFonts w:hint="eastAsia"/>
        </w:rPr>
        <w:t>。</w:t>
      </w:r>
    </w:p>
    <w:p w14:paraId="2366492B" w14:textId="77777777" w:rsidR="00F1040C" w:rsidRDefault="002A1304">
      <w:pPr>
        <w:spacing w:line="360" w:lineRule="auto"/>
        <w:rPr>
          <w:rFonts w:ascii="黑体" w:eastAsia="黑体" w:hAnsi="宋体"/>
          <w:sz w:val="24"/>
        </w:rPr>
      </w:pPr>
      <w:bookmarkStart w:id="56" w:name="_Toc60631623"/>
      <w:bookmarkStart w:id="57" w:name="_Toc73518120"/>
      <w:bookmarkStart w:id="58" w:name="_Toc100052367"/>
      <w:bookmarkStart w:id="59" w:name="_Toc73517642"/>
      <w:bookmarkStart w:id="60" w:name="_Toc60560628"/>
      <w:bookmarkStart w:id="61" w:name="_Toc73521550"/>
      <w:bookmarkStart w:id="62" w:name="_Toc73521638"/>
      <w:r>
        <w:rPr>
          <w:rFonts w:ascii="黑体" w:eastAsia="黑体" w:hAnsi="宋体"/>
          <w:sz w:val="24"/>
        </w:rPr>
        <w:t>2</w:t>
      </w:r>
      <w:r>
        <w:rPr>
          <w:rFonts w:ascii="黑体" w:eastAsia="黑体" w:hAnsi="宋体" w:hint="eastAsia"/>
          <w:sz w:val="24"/>
        </w:rPr>
        <w:t>．定义</w:t>
      </w:r>
      <w:bookmarkEnd w:id="56"/>
      <w:bookmarkEnd w:id="57"/>
      <w:bookmarkEnd w:id="58"/>
      <w:bookmarkEnd w:id="59"/>
      <w:bookmarkEnd w:id="60"/>
      <w:bookmarkEnd w:id="61"/>
      <w:bookmarkEnd w:id="62"/>
    </w:p>
    <w:p w14:paraId="612485F7" w14:textId="77777777" w:rsidR="00F1040C" w:rsidRDefault="002A1304">
      <w:pPr>
        <w:ind w:firstLineChars="200" w:firstLine="420"/>
        <w:rPr>
          <w:rFonts w:ascii="宋体" w:hAnsi="宋体"/>
          <w:szCs w:val="21"/>
        </w:rPr>
      </w:pPr>
      <w:r>
        <w:rPr>
          <w:rFonts w:ascii="宋体" w:hAnsi="宋体"/>
          <w:szCs w:val="21"/>
        </w:rPr>
        <w:t>招标文件中下列术语应解释为：</w:t>
      </w:r>
    </w:p>
    <w:p w14:paraId="3EBE2BDC" w14:textId="77777777" w:rsidR="00F1040C" w:rsidRDefault="002A1304" w:rsidP="002A1304">
      <w:pPr>
        <w:ind w:firstLineChars="196" w:firstLine="412"/>
        <w:rPr>
          <w:rFonts w:ascii="宋体" w:hAnsi="宋体"/>
          <w:szCs w:val="21"/>
        </w:rPr>
      </w:pPr>
      <w:r>
        <w:rPr>
          <w:rFonts w:ascii="宋体" w:hAnsi="宋体"/>
          <w:szCs w:val="21"/>
        </w:rPr>
        <w:t>2</w:t>
      </w:r>
      <w:r>
        <w:rPr>
          <w:rFonts w:ascii="宋体" w:hAnsi="宋体" w:hint="eastAsia"/>
          <w:szCs w:val="21"/>
        </w:rPr>
        <w:t>.1“日期”</w:t>
      </w:r>
      <w:r>
        <w:rPr>
          <w:rFonts w:ascii="宋体" w:hAnsi="宋体"/>
          <w:szCs w:val="21"/>
        </w:rPr>
        <w:t>指</w:t>
      </w:r>
      <w:r>
        <w:rPr>
          <w:rFonts w:ascii="宋体" w:hAnsi="宋体" w:hint="eastAsia"/>
          <w:szCs w:val="21"/>
        </w:rPr>
        <w:t>公历日；</w:t>
      </w:r>
    </w:p>
    <w:p w14:paraId="70A52B78" w14:textId="77777777" w:rsidR="00F1040C" w:rsidRDefault="002A1304" w:rsidP="002A1304">
      <w:pPr>
        <w:ind w:firstLineChars="196" w:firstLine="412"/>
        <w:rPr>
          <w:rFonts w:ascii="宋体" w:hAnsi="宋体"/>
          <w:szCs w:val="21"/>
        </w:rPr>
      </w:pPr>
      <w:r>
        <w:rPr>
          <w:rFonts w:ascii="宋体" w:hAnsi="宋体" w:hint="eastAsia"/>
          <w:szCs w:val="21"/>
        </w:rPr>
        <w:t>2.2“</w:t>
      </w:r>
      <w:r>
        <w:rPr>
          <w:rFonts w:hint="eastAsia"/>
        </w:rPr>
        <w:t>招标文件</w:t>
      </w:r>
      <w:r>
        <w:rPr>
          <w:rFonts w:ascii="宋体" w:hAnsi="宋体" w:hint="eastAsia"/>
          <w:szCs w:val="21"/>
        </w:rPr>
        <w:t>”指采购文件；</w:t>
      </w:r>
    </w:p>
    <w:p w14:paraId="4B2250E8" w14:textId="77777777" w:rsidR="00F1040C" w:rsidRDefault="002A1304" w:rsidP="002A1304">
      <w:pPr>
        <w:ind w:firstLineChars="196" w:firstLine="412"/>
        <w:rPr>
          <w:rFonts w:ascii="宋体" w:hAnsi="宋体"/>
          <w:szCs w:val="21"/>
        </w:rPr>
      </w:pPr>
      <w:r>
        <w:rPr>
          <w:rFonts w:ascii="宋体" w:hAnsi="宋体"/>
          <w:szCs w:val="21"/>
        </w:rPr>
        <w:t>2.</w:t>
      </w:r>
      <w:r>
        <w:rPr>
          <w:rFonts w:ascii="宋体" w:hAnsi="宋体" w:hint="eastAsia"/>
          <w:szCs w:val="21"/>
        </w:rPr>
        <w:t>3“应答文件”指投标文件；</w:t>
      </w:r>
    </w:p>
    <w:p w14:paraId="107FC7E2" w14:textId="77777777" w:rsidR="00F1040C" w:rsidRDefault="002A1304" w:rsidP="002A1304">
      <w:pPr>
        <w:ind w:firstLineChars="196" w:firstLine="412"/>
        <w:rPr>
          <w:rFonts w:ascii="宋体" w:hAnsi="宋体"/>
          <w:szCs w:val="21"/>
        </w:rPr>
      </w:pPr>
      <w:r>
        <w:rPr>
          <w:rFonts w:ascii="宋体" w:hAnsi="宋体" w:hint="eastAsia"/>
          <w:szCs w:val="21"/>
        </w:rPr>
        <w:t>2.4 “成交”指中标；</w:t>
      </w:r>
    </w:p>
    <w:p w14:paraId="7978C254" w14:textId="77777777" w:rsidR="00F1040C" w:rsidRDefault="002A1304" w:rsidP="002A1304">
      <w:pPr>
        <w:ind w:firstLineChars="196" w:firstLine="412"/>
        <w:rPr>
          <w:rFonts w:ascii="宋体" w:hAnsi="宋体"/>
          <w:szCs w:val="21"/>
        </w:rPr>
      </w:pPr>
      <w:r>
        <w:rPr>
          <w:rFonts w:ascii="宋体" w:hAnsi="宋体" w:hint="eastAsia"/>
          <w:szCs w:val="21"/>
        </w:rPr>
        <w:t>2.5“合同”指由本次招标所产生的合同或合约文件；</w:t>
      </w:r>
    </w:p>
    <w:p w14:paraId="211E1C66" w14:textId="77777777" w:rsidR="00F1040C" w:rsidRDefault="002A1304" w:rsidP="002A1304">
      <w:pPr>
        <w:ind w:firstLineChars="196" w:firstLine="412"/>
        <w:rPr>
          <w:rFonts w:ascii="宋体" w:hAnsi="宋体"/>
          <w:szCs w:val="21"/>
        </w:rPr>
      </w:pPr>
      <w:r>
        <w:rPr>
          <w:rFonts w:ascii="宋体" w:hAnsi="宋体"/>
          <w:szCs w:val="21"/>
        </w:rPr>
        <w:t>2.</w:t>
      </w:r>
      <w:r>
        <w:rPr>
          <w:rFonts w:ascii="宋体" w:hAnsi="宋体" w:hint="eastAsia"/>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3E487CD9" w14:textId="77777777" w:rsidR="00F1040C" w:rsidRDefault="002A1304" w:rsidP="002A1304">
      <w:pPr>
        <w:ind w:firstLineChars="196" w:firstLine="412"/>
        <w:rPr>
          <w:rFonts w:ascii="宋体" w:hAnsi="宋体"/>
          <w:szCs w:val="21"/>
        </w:rPr>
      </w:pPr>
      <w:r>
        <w:rPr>
          <w:rFonts w:ascii="宋体" w:hAnsi="宋体" w:hint="eastAsia"/>
          <w:szCs w:val="21"/>
        </w:rPr>
        <w:t>2.7招标文件中的标题或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3712313D" w14:textId="77777777" w:rsidR="00F1040C" w:rsidRDefault="002A1304" w:rsidP="002A1304">
      <w:pPr>
        <w:ind w:firstLineChars="196" w:firstLine="412"/>
        <w:rPr>
          <w:rFonts w:ascii="宋体" w:hAnsi="宋体"/>
          <w:szCs w:val="21"/>
        </w:rPr>
      </w:pPr>
      <w:r>
        <w:rPr>
          <w:rFonts w:ascii="宋体" w:hAnsi="宋体"/>
          <w:szCs w:val="21"/>
        </w:rPr>
        <w:t>2.</w:t>
      </w:r>
      <w:r>
        <w:rPr>
          <w:rFonts w:ascii="宋体" w:hAnsi="宋体" w:hint="eastAsia"/>
          <w:szCs w:val="21"/>
        </w:rPr>
        <w:t>8除特别声明外，</w:t>
      </w:r>
      <w:bookmarkStart w:id="63" w:name="OLE_LINK4"/>
      <w:r>
        <w:rPr>
          <w:rFonts w:ascii="宋体" w:hAnsi="宋体" w:hint="eastAsia"/>
          <w:szCs w:val="21"/>
        </w:rPr>
        <w:t>本招标文件所称的网站均指</w:t>
      </w:r>
      <w:bookmarkStart w:id="64" w:name="OLE_LINK2"/>
      <w:r>
        <w:rPr>
          <w:rFonts w:ascii="宋体" w:hAnsi="宋体" w:hint="eastAsia"/>
          <w:szCs w:val="21"/>
        </w:rPr>
        <w:t>深圳交易集团罗湖分公司网站，网址：</w:t>
      </w:r>
      <w:bookmarkStart w:id="65" w:name="OLE_LINK1"/>
      <w:r>
        <w:rPr>
          <w:rFonts w:ascii="宋体" w:hAnsi="宋体" w:hint="eastAsia"/>
          <w:color w:val="FF0000"/>
          <w:szCs w:val="21"/>
        </w:rPr>
        <w:t>https://lh.szexgrp.com/jyfw/zfcg-view.html?id=zfcg</w:t>
      </w:r>
      <w:bookmarkEnd w:id="65"/>
    </w:p>
    <w:p w14:paraId="761021C2" w14:textId="77777777" w:rsidR="00F1040C" w:rsidRDefault="002A1304">
      <w:pPr>
        <w:spacing w:line="360" w:lineRule="auto"/>
        <w:rPr>
          <w:rFonts w:ascii="黑体" w:eastAsia="黑体" w:hAnsi="宋体"/>
          <w:sz w:val="24"/>
        </w:rPr>
      </w:pPr>
      <w:bookmarkStart w:id="66" w:name="_Toc73521639"/>
      <w:bookmarkStart w:id="67" w:name="_Toc73521551"/>
      <w:bookmarkStart w:id="68" w:name="_Toc100052368"/>
      <w:bookmarkStart w:id="69" w:name="_Toc73518121"/>
      <w:bookmarkStart w:id="70" w:name="_Toc60560629"/>
      <w:bookmarkStart w:id="71" w:name="_Toc60631624"/>
      <w:bookmarkStart w:id="72" w:name="_Toc73517643"/>
      <w:bookmarkEnd w:id="63"/>
      <w:bookmarkEnd w:id="64"/>
      <w:r>
        <w:rPr>
          <w:rFonts w:ascii="黑体" w:eastAsia="黑体" w:hAnsi="宋体" w:hint="eastAsia"/>
          <w:sz w:val="24"/>
        </w:rPr>
        <w:t>3．投标供应商的资质要求</w:t>
      </w:r>
      <w:bookmarkEnd w:id="66"/>
      <w:bookmarkEnd w:id="67"/>
      <w:bookmarkEnd w:id="68"/>
      <w:bookmarkEnd w:id="69"/>
      <w:bookmarkEnd w:id="70"/>
      <w:bookmarkEnd w:id="71"/>
      <w:bookmarkEnd w:id="72"/>
    </w:p>
    <w:p w14:paraId="4C6F733D" w14:textId="77777777" w:rsidR="00F1040C" w:rsidRDefault="002A1304" w:rsidP="002A1304">
      <w:pPr>
        <w:ind w:firstLineChars="196" w:firstLine="412"/>
        <w:rPr>
          <w:rFonts w:ascii="宋体" w:hAnsi="宋体"/>
          <w:szCs w:val="21"/>
        </w:rPr>
      </w:pPr>
      <w:bookmarkStart w:id="73" w:name="OLE_LINK39"/>
      <w:r>
        <w:rPr>
          <w:rFonts w:ascii="宋体" w:hAnsi="宋体" w:hint="eastAsia"/>
          <w:szCs w:val="21"/>
        </w:rPr>
        <w:t>3</w:t>
      </w:r>
      <w:r>
        <w:rPr>
          <w:rFonts w:ascii="宋体" w:hAnsi="宋体"/>
          <w:szCs w:val="21"/>
        </w:rPr>
        <w:t>.</w:t>
      </w:r>
      <w:r>
        <w:rPr>
          <w:rFonts w:ascii="宋体" w:hAnsi="宋体" w:hint="eastAsia"/>
          <w:szCs w:val="21"/>
        </w:rPr>
        <w:t>1 参加本次投标的投标供应商应满足招标文件规定的资格条件，详</w:t>
      </w:r>
      <w:r>
        <w:rPr>
          <w:rFonts w:ascii="宋体" w:hAnsi="宋体" w:hint="eastAsia"/>
          <w:bCs/>
          <w:szCs w:val="21"/>
        </w:rPr>
        <w:t>见招标公告有关投标供应商资格要求。</w:t>
      </w:r>
    </w:p>
    <w:p w14:paraId="13270253" w14:textId="77777777" w:rsidR="00F1040C" w:rsidRDefault="002A1304">
      <w:pPr>
        <w:spacing w:line="360" w:lineRule="auto"/>
        <w:rPr>
          <w:rFonts w:ascii="黑体" w:eastAsia="黑体" w:hAnsi="宋体"/>
          <w:sz w:val="24"/>
        </w:rPr>
      </w:pPr>
      <w:bookmarkStart w:id="74" w:name="_Toc100052370"/>
      <w:bookmarkStart w:id="75" w:name="_Toc60560631"/>
      <w:bookmarkStart w:id="76" w:name="_Toc73521641"/>
      <w:bookmarkStart w:id="77" w:name="_Toc60631626"/>
      <w:bookmarkStart w:id="78" w:name="_Toc73517645"/>
      <w:bookmarkStart w:id="79" w:name="_Toc73518123"/>
      <w:bookmarkStart w:id="80" w:name="_Toc73521553"/>
      <w:bookmarkEnd w:id="73"/>
      <w:r>
        <w:rPr>
          <w:rFonts w:ascii="黑体" w:eastAsia="黑体" w:hAnsi="宋体" w:hint="eastAsia"/>
          <w:sz w:val="24"/>
        </w:rPr>
        <w:t>4．投标费用</w:t>
      </w:r>
      <w:bookmarkEnd w:id="74"/>
      <w:bookmarkEnd w:id="75"/>
      <w:bookmarkEnd w:id="76"/>
      <w:bookmarkEnd w:id="77"/>
      <w:bookmarkEnd w:id="78"/>
      <w:bookmarkEnd w:id="79"/>
      <w:bookmarkEnd w:id="80"/>
    </w:p>
    <w:p w14:paraId="6AAD053E" w14:textId="77777777" w:rsidR="00F1040C" w:rsidRDefault="002A1304" w:rsidP="002A1304">
      <w:pPr>
        <w:ind w:firstLineChars="196" w:firstLine="412"/>
        <w:rPr>
          <w:rFonts w:ascii="宋体" w:hAnsi="宋体"/>
          <w:szCs w:val="21"/>
        </w:rPr>
      </w:pPr>
      <w:r>
        <w:rPr>
          <w:rFonts w:ascii="宋体" w:hAnsi="宋体" w:hint="eastAsia"/>
        </w:rPr>
        <w:t>不论投标的结果如何，投标</w:t>
      </w:r>
      <w:r>
        <w:rPr>
          <w:rFonts w:ascii="宋体" w:hAnsi="宋体" w:hint="eastAsia"/>
          <w:color w:val="000000"/>
          <w:szCs w:val="21"/>
        </w:rPr>
        <w:t>供应商</w:t>
      </w:r>
      <w:r>
        <w:rPr>
          <w:rFonts w:ascii="宋体" w:hAnsi="宋体" w:hint="eastAsia"/>
        </w:rPr>
        <w:t>应承担所有与准备和参加投标</w:t>
      </w:r>
      <w:r>
        <w:rPr>
          <w:rFonts w:ascii="宋体" w:hAnsi="宋体" w:hint="eastAsia"/>
          <w:szCs w:val="21"/>
        </w:rPr>
        <w:t>(含实物样品)</w:t>
      </w:r>
      <w:r>
        <w:rPr>
          <w:rFonts w:ascii="宋体" w:hAnsi="宋体" w:hint="eastAsia"/>
        </w:rPr>
        <w:t>有关的费用，深圳公共资源交易中心（深圳交易集团有限公司罗湖分公司）和采购单位均无义务、也无责任承担这些费用。</w:t>
      </w:r>
      <w:bookmarkStart w:id="81" w:name="_Toc78260681"/>
      <w:bookmarkStart w:id="82" w:name="_Toc100052372"/>
    </w:p>
    <w:p w14:paraId="4C4D2410" w14:textId="77777777" w:rsidR="00F1040C" w:rsidRDefault="002A1304">
      <w:pPr>
        <w:spacing w:line="360" w:lineRule="auto"/>
        <w:rPr>
          <w:rFonts w:ascii="黑体" w:eastAsia="黑体" w:hAnsi="宋体"/>
          <w:sz w:val="24"/>
        </w:rPr>
      </w:pPr>
      <w:r>
        <w:rPr>
          <w:rFonts w:ascii="黑体" w:eastAsia="黑体" w:hAnsi="宋体" w:hint="eastAsia"/>
          <w:sz w:val="24"/>
        </w:rPr>
        <w:t>5．招标</w:t>
      </w:r>
      <w:bookmarkEnd w:id="81"/>
      <w:r>
        <w:rPr>
          <w:rFonts w:ascii="黑体" w:eastAsia="黑体" w:hAnsi="宋体" w:hint="eastAsia"/>
          <w:sz w:val="24"/>
        </w:rPr>
        <w:t>答疑</w:t>
      </w:r>
      <w:bookmarkEnd w:id="82"/>
      <w:r>
        <w:rPr>
          <w:rFonts w:ascii="黑体" w:eastAsia="黑体" w:hAnsi="宋体" w:hint="eastAsia"/>
          <w:sz w:val="24"/>
        </w:rPr>
        <w:t>、质疑</w:t>
      </w:r>
    </w:p>
    <w:p w14:paraId="170B7B0D" w14:textId="77777777" w:rsidR="00F1040C" w:rsidRDefault="002A1304" w:rsidP="002A1304">
      <w:pPr>
        <w:ind w:firstLineChars="196" w:firstLine="412"/>
        <w:rPr>
          <w:rFonts w:ascii="宋体" w:hAnsi="宋体"/>
          <w:szCs w:val="21"/>
        </w:rPr>
      </w:pPr>
      <w:r>
        <w:rPr>
          <w:rFonts w:ascii="宋体" w:hAnsi="宋体" w:hint="eastAsia"/>
          <w:szCs w:val="21"/>
        </w:rPr>
        <w:t>5.1招标答疑的目的是澄清、解答投标</w:t>
      </w:r>
      <w:r>
        <w:rPr>
          <w:rFonts w:ascii="宋体" w:hAnsi="宋体" w:hint="eastAsia"/>
          <w:color w:val="000000"/>
          <w:szCs w:val="21"/>
        </w:rPr>
        <w:t>供应商</w:t>
      </w:r>
      <w:r>
        <w:rPr>
          <w:rFonts w:ascii="宋体" w:hAnsi="宋体" w:hint="eastAsia"/>
          <w:szCs w:val="21"/>
        </w:rPr>
        <w:t>在查阅招标文件后可能提出的与投标有关的问题；</w:t>
      </w:r>
    </w:p>
    <w:p w14:paraId="72DEBDD0" w14:textId="77777777" w:rsidR="00F1040C" w:rsidRDefault="002A1304" w:rsidP="002A1304">
      <w:pPr>
        <w:ind w:firstLineChars="196" w:firstLine="412"/>
        <w:rPr>
          <w:rFonts w:ascii="宋体" w:hAnsi="宋体"/>
          <w:szCs w:val="21"/>
        </w:rPr>
      </w:pPr>
      <w:r>
        <w:rPr>
          <w:rFonts w:ascii="宋体" w:hAnsi="宋体" w:hint="eastAsia"/>
          <w:szCs w:val="21"/>
        </w:rPr>
        <w:t>5.2投标</w:t>
      </w:r>
      <w:r>
        <w:rPr>
          <w:rFonts w:ascii="宋体" w:hAnsi="宋体" w:hint="eastAsia"/>
          <w:color w:val="000000"/>
          <w:szCs w:val="21"/>
        </w:rPr>
        <w:t>供应商</w:t>
      </w:r>
      <w:r>
        <w:rPr>
          <w:rFonts w:ascii="宋体" w:hAnsi="宋体" w:hint="eastAsia"/>
          <w:szCs w:val="21"/>
        </w:rPr>
        <w:t>提出的与投标有关的问题须在招标文件规定的截止时间前以网上形式提交给深圳公共资源交易中心（深圳交易集团有限公司罗湖分公司）；</w:t>
      </w:r>
    </w:p>
    <w:p w14:paraId="2EDADC38" w14:textId="77777777" w:rsidR="00F1040C" w:rsidRDefault="002A1304">
      <w:pPr>
        <w:ind w:firstLine="420"/>
        <w:rPr>
          <w:rFonts w:ascii="宋体" w:hAnsi="宋体" w:cs="宋体"/>
          <w:kern w:val="0"/>
          <w:szCs w:val="21"/>
        </w:rPr>
      </w:pPr>
      <w:r>
        <w:rPr>
          <w:rFonts w:ascii="宋体" w:hAnsi="宋体" w:hint="eastAsia"/>
          <w:szCs w:val="21"/>
        </w:rPr>
        <w:t>5.3</w:t>
      </w:r>
      <w:r>
        <w:rPr>
          <w:rFonts w:ascii="宋体" w:hAnsi="宋体" w:cs="宋体" w:hint="eastAsia"/>
          <w:kern w:val="0"/>
          <w:szCs w:val="21"/>
        </w:rPr>
        <w:t>供应商如认为招标文件、采购过程、中标或成交结果等采购程序环节存在下列情形使其权益受到损害的，存在限制性、倾向性、其权益受到损害，可以依法向</w:t>
      </w:r>
      <w:r>
        <w:rPr>
          <w:rFonts w:ascii="宋体" w:hAnsi="宋体" w:hint="eastAsia"/>
          <w:szCs w:val="21"/>
        </w:rPr>
        <w:t>深圳公共资源交易中心（深圳交易集团有限公司罗湖分公司）</w:t>
      </w:r>
      <w:r>
        <w:rPr>
          <w:rFonts w:ascii="宋体" w:hAnsi="宋体" w:cs="宋体" w:hint="eastAsia"/>
          <w:kern w:val="0"/>
          <w:szCs w:val="21"/>
        </w:rPr>
        <w:t>以书面形式提出质疑。</w:t>
      </w:r>
    </w:p>
    <w:p w14:paraId="18F72D32" w14:textId="77777777" w:rsidR="00F1040C" w:rsidRDefault="002A1304">
      <w:pPr>
        <w:ind w:firstLine="420"/>
        <w:rPr>
          <w:rFonts w:ascii="宋体" w:hAnsi="宋体" w:cs="宋体"/>
          <w:kern w:val="0"/>
          <w:szCs w:val="21"/>
        </w:rPr>
      </w:pPr>
      <w:r>
        <w:rPr>
          <w:rFonts w:ascii="宋体" w:hAnsi="宋体" w:hint="eastAsia"/>
          <w:szCs w:val="21"/>
        </w:rPr>
        <w:t>5.3.1</w:t>
      </w:r>
      <w:r>
        <w:rPr>
          <w:rFonts w:ascii="宋体" w:hAnsi="宋体" w:cs="宋体" w:hint="eastAsia"/>
          <w:kern w:val="0"/>
          <w:szCs w:val="21"/>
        </w:rPr>
        <w:t>供应商应按以下规定时限提出质疑：</w:t>
      </w:r>
    </w:p>
    <w:p w14:paraId="4B9AEDFB" w14:textId="77777777" w:rsidR="00F1040C" w:rsidRDefault="002A1304">
      <w:pPr>
        <w:ind w:firstLine="420"/>
        <w:rPr>
          <w:rFonts w:ascii="宋体" w:hAnsi="宋体" w:cs="宋体"/>
          <w:kern w:val="0"/>
          <w:szCs w:val="21"/>
        </w:rPr>
      </w:pPr>
      <w:r>
        <w:rPr>
          <w:rFonts w:ascii="宋体" w:hAnsi="宋体" w:cs="宋体" w:hint="eastAsia"/>
          <w:kern w:val="0"/>
          <w:szCs w:val="21"/>
        </w:rPr>
        <w:t>（1）对招标（采购）文件的质疑，为招标（采购）公告公示期内；</w:t>
      </w:r>
    </w:p>
    <w:p w14:paraId="4F2FE9DA" w14:textId="77777777" w:rsidR="00F1040C" w:rsidRDefault="002A1304">
      <w:pPr>
        <w:ind w:firstLine="420"/>
        <w:rPr>
          <w:rFonts w:ascii="宋体" w:hAnsi="宋体" w:cs="宋体"/>
          <w:kern w:val="0"/>
          <w:szCs w:val="21"/>
        </w:rPr>
      </w:pPr>
      <w:r>
        <w:rPr>
          <w:rFonts w:ascii="宋体" w:hAnsi="宋体" w:cs="宋体" w:hint="eastAsia"/>
          <w:kern w:val="0"/>
          <w:szCs w:val="21"/>
        </w:rPr>
        <w:t>（2）对中标（成交）结果以及评审委员会、谈判小组组成人员的质疑，为中标（成交）结果公示期内；</w:t>
      </w:r>
    </w:p>
    <w:p w14:paraId="1D1FF056" w14:textId="77777777" w:rsidR="00F1040C" w:rsidRDefault="002A1304">
      <w:pPr>
        <w:ind w:firstLine="420"/>
        <w:rPr>
          <w:rFonts w:ascii="宋体" w:hAnsi="宋体" w:cs="宋体"/>
          <w:kern w:val="0"/>
          <w:szCs w:val="21"/>
        </w:rPr>
      </w:pPr>
      <w:r>
        <w:rPr>
          <w:rFonts w:ascii="宋体" w:hAnsi="宋体" w:cs="宋体" w:hint="eastAsia"/>
          <w:kern w:val="0"/>
          <w:szCs w:val="21"/>
        </w:rPr>
        <w:t>（3）对项目发布更正公告的（包括但不限于采购文件的澄清或修改、中标或成交结果的改变）且供应商针对更正事项提出质疑的，为更正公告公示期内。</w:t>
      </w:r>
    </w:p>
    <w:p w14:paraId="69F8B49A" w14:textId="77777777" w:rsidR="00F1040C" w:rsidRDefault="002A1304">
      <w:pPr>
        <w:ind w:firstLine="420"/>
        <w:rPr>
          <w:rFonts w:ascii="宋体" w:hAnsi="宋体"/>
          <w:szCs w:val="21"/>
        </w:rPr>
      </w:pPr>
      <w:r>
        <w:rPr>
          <w:rFonts w:ascii="宋体" w:hAnsi="宋体" w:hint="eastAsia"/>
          <w:szCs w:val="21"/>
        </w:rPr>
        <w:t>5.3.2书面质疑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66799B1B" w14:textId="77777777" w:rsidR="00F1040C" w:rsidRDefault="002A1304">
      <w:pPr>
        <w:ind w:firstLine="420"/>
        <w:rPr>
          <w:rFonts w:ascii="宋体" w:hAnsi="宋体"/>
          <w:szCs w:val="21"/>
        </w:rPr>
      </w:pPr>
      <w:r>
        <w:rPr>
          <w:rFonts w:ascii="宋体" w:hAnsi="宋体" w:hint="eastAsia"/>
          <w:szCs w:val="21"/>
        </w:rPr>
        <w:t>（1）供应商的名称（或者姓名）、地址、邮编、邮箱、联系人及联系电话；</w:t>
      </w:r>
    </w:p>
    <w:p w14:paraId="11C7A7DF" w14:textId="77777777" w:rsidR="00F1040C" w:rsidRDefault="002A1304">
      <w:pPr>
        <w:ind w:firstLineChars="200" w:firstLine="420"/>
        <w:rPr>
          <w:rFonts w:ascii="宋体" w:hAnsi="宋体"/>
          <w:szCs w:val="21"/>
        </w:rPr>
      </w:pPr>
      <w:r>
        <w:rPr>
          <w:rFonts w:ascii="宋体" w:hAnsi="宋体" w:hint="eastAsia"/>
          <w:szCs w:val="21"/>
        </w:rPr>
        <w:lastRenderedPageBreak/>
        <w:t>（2）质疑项目的名称、编号；</w:t>
      </w:r>
    </w:p>
    <w:p w14:paraId="0845DE06" w14:textId="77777777" w:rsidR="00F1040C" w:rsidRDefault="002A1304">
      <w:pPr>
        <w:ind w:firstLineChars="200" w:firstLine="420"/>
        <w:rPr>
          <w:rFonts w:ascii="宋体" w:hAnsi="宋体"/>
          <w:szCs w:val="21"/>
        </w:rPr>
      </w:pPr>
      <w:r>
        <w:rPr>
          <w:rFonts w:ascii="宋体" w:hAnsi="宋体" w:hint="eastAsia"/>
          <w:szCs w:val="21"/>
        </w:rPr>
        <w:t>（3）具体、明确的质疑对象、质疑事项和质疑请求；</w:t>
      </w:r>
    </w:p>
    <w:p w14:paraId="3ED6CF4B" w14:textId="77777777" w:rsidR="00F1040C" w:rsidRDefault="002A1304">
      <w:pPr>
        <w:ind w:firstLineChars="200" w:firstLine="420"/>
        <w:rPr>
          <w:rFonts w:ascii="宋体" w:hAnsi="宋体"/>
          <w:szCs w:val="21"/>
        </w:rPr>
      </w:pPr>
      <w:r>
        <w:rPr>
          <w:rFonts w:ascii="宋体" w:hAnsi="宋体" w:hint="eastAsia"/>
          <w:szCs w:val="21"/>
        </w:rPr>
        <w:t>（4）因质疑事项而受损害的权益；</w:t>
      </w:r>
    </w:p>
    <w:p w14:paraId="1A7E662B" w14:textId="77777777" w:rsidR="00F1040C" w:rsidRDefault="002A1304">
      <w:pPr>
        <w:ind w:firstLineChars="200" w:firstLine="420"/>
        <w:rPr>
          <w:rFonts w:ascii="宋体" w:hAnsi="宋体"/>
          <w:szCs w:val="21"/>
        </w:rPr>
      </w:pPr>
      <w:r>
        <w:rPr>
          <w:rFonts w:ascii="宋体" w:hAnsi="宋体" w:hint="eastAsia"/>
          <w:szCs w:val="21"/>
        </w:rPr>
        <w:t>（5）事实依据；</w:t>
      </w:r>
    </w:p>
    <w:p w14:paraId="74FA2EFD" w14:textId="77777777" w:rsidR="00F1040C" w:rsidRDefault="002A1304">
      <w:pPr>
        <w:ind w:firstLineChars="200" w:firstLine="420"/>
        <w:rPr>
          <w:rFonts w:ascii="宋体" w:hAnsi="宋体"/>
          <w:szCs w:val="21"/>
        </w:rPr>
      </w:pPr>
      <w:r>
        <w:rPr>
          <w:rFonts w:ascii="宋体" w:hAnsi="宋体" w:hint="eastAsia"/>
          <w:szCs w:val="21"/>
        </w:rPr>
        <w:t>（6）必要的法律依据；</w:t>
      </w:r>
    </w:p>
    <w:p w14:paraId="12EC2813" w14:textId="77777777" w:rsidR="00F1040C" w:rsidRDefault="002A1304">
      <w:pPr>
        <w:ind w:firstLineChars="200" w:firstLine="420"/>
        <w:rPr>
          <w:rFonts w:ascii="宋体" w:hAnsi="宋体"/>
          <w:szCs w:val="21"/>
        </w:rPr>
      </w:pPr>
      <w:r>
        <w:rPr>
          <w:rFonts w:ascii="宋体" w:hAnsi="宋体" w:hint="eastAsia"/>
          <w:szCs w:val="21"/>
        </w:rPr>
        <w:t>（7）提出质疑的日期。</w:t>
      </w:r>
    </w:p>
    <w:p w14:paraId="4FF31BA2" w14:textId="77777777" w:rsidR="00F1040C" w:rsidRDefault="002A1304">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26CF6D0C" w14:textId="77777777" w:rsidR="00F1040C" w:rsidRDefault="002A1304">
      <w:pPr>
        <w:ind w:firstLineChars="200" w:firstLine="420"/>
        <w:rPr>
          <w:rFonts w:ascii="宋体" w:hAnsi="宋体"/>
          <w:szCs w:val="21"/>
        </w:rPr>
      </w:pPr>
      <w:r>
        <w:rPr>
          <w:rFonts w:ascii="宋体" w:hAnsi="宋体" w:hint="eastAsia"/>
          <w:szCs w:val="21"/>
        </w:rPr>
        <w:t>5.3.3提交</w:t>
      </w:r>
      <w:r>
        <w:rPr>
          <w:rFonts w:ascii="宋体" w:hAnsi="宋体"/>
          <w:szCs w:val="21"/>
        </w:rPr>
        <w:t>材料</w:t>
      </w:r>
    </w:p>
    <w:p w14:paraId="07E5FF8C" w14:textId="77777777" w:rsidR="00F1040C" w:rsidRDefault="002A1304">
      <w:pPr>
        <w:ind w:firstLineChars="200" w:firstLine="420"/>
        <w:rPr>
          <w:rFonts w:ascii="宋体" w:hAnsi="宋体"/>
          <w:szCs w:val="21"/>
        </w:rPr>
      </w:pPr>
      <w:r>
        <w:rPr>
          <w:rFonts w:ascii="宋体" w:hAnsi="宋体" w:hint="eastAsia"/>
          <w:szCs w:val="21"/>
        </w:rPr>
        <w:t>供应商质疑实行实名制。质疑（投诉）人应保证质疑、投诉的真实性，其在质疑或投诉时应当有具体的事项及证明利益受损的事实根据，实行“谁质疑，谁举证”的原则。</w:t>
      </w:r>
    </w:p>
    <w:p w14:paraId="76A4202B" w14:textId="77777777" w:rsidR="00F1040C" w:rsidRDefault="002A1304">
      <w:pPr>
        <w:ind w:firstLineChars="200" w:firstLine="420"/>
        <w:rPr>
          <w:rFonts w:ascii="宋体" w:hAnsi="宋体"/>
          <w:szCs w:val="21"/>
        </w:rPr>
      </w:pPr>
      <w:r>
        <w:rPr>
          <w:rFonts w:ascii="宋体" w:hAnsi="宋体" w:hint="eastAsia"/>
          <w:szCs w:val="21"/>
        </w:rPr>
        <w:t>供应商为自然人的，应当提交本人身份证复印件；供应商为法人或者其他组织的，应当根据自身性质提交营业执照复印件或者其他证明文件（如事业单位法人证书等）复印件。</w:t>
      </w:r>
    </w:p>
    <w:p w14:paraId="0648F6F9" w14:textId="77777777" w:rsidR="00F1040C" w:rsidRDefault="002A1304">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FC42080" w14:textId="77777777" w:rsidR="00F1040C" w:rsidRDefault="002A1304">
      <w:pPr>
        <w:ind w:firstLineChars="200" w:firstLine="420"/>
        <w:rPr>
          <w:rFonts w:ascii="宋体" w:hAnsi="宋体"/>
          <w:b/>
          <w:szCs w:val="21"/>
        </w:rPr>
      </w:pPr>
      <w:r>
        <w:rPr>
          <w:rFonts w:ascii="宋体" w:hAnsi="宋体" w:hint="eastAsia"/>
          <w:szCs w:val="21"/>
        </w:rPr>
        <w:t>5.3.4</w:t>
      </w:r>
      <w:r>
        <w:rPr>
          <w:rFonts w:ascii="宋体" w:hAnsi="宋体" w:hint="eastAsia"/>
          <w:b/>
          <w:szCs w:val="21"/>
        </w:rPr>
        <w:t>收文单位、地点</w:t>
      </w:r>
    </w:p>
    <w:p w14:paraId="3BF4E891" w14:textId="77777777" w:rsidR="00F1040C" w:rsidRDefault="002A1304">
      <w:pPr>
        <w:ind w:firstLineChars="200" w:firstLine="420"/>
        <w:rPr>
          <w:rFonts w:ascii="宋体" w:hAnsi="宋体"/>
          <w:b/>
          <w:bCs/>
          <w:szCs w:val="21"/>
        </w:rPr>
      </w:pPr>
      <w:r>
        <w:rPr>
          <w:rFonts w:ascii="宋体" w:hAnsi="宋体" w:hint="eastAsia"/>
          <w:szCs w:val="21"/>
        </w:rPr>
        <w:t>提交方式：请质疑供应商根据深圳政府采购智慧平台（https://www.szggzy.com/globalSearch/details.html?contentId=1211037）所发布的质疑指引、质疑函模板填写质疑函并提交质疑材料。</w:t>
      </w:r>
    </w:p>
    <w:p w14:paraId="6D19E10E" w14:textId="77777777" w:rsidR="00F1040C" w:rsidRDefault="002A1304">
      <w:pPr>
        <w:ind w:firstLineChars="200" w:firstLine="422"/>
        <w:rPr>
          <w:rFonts w:ascii="宋体" w:hAnsi="宋体"/>
          <w:b/>
          <w:bCs/>
          <w:szCs w:val="21"/>
        </w:rPr>
      </w:pPr>
      <w:r>
        <w:rPr>
          <w:rFonts w:ascii="宋体" w:hAnsi="宋体" w:hint="eastAsia"/>
          <w:b/>
          <w:bCs/>
          <w:szCs w:val="21"/>
        </w:rPr>
        <w:t>收文单位：深圳公共资源交易中心（深圳交易集团有限公司罗湖分公司），地址：</w:t>
      </w:r>
      <w:r>
        <w:rPr>
          <w:rFonts w:ascii="宋体" w:hAnsi="宋体" w:hint="eastAsia"/>
          <w:b/>
          <w:bCs/>
        </w:rPr>
        <w:t>深圳市罗湖区深南东路1076号党群服务中心4、</w:t>
      </w:r>
      <w:r>
        <w:rPr>
          <w:rFonts w:ascii="宋体" w:hAnsi="宋体" w:hint="eastAsia"/>
          <w:b/>
          <w:bCs/>
          <w:szCs w:val="21"/>
        </w:rPr>
        <w:t>5楼，质疑咨询电话：0755-82239952。</w:t>
      </w:r>
    </w:p>
    <w:p w14:paraId="702B2B00" w14:textId="77777777" w:rsidR="00F1040C" w:rsidRDefault="002A1304" w:rsidP="002A1304">
      <w:pPr>
        <w:ind w:firstLineChars="196" w:firstLine="412"/>
        <w:rPr>
          <w:rFonts w:ascii="宋体" w:hAnsi="宋体"/>
          <w:szCs w:val="21"/>
        </w:rPr>
      </w:pPr>
      <w:r>
        <w:rPr>
          <w:rFonts w:ascii="宋体" w:hAnsi="宋体" w:hint="eastAsia"/>
          <w:szCs w:val="21"/>
        </w:rPr>
        <w:t>5.4深圳公共资源交易中心（深圳交易集团有限公司罗湖分公司）对疑问所做出的澄清和解答，以书面形式（包括网站发布信息）统一答复为准。</w:t>
      </w:r>
    </w:p>
    <w:p w14:paraId="7FCA218D" w14:textId="77777777" w:rsidR="00F1040C" w:rsidRDefault="002A1304" w:rsidP="002A1304">
      <w:pPr>
        <w:ind w:firstLineChars="196" w:firstLine="412"/>
        <w:rPr>
          <w:rFonts w:ascii="宋体" w:hAnsi="宋体"/>
          <w:szCs w:val="21"/>
        </w:rPr>
      </w:pPr>
      <w:r>
        <w:rPr>
          <w:rFonts w:ascii="宋体" w:hAnsi="宋体" w:hint="eastAsia"/>
          <w:szCs w:val="21"/>
        </w:rPr>
        <w:t>5.5如深圳公共资源交易中心（深圳交易集团有限公司罗湖分公司）认为有必要组织现场招标答疑会，投标</w:t>
      </w:r>
      <w:r>
        <w:rPr>
          <w:rFonts w:ascii="宋体" w:hAnsi="宋体" w:hint="eastAsia"/>
          <w:color w:val="000000"/>
          <w:szCs w:val="21"/>
        </w:rPr>
        <w:t>供应商</w:t>
      </w:r>
      <w:r>
        <w:rPr>
          <w:rFonts w:ascii="宋体" w:hAnsi="宋体" w:hint="eastAsia"/>
          <w:szCs w:val="21"/>
        </w:rPr>
        <w:t>应按照招标文件规定的时间或深圳公共资源交易中心（深圳交易集团有限公司罗湖分公司）另行书面通知（包括网站发布信息）的时间和地点，参与招标答疑会；</w:t>
      </w:r>
    </w:p>
    <w:p w14:paraId="32E87121" w14:textId="77777777" w:rsidR="00F1040C" w:rsidRDefault="002A1304" w:rsidP="002A1304">
      <w:pPr>
        <w:ind w:firstLineChars="196" w:firstLine="412"/>
        <w:rPr>
          <w:rFonts w:ascii="宋体" w:hAnsi="宋体"/>
          <w:szCs w:val="21"/>
        </w:rPr>
      </w:pPr>
      <w:r>
        <w:rPr>
          <w:rFonts w:ascii="宋体" w:hAnsi="宋体" w:hint="eastAsia"/>
          <w:szCs w:val="21"/>
        </w:rPr>
        <w:t>5.6未参与招标答疑不作为否定投标</w:t>
      </w:r>
      <w:r>
        <w:rPr>
          <w:rFonts w:ascii="宋体" w:hAnsi="宋体" w:hint="eastAsia"/>
          <w:color w:val="000000"/>
          <w:szCs w:val="21"/>
        </w:rPr>
        <w:t>供应商</w:t>
      </w:r>
      <w:r>
        <w:rPr>
          <w:rFonts w:ascii="宋体" w:hAnsi="宋体" w:hint="eastAsia"/>
          <w:szCs w:val="21"/>
        </w:rPr>
        <w:t>资格的理由。</w:t>
      </w:r>
    </w:p>
    <w:p w14:paraId="74E07778" w14:textId="77777777" w:rsidR="00F1040C" w:rsidRDefault="00F1040C">
      <w:pPr>
        <w:pStyle w:val="22"/>
      </w:pPr>
    </w:p>
    <w:p w14:paraId="30F69277" w14:textId="77777777" w:rsidR="00F1040C" w:rsidRDefault="002A1304">
      <w:pPr>
        <w:pStyle w:val="2"/>
      </w:pPr>
      <w:bookmarkStart w:id="83" w:name="_Toc194467301"/>
      <w:bookmarkStart w:id="84" w:name="_Toc101074878"/>
      <w:bookmarkStart w:id="85" w:name="_Toc73518126"/>
      <w:bookmarkStart w:id="86" w:name="_Toc73521556"/>
      <w:bookmarkStart w:id="87" w:name="_Toc73517648"/>
      <w:bookmarkStart w:id="88" w:name="_Toc73521644"/>
      <w:bookmarkStart w:id="89" w:name="_Toc100052373"/>
      <w:r>
        <w:rPr>
          <w:rFonts w:hint="eastAsia"/>
        </w:rPr>
        <w:t>第二章 招标文件</w:t>
      </w:r>
      <w:bookmarkEnd w:id="83"/>
      <w:bookmarkEnd w:id="84"/>
      <w:bookmarkEnd w:id="85"/>
      <w:bookmarkEnd w:id="86"/>
      <w:bookmarkEnd w:id="87"/>
      <w:bookmarkEnd w:id="88"/>
      <w:bookmarkEnd w:id="89"/>
    </w:p>
    <w:p w14:paraId="711B8E15" w14:textId="77777777" w:rsidR="00F1040C" w:rsidRDefault="002A1304">
      <w:pPr>
        <w:spacing w:line="360" w:lineRule="auto"/>
        <w:rPr>
          <w:rFonts w:ascii="黑体" w:eastAsia="黑体" w:hAnsi="宋体"/>
          <w:sz w:val="24"/>
        </w:rPr>
      </w:pPr>
      <w:bookmarkStart w:id="90" w:name="_Toc73517649"/>
      <w:bookmarkStart w:id="91" w:name="_Toc73518127"/>
      <w:bookmarkStart w:id="92" w:name="_Toc73521557"/>
      <w:bookmarkStart w:id="93" w:name="_Toc73521645"/>
      <w:bookmarkStart w:id="94" w:name="_Toc100052374"/>
      <w:r>
        <w:rPr>
          <w:rFonts w:ascii="黑体" w:eastAsia="黑体" w:hAnsi="宋体" w:hint="eastAsia"/>
          <w:sz w:val="24"/>
        </w:rPr>
        <w:t>6．招标文件的组成</w:t>
      </w:r>
      <w:bookmarkEnd w:id="90"/>
      <w:bookmarkEnd w:id="91"/>
      <w:bookmarkEnd w:id="92"/>
      <w:bookmarkEnd w:id="93"/>
      <w:bookmarkEnd w:id="94"/>
    </w:p>
    <w:p w14:paraId="1A848855" w14:textId="77777777" w:rsidR="00F1040C" w:rsidRDefault="002A1304" w:rsidP="002A1304">
      <w:pPr>
        <w:ind w:firstLineChars="196" w:firstLine="412"/>
        <w:rPr>
          <w:rFonts w:ascii="宋体" w:hAnsi="宋体"/>
          <w:szCs w:val="21"/>
        </w:rPr>
      </w:pPr>
      <w:r>
        <w:rPr>
          <w:rFonts w:ascii="宋体" w:hAnsi="宋体" w:hint="eastAsia"/>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proofErr w:type="gramStart"/>
      <w:r>
        <w:rPr>
          <w:rFonts w:ascii="宋体" w:hAnsi="宋体" w:hint="eastAsia"/>
          <w:color w:val="000000"/>
          <w:szCs w:val="21"/>
        </w:rPr>
        <w:t>供应商</w:t>
      </w:r>
      <w:r>
        <w:rPr>
          <w:rFonts w:ascii="宋体" w:hAnsi="宋体" w:hint="eastAsia"/>
          <w:szCs w:val="21"/>
        </w:rPr>
        <w:t>起约束</w:t>
      </w:r>
      <w:proofErr w:type="gramEnd"/>
      <w:r>
        <w:rPr>
          <w:rFonts w:ascii="宋体" w:hAnsi="宋体" w:hint="eastAsia"/>
          <w:szCs w:val="21"/>
        </w:rPr>
        <w:t>作用；</w:t>
      </w:r>
    </w:p>
    <w:p w14:paraId="7F8AAFB6" w14:textId="77777777" w:rsidR="00F1040C" w:rsidRDefault="002A1304">
      <w:pPr>
        <w:ind w:firstLineChars="200" w:firstLine="420"/>
        <w:rPr>
          <w:rFonts w:ascii="宋体" w:hAnsi="宋体"/>
          <w:szCs w:val="21"/>
        </w:rPr>
      </w:pPr>
      <w:r>
        <w:rPr>
          <w:rFonts w:ascii="宋体" w:hAnsi="宋体" w:hint="eastAsia"/>
          <w:szCs w:val="21"/>
        </w:rPr>
        <w:t>6.2招标文件共分为关键信息和招标文件正文。</w:t>
      </w:r>
    </w:p>
    <w:p w14:paraId="70EE1BFD" w14:textId="77777777" w:rsidR="00F1040C" w:rsidRDefault="002A1304">
      <w:pPr>
        <w:ind w:firstLineChars="200" w:firstLine="420"/>
        <w:rPr>
          <w:rFonts w:ascii="宋体" w:hAnsi="宋体"/>
          <w:szCs w:val="21"/>
        </w:rPr>
      </w:pPr>
      <w:r>
        <w:rPr>
          <w:rFonts w:ascii="宋体" w:hAnsi="宋体" w:hint="eastAsia"/>
          <w:szCs w:val="21"/>
        </w:rPr>
        <w:t>6.3 投标</w:t>
      </w:r>
      <w:r>
        <w:rPr>
          <w:rFonts w:ascii="宋体" w:hAnsi="宋体" w:hint="eastAsia"/>
          <w:color w:val="000000"/>
          <w:szCs w:val="21"/>
        </w:rPr>
        <w:t>供应商</w:t>
      </w:r>
      <w:r>
        <w:rPr>
          <w:rFonts w:ascii="宋体" w:hAnsi="宋体" w:hint="eastAsia"/>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ascii="宋体" w:hAnsi="宋体" w:hint="eastAsia"/>
          <w:color w:val="000000"/>
          <w:szCs w:val="21"/>
        </w:rPr>
        <w:t>供应商</w:t>
      </w:r>
      <w:r>
        <w:rPr>
          <w:rFonts w:ascii="宋体" w:hAnsi="宋体" w:hint="eastAsia"/>
          <w:szCs w:val="21"/>
        </w:rPr>
        <w:t>同时应认真审阅招标文件所有的事项、格式、条款和规范要求等，如果投标</w:t>
      </w:r>
      <w:r>
        <w:rPr>
          <w:rFonts w:ascii="宋体" w:hAnsi="宋体" w:hint="eastAsia"/>
          <w:color w:val="000000"/>
          <w:szCs w:val="21"/>
        </w:rPr>
        <w:t>供应商</w:t>
      </w:r>
      <w:r>
        <w:rPr>
          <w:rFonts w:ascii="宋体" w:hAnsi="宋体" w:hint="eastAsia"/>
          <w:szCs w:val="21"/>
        </w:rPr>
        <w:t>的投标文件没有按招标文件要求提交全部资料或者投标文件没有对招标文件做出实质性响应，其风险应由投标</w:t>
      </w:r>
      <w:r>
        <w:rPr>
          <w:rFonts w:ascii="宋体" w:hAnsi="宋体" w:hint="eastAsia"/>
          <w:color w:val="000000"/>
          <w:szCs w:val="21"/>
        </w:rPr>
        <w:t>供应商</w:t>
      </w:r>
      <w:r>
        <w:rPr>
          <w:rFonts w:ascii="宋体" w:hAnsi="宋体" w:hint="eastAsia"/>
          <w:szCs w:val="21"/>
        </w:rPr>
        <w:t>自行承担，并根据有关条款规定，其投标有可能被拒绝。</w:t>
      </w:r>
    </w:p>
    <w:p w14:paraId="105F2325" w14:textId="77777777" w:rsidR="00F1040C" w:rsidRDefault="002A1304" w:rsidP="002A1304">
      <w:pPr>
        <w:ind w:firstLineChars="196" w:firstLine="412"/>
        <w:rPr>
          <w:rFonts w:ascii="宋体" w:hAnsi="宋体"/>
          <w:szCs w:val="21"/>
        </w:rPr>
      </w:pPr>
      <w:r>
        <w:rPr>
          <w:rFonts w:ascii="宋体" w:hAnsi="宋体" w:hint="eastAsia"/>
          <w:szCs w:val="21"/>
        </w:rPr>
        <w:t>6.4</w:t>
      </w:r>
      <w:r>
        <w:rPr>
          <w:rFonts w:ascii="宋体" w:hAnsi="宋体" w:hint="eastAsia"/>
        </w:rPr>
        <w:t>任何人或任何组织向投标</w:t>
      </w:r>
      <w:r>
        <w:rPr>
          <w:rFonts w:ascii="宋体" w:hAnsi="宋体" w:hint="eastAsia"/>
          <w:color w:val="000000"/>
          <w:szCs w:val="21"/>
        </w:rPr>
        <w:t>供应商</w:t>
      </w:r>
      <w:r>
        <w:rPr>
          <w:rFonts w:ascii="宋体" w:hAnsi="宋体" w:hint="eastAsia"/>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ascii="宋体" w:hAnsi="宋体" w:hint="eastAsia"/>
          <w:color w:val="000000"/>
          <w:szCs w:val="21"/>
        </w:rPr>
        <w:t>供</w:t>
      </w:r>
      <w:r>
        <w:rPr>
          <w:rFonts w:ascii="宋体" w:hAnsi="宋体" w:hint="eastAsia"/>
          <w:color w:val="000000"/>
          <w:szCs w:val="21"/>
        </w:rPr>
        <w:lastRenderedPageBreak/>
        <w:t>应商</w:t>
      </w:r>
      <w:r>
        <w:rPr>
          <w:rFonts w:ascii="宋体" w:hAnsi="宋体" w:hint="eastAsia"/>
        </w:rPr>
        <w:t>由此而做出的推论、理解和结论概不负责。</w:t>
      </w:r>
    </w:p>
    <w:p w14:paraId="1896F5FC" w14:textId="77777777" w:rsidR="00F1040C" w:rsidRDefault="002A1304">
      <w:pPr>
        <w:spacing w:line="360" w:lineRule="auto"/>
        <w:rPr>
          <w:rFonts w:ascii="黑体" w:eastAsia="黑体" w:hAnsi="宋体"/>
          <w:sz w:val="24"/>
        </w:rPr>
      </w:pPr>
      <w:bookmarkStart w:id="95" w:name="_Toc73517650"/>
      <w:bookmarkStart w:id="96" w:name="_Toc73521558"/>
      <w:bookmarkStart w:id="97" w:name="_Toc73521646"/>
      <w:bookmarkStart w:id="98" w:name="_Toc60631631"/>
      <w:bookmarkStart w:id="99" w:name="_Toc60560636"/>
      <w:bookmarkStart w:id="100" w:name="_Toc73518128"/>
      <w:bookmarkStart w:id="101" w:name="_Toc100052375"/>
      <w:r>
        <w:rPr>
          <w:rFonts w:ascii="黑体" w:eastAsia="黑体" w:hAnsi="宋体" w:hint="eastAsia"/>
          <w:sz w:val="24"/>
        </w:rPr>
        <w:t>7．招标文件的澄清</w:t>
      </w:r>
      <w:bookmarkEnd w:id="95"/>
      <w:bookmarkEnd w:id="96"/>
      <w:bookmarkEnd w:id="97"/>
      <w:bookmarkEnd w:id="98"/>
      <w:bookmarkEnd w:id="99"/>
      <w:bookmarkEnd w:id="100"/>
      <w:bookmarkEnd w:id="101"/>
    </w:p>
    <w:p w14:paraId="5AA2F083" w14:textId="77777777" w:rsidR="00F1040C" w:rsidRDefault="002A1304" w:rsidP="002A1304">
      <w:pPr>
        <w:ind w:firstLineChars="196" w:firstLine="412"/>
        <w:rPr>
          <w:rFonts w:ascii="宋体" w:hAnsi="宋体"/>
          <w:szCs w:val="21"/>
        </w:rPr>
      </w:pPr>
      <w:r>
        <w:rPr>
          <w:rFonts w:ascii="宋体" w:hAnsi="宋体" w:hint="eastAsia"/>
          <w:szCs w:val="21"/>
        </w:rPr>
        <w:t>7.1投标</w:t>
      </w:r>
      <w:r>
        <w:rPr>
          <w:rFonts w:ascii="宋体" w:hAnsi="宋体" w:hint="eastAsia"/>
          <w:color w:val="000000"/>
          <w:szCs w:val="21"/>
        </w:rPr>
        <w:t>供应商</w:t>
      </w:r>
      <w:r>
        <w:rPr>
          <w:rFonts w:ascii="宋体" w:hAnsi="宋体" w:hint="eastAsia"/>
          <w:szCs w:val="21"/>
        </w:rPr>
        <w:t>在收到招标文件后，对招标文件任何部分若有任何疑问，或要求澄清招标文件的，均应在招标公告规定的</w:t>
      </w:r>
      <w:r>
        <w:t>提出澄清要求截止时间</w:t>
      </w:r>
      <w:r>
        <w:rPr>
          <w:rFonts w:ascii="宋体" w:hAnsi="宋体" w:hint="eastAsia"/>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ascii="宋体" w:hAnsi="宋体" w:hint="eastAsia"/>
          <w:color w:val="000000"/>
          <w:szCs w:val="21"/>
        </w:rPr>
        <w:t>供应商</w:t>
      </w:r>
      <w:r>
        <w:rPr>
          <w:rFonts w:ascii="宋体" w:hAnsi="宋体" w:hint="eastAsia"/>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ascii="宋体" w:hAnsi="宋体" w:hint="eastAsia"/>
          <w:color w:val="000000"/>
          <w:szCs w:val="21"/>
        </w:rPr>
        <w:t>供应商</w:t>
      </w:r>
      <w:r>
        <w:rPr>
          <w:rFonts w:ascii="宋体" w:hAnsi="宋体" w:hint="eastAsia"/>
          <w:szCs w:val="21"/>
        </w:rPr>
        <w:t>。澄清纪要作为招标文件的组成部分，对投标</w:t>
      </w:r>
      <w:proofErr w:type="gramStart"/>
      <w:r>
        <w:rPr>
          <w:rFonts w:ascii="宋体" w:hAnsi="宋体" w:hint="eastAsia"/>
          <w:color w:val="000000"/>
          <w:szCs w:val="21"/>
        </w:rPr>
        <w:t>供应商</w:t>
      </w:r>
      <w:r>
        <w:rPr>
          <w:rFonts w:ascii="宋体" w:hAnsi="宋体" w:hint="eastAsia"/>
          <w:szCs w:val="21"/>
        </w:rPr>
        <w:t>起约束</w:t>
      </w:r>
      <w:proofErr w:type="gramEnd"/>
      <w:r>
        <w:rPr>
          <w:rFonts w:ascii="宋体" w:hAnsi="宋体" w:hint="eastAsia"/>
          <w:szCs w:val="21"/>
        </w:rPr>
        <w:t>作用；</w:t>
      </w:r>
    </w:p>
    <w:p w14:paraId="100D6C4B" w14:textId="77777777" w:rsidR="00F1040C" w:rsidRDefault="002A1304" w:rsidP="002A1304">
      <w:pPr>
        <w:ind w:firstLineChars="196" w:firstLine="412"/>
        <w:rPr>
          <w:rFonts w:ascii="宋体" w:hAnsi="宋体"/>
          <w:szCs w:val="21"/>
        </w:rPr>
      </w:pPr>
      <w:r>
        <w:rPr>
          <w:rFonts w:ascii="宋体" w:hAnsi="宋体" w:hint="eastAsia"/>
          <w:szCs w:val="21"/>
        </w:rPr>
        <w:t>7.2对于没有提出澄清又参与了该项目投标的供应商将被视为完全认同该招标文件（含澄清纪要），投标截止期后不再受理针对招标文件的相关质疑或投诉。</w:t>
      </w:r>
    </w:p>
    <w:p w14:paraId="17082F73" w14:textId="77777777" w:rsidR="00F1040C" w:rsidRDefault="002A1304" w:rsidP="002A1304">
      <w:pPr>
        <w:ind w:firstLineChars="196" w:firstLine="412"/>
        <w:rPr>
          <w:rFonts w:ascii="宋体" w:hAnsi="宋体"/>
          <w:szCs w:val="21"/>
        </w:rPr>
      </w:pPr>
      <w:r>
        <w:rPr>
          <w:rFonts w:ascii="宋体" w:hAnsi="宋体" w:hint="eastAsia"/>
          <w:szCs w:val="21"/>
        </w:rPr>
        <w:t>7.3 对招标文件中描述有歧义或前后不一致的地方，评标委员会有权进行评判，但对同一条款的评判应适用于每个投标供应商。</w:t>
      </w:r>
    </w:p>
    <w:p w14:paraId="25D019D4" w14:textId="77777777" w:rsidR="00F1040C" w:rsidRDefault="002A1304">
      <w:pPr>
        <w:spacing w:line="360" w:lineRule="auto"/>
        <w:rPr>
          <w:rFonts w:ascii="黑体" w:eastAsia="黑体" w:hAnsi="宋体"/>
          <w:sz w:val="24"/>
        </w:rPr>
      </w:pPr>
      <w:bookmarkStart w:id="102" w:name="_Toc73518129"/>
      <w:bookmarkStart w:id="103" w:name="_Toc73521647"/>
      <w:bookmarkStart w:id="104" w:name="_Toc100052376"/>
      <w:bookmarkStart w:id="105" w:name="_Toc60560637"/>
      <w:bookmarkStart w:id="106" w:name="_Toc60631632"/>
      <w:bookmarkStart w:id="107" w:name="_Toc73517651"/>
      <w:bookmarkStart w:id="108" w:name="_Toc73521559"/>
      <w:r>
        <w:rPr>
          <w:rFonts w:ascii="黑体" w:eastAsia="黑体" w:hAnsi="宋体" w:hint="eastAsia"/>
          <w:sz w:val="24"/>
        </w:rPr>
        <w:t>8．招标文件的修改</w:t>
      </w:r>
      <w:bookmarkEnd w:id="102"/>
      <w:bookmarkEnd w:id="103"/>
      <w:bookmarkEnd w:id="104"/>
      <w:bookmarkEnd w:id="105"/>
      <w:bookmarkEnd w:id="106"/>
      <w:bookmarkEnd w:id="107"/>
      <w:bookmarkEnd w:id="108"/>
    </w:p>
    <w:p w14:paraId="2C7C7436" w14:textId="77777777" w:rsidR="00F1040C" w:rsidRDefault="002A1304" w:rsidP="002A1304">
      <w:pPr>
        <w:ind w:firstLineChars="196" w:firstLine="412"/>
        <w:rPr>
          <w:rFonts w:ascii="宋体" w:hAnsi="宋体"/>
          <w:szCs w:val="21"/>
        </w:rPr>
      </w:pPr>
      <w:r>
        <w:rPr>
          <w:rFonts w:ascii="宋体" w:hAnsi="宋体" w:hint="eastAsia"/>
          <w:szCs w:val="21"/>
        </w:rPr>
        <w:t>8.1招标文件发出后，在投标截止日期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时候，确需要变更招标内容的，深圳公共资源交易中心（深圳交易集团有限公司罗湖分公司）可主动地或在解答投标</w:t>
      </w:r>
      <w:r>
        <w:rPr>
          <w:rFonts w:ascii="宋体" w:hAnsi="宋体" w:hint="eastAsia"/>
          <w:color w:val="000000"/>
          <w:szCs w:val="21"/>
        </w:rPr>
        <w:t>供应商</w:t>
      </w:r>
      <w:r>
        <w:rPr>
          <w:rFonts w:ascii="宋体" w:hAnsi="宋体" w:hint="eastAsia"/>
          <w:szCs w:val="21"/>
        </w:rPr>
        <w:t>提出的澄清问题时对招标文件进行修改；</w:t>
      </w:r>
    </w:p>
    <w:p w14:paraId="4614C860" w14:textId="77777777" w:rsidR="00F1040C" w:rsidRDefault="002A1304" w:rsidP="002A1304">
      <w:pPr>
        <w:ind w:firstLineChars="196" w:firstLine="412"/>
        <w:rPr>
          <w:rFonts w:ascii="宋体" w:hAnsi="宋体"/>
          <w:szCs w:val="21"/>
        </w:rPr>
      </w:pPr>
      <w:r>
        <w:rPr>
          <w:rFonts w:ascii="宋体" w:hAnsi="宋体" w:hint="eastAsia"/>
          <w:szCs w:val="21"/>
        </w:rPr>
        <w:t>8.2招标文件的修改以书面形式（包括网站公开发布和深圳公共资源交易中心（深圳交易集团有限公司罗湖分公司）采购系统中发布的方式）发送给所有投标</w:t>
      </w:r>
      <w:r>
        <w:rPr>
          <w:rFonts w:ascii="宋体" w:hAnsi="宋体" w:hint="eastAsia"/>
          <w:color w:val="000000"/>
          <w:szCs w:val="21"/>
        </w:rPr>
        <w:t>供应商</w:t>
      </w:r>
      <w:r>
        <w:rPr>
          <w:rFonts w:ascii="宋体" w:hAnsi="宋体" w:hint="eastAsia"/>
          <w:szCs w:val="21"/>
        </w:rPr>
        <w:t>，招标文件的修改内容作为招标文件的组成部分，并具有约束力。</w:t>
      </w:r>
    </w:p>
    <w:p w14:paraId="4CC139E3" w14:textId="77777777" w:rsidR="00F1040C" w:rsidRDefault="002A1304" w:rsidP="002A1304">
      <w:pPr>
        <w:ind w:firstLineChars="196" w:firstLine="412"/>
        <w:rPr>
          <w:rFonts w:ascii="宋体" w:hAnsi="宋体"/>
          <w:szCs w:val="21"/>
        </w:rPr>
      </w:pPr>
      <w:r>
        <w:rPr>
          <w:rFonts w:ascii="宋体" w:hAnsi="宋体" w:hint="eastAsia"/>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3E5707B5" w14:textId="77777777" w:rsidR="00F1040C" w:rsidRDefault="002A1304" w:rsidP="002A1304">
      <w:pPr>
        <w:ind w:firstLineChars="196" w:firstLine="412"/>
        <w:rPr>
          <w:rFonts w:ascii="宋体" w:hAnsi="宋体"/>
          <w:szCs w:val="21"/>
        </w:rPr>
      </w:pPr>
      <w:r>
        <w:rPr>
          <w:rFonts w:ascii="宋体" w:hAnsi="宋体" w:hint="eastAsia"/>
          <w:szCs w:val="21"/>
        </w:rPr>
        <w:t>8.4深圳公共资源交易中心（深圳交易集团有限公司罗湖分公司）保证招标文件澄清（答疑）纪要和招标文件修改补充通知在投标截止时间前以网站公开发布形式或书面形式发送给所有投标</w:t>
      </w:r>
      <w:r>
        <w:rPr>
          <w:rFonts w:ascii="宋体" w:hAnsi="宋体" w:hint="eastAsia"/>
          <w:color w:val="000000"/>
          <w:szCs w:val="21"/>
        </w:rPr>
        <w:t>供应商</w:t>
      </w:r>
      <w:r>
        <w:rPr>
          <w:rFonts w:ascii="宋体" w:hAnsi="宋体" w:hint="eastAsia"/>
          <w:szCs w:val="21"/>
        </w:rPr>
        <w:t>。为使投标</w:t>
      </w:r>
      <w:r>
        <w:rPr>
          <w:rFonts w:ascii="宋体" w:hAnsi="宋体" w:hint="eastAsia"/>
          <w:color w:val="000000"/>
          <w:szCs w:val="21"/>
        </w:rPr>
        <w:t>供应商</w:t>
      </w:r>
      <w:r>
        <w:rPr>
          <w:rFonts w:ascii="宋体" w:hAnsi="宋体" w:hint="eastAsia"/>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15AF7608" w14:textId="77777777" w:rsidR="00F1040C" w:rsidRDefault="002A1304">
      <w:pPr>
        <w:pStyle w:val="2"/>
      </w:pPr>
      <w:bookmarkStart w:id="109" w:name="bt投标文件"/>
      <w:bookmarkStart w:id="110" w:name="_Toc60631634"/>
      <w:bookmarkStart w:id="111" w:name="_Toc73521649"/>
      <w:bookmarkStart w:id="112" w:name="_Toc73517653"/>
      <w:bookmarkStart w:id="113" w:name="_Toc100052378"/>
      <w:bookmarkStart w:id="114" w:name="_Toc60560639"/>
      <w:bookmarkStart w:id="115" w:name="_Toc73518131"/>
      <w:bookmarkStart w:id="116" w:name="_Toc73521561"/>
      <w:bookmarkEnd w:id="109"/>
      <w:r>
        <w:rPr>
          <w:rFonts w:hint="eastAsia"/>
        </w:rPr>
        <w:t>第三章 投标文件</w:t>
      </w:r>
    </w:p>
    <w:p w14:paraId="4CD64C7B" w14:textId="77777777" w:rsidR="00F1040C" w:rsidRDefault="002A1304">
      <w:pPr>
        <w:rPr>
          <w:rFonts w:ascii="黑体" w:eastAsia="黑体" w:hAnsi="宋体"/>
          <w:sz w:val="24"/>
        </w:rPr>
      </w:pPr>
      <w:r>
        <w:rPr>
          <w:rFonts w:ascii="黑体" w:eastAsia="黑体" w:hAnsi="宋体" w:hint="eastAsia"/>
          <w:sz w:val="24"/>
        </w:rPr>
        <w:t>9．投标文件的语言及度量单位</w:t>
      </w:r>
      <w:bookmarkEnd w:id="110"/>
      <w:bookmarkEnd w:id="111"/>
      <w:bookmarkEnd w:id="112"/>
      <w:bookmarkEnd w:id="113"/>
      <w:bookmarkEnd w:id="114"/>
      <w:bookmarkEnd w:id="115"/>
      <w:bookmarkEnd w:id="116"/>
    </w:p>
    <w:p w14:paraId="212F4674" w14:textId="77777777" w:rsidR="00F1040C" w:rsidRDefault="002A1304" w:rsidP="002A1304">
      <w:pPr>
        <w:ind w:firstLineChars="196" w:firstLine="412"/>
        <w:rPr>
          <w:rFonts w:ascii="宋体" w:hAnsi="宋体"/>
          <w:szCs w:val="21"/>
        </w:rPr>
      </w:pPr>
      <w:r>
        <w:rPr>
          <w:rFonts w:ascii="宋体" w:hAnsi="宋体" w:hint="eastAsia"/>
          <w:szCs w:val="21"/>
        </w:rPr>
        <w:t>9.1投标</w:t>
      </w:r>
      <w:r>
        <w:rPr>
          <w:rFonts w:ascii="宋体" w:hAnsi="宋体" w:hint="eastAsia"/>
          <w:color w:val="000000"/>
          <w:szCs w:val="21"/>
        </w:rPr>
        <w:t>供应商</w:t>
      </w:r>
      <w:r>
        <w:rPr>
          <w:rFonts w:ascii="宋体" w:hAnsi="宋体" w:hint="eastAsia"/>
          <w:szCs w:val="21"/>
        </w:rPr>
        <w:t>与深圳公共资源交易中心（深圳交易集团有限公司罗湖分公司）之间与投标有关的所有往来通知、函件和投标文件均用中文表述。投标</w:t>
      </w:r>
      <w:r>
        <w:rPr>
          <w:rFonts w:ascii="宋体" w:hAnsi="宋体" w:hint="eastAsia"/>
          <w:color w:val="000000"/>
          <w:szCs w:val="21"/>
        </w:rPr>
        <w:t>供应商</w:t>
      </w:r>
      <w:r>
        <w:rPr>
          <w:rFonts w:ascii="宋体" w:hAnsi="宋体" w:hint="eastAsia"/>
          <w:szCs w:val="21"/>
        </w:rPr>
        <w:t>随投标文件提供的证明文件和资料可以为其它语言，但必须附中文译文。在此，为了解释投标文件，应以中文为准；</w:t>
      </w:r>
    </w:p>
    <w:p w14:paraId="03C85354" w14:textId="77777777" w:rsidR="00F1040C" w:rsidRDefault="002A1304" w:rsidP="002A1304">
      <w:pPr>
        <w:ind w:firstLineChars="196" w:firstLine="412"/>
        <w:rPr>
          <w:rFonts w:ascii="宋体" w:hAnsi="宋体"/>
          <w:szCs w:val="21"/>
        </w:rPr>
      </w:pPr>
      <w:r>
        <w:rPr>
          <w:rFonts w:ascii="宋体" w:hAnsi="宋体" w:hint="eastAsia"/>
          <w:szCs w:val="21"/>
        </w:rPr>
        <w:t>9.2除技术规范另有规定外，投标文件使用的度量单位，均采用中华人民共和国法定计量单位。</w:t>
      </w:r>
    </w:p>
    <w:p w14:paraId="083966F0" w14:textId="77777777" w:rsidR="00F1040C" w:rsidRDefault="002A1304">
      <w:pPr>
        <w:spacing w:line="360" w:lineRule="auto"/>
        <w:rPr>
          <w:rFonts w:ascii="黑体" w:eastAsia="黑体" w:hAnsi="宋体"/>
          <w:sz w:val="24"/>
        </w:rPr>
      </w:pPr>
      <w:bookmarkStart w:id="117" w:name="_Toc73517654"/>
      <w:bookmarkStart w:id="118" w:name="_Toc73521650"/>
      <w:bookmarkStart w:id="119" w:name="_Toc73521562"/>
      <w:bookmarkStart w:id="120" w:name="_Toc100052379"/>
      <w:bookmarkStart w:id="121" w:name="_Toc60560640"/>
      <w:bookmarkStart w:id="122" w:name="_Toc73518132"/>
      <w:bookmarkStart w:id="123" w:name="_Toc60631635"/>
      <w:r>
        <w:rPr>
          <w:rFonts w:ascii="黑体" w:eastAsia="黑体" w:hAnsi="宋体" w:hint="eastAsia"/>
          <w:sz w:val="24"/>
        </w:rPr>
        <w:t>10．投标文件的组成</w:t>
      </w:r>
      <w:bookmarkEnd w:id="117"/>
      <w:bookmarkEnd w:id="118"/>
      <w:bookmarkEnd w:id="119"/>
      <w:bookmarkEnd w:id="120"/>
      <w:bookmarkEnd w:id="121"/>
      <w:bookmarkEnd w:id="122"/>
      <w:bookmarkEnd w:id="123"/>
    </w:p>
    <w:p w14:paraId="1BB57E65" w14:textId="77777777" w:rsidR="00F1040C" w:rsidRDefault="002A1304">
      <w:pPr>
        <w:ind w:firstLineChars="196" w:firstLine="413"/>
        <w:rPr>
          <w:rFonts w:ascii="宋体" w:hAnsi="宋体"/>
          <w:b/>
          <w:szCs w:val="21"/>
        </w:rPr>
      </w:pPr>
      <w:r>
        <w:rPr>
          <w:rFonts w:ascii="宋体" w:hAnsi="宋体" w:hint="eastAsia"/>
          <w:b/>
          <w:szCs w:val="21"/>
        </w:rPr>
        <w:t>（具体内容请详见招标文件第一册第一章</w:t>
      </w:r>
      <w:bookmarkStart w:id="124" w:name="投标文件的组成"/>
      <w:bookmarkStart w:id="125" w:name="_Toc60631636"/>
      <w:bookmarkStart w:id="126" w:name="_Toc60560641"/>
      <w:bookmarkStart w:id="127" w:name="_Toc73518133"/>
      <w:bookmarkStart w:id="128" w:name="_Toc73521563"/>
      <w:bookmarkStart w:id="129" w:name="_Toc73521651"/>
      <w:bookmarkStart w:id="130" w:name="_Toc73517655"/>
      <w:r>
        <w:rPr>
          <w:rFonts w:ascii="宋体" w:hAnsi="宋体" w:hint="eastAsia"/>
          <w:b/>
          <w:szCs w:val="21"/>
        </w:rPr>
        <w:t>）</w:t>
      </w:r>
    </w:p>
    <w:p w14:paraId="695EFCFD" w14:textId="77777777" w:rsidR="00F1040C" w:rsidRDefault="002A1304">
      <w:pPr>
        <w:ind w:firstLineChars="200" w:firstLine="420"/>
        <w:rPr>
          <w:rFonts w:ascii="宋体" w:hAnsi="宋体"/>
          <w:szCs w:val="21"/>
        </w:rPr>
      </w:pPr>
      <w:r>
        <w:rPr>
          <w:rFonts w:ascii="宋体" w:hAnsi="宋体" w:hint="eastAsia"/>
          <w:szCs w:val="21"/>
        </w:rPr>
        <w:t>注意：为保证公平公正，除非另有规定或说明，投标人对同一货物或服务投标时，不得同时提供两套或两套以上的投标方案。</w:t>
      </w:r>
    </w:p>
    <w:p w14:paraId="6EBB5424" w14:textId="77777777" w:rsidR="00F1040C" w:rsidRDefault="002A1304">
      <w:pPr>
        <w:spacing w:line="360" w:lineRule="auto"/>
        <w:rPr>
          <w:rFonts w:ascii="黑体" w:eastAsia="黑体" w:hAnsi="宋体"/>
          <w:sz w:val="24"/>
        </w:rPr>
      </w:pPr>
      <w:bookmarkStart w:id="131" w:name="_Toc100052380"/>
      <w:bookmarkEnd w:id="124"/>
      <w:r>
        <w:rPr>
          <w:rFonts w:ascii="黑体" w:eastAsia="黑体" w:hAnsi="宋体" w:hint="eastAsia"/>
          <w:sz w:val="24"/>
        </w:rPr>
        <w:t>11．投标文件格式</w:t>
      </w:r>
      <w:bookmarkEnd w:id="125"/>
      <w:bookmarkEnd w:id="126"/>
      <w:bookmarkEnd w:id="127"/>
      <w:bookmarkEnd w:id="128"/>
      <w:bookmarkEnd w:id="129"/>
      <w:bookmarkEnd w:id="130"/>
      <w:bookmarkEnd w:id="131"/>
    </w:p>
    <w:p w14:paraId="41651DA0" w14:textId="77777777" w:rsidR="00F1040C" w:rsidRDefault="002A1304" w:rsidP="002A1304">
      <w:pPr>
        <w:ind w:firstLineChars="196" w:firstLine="412"/>
        <w:rPr>
          <w:rFonts w:ascii="宋体" w:hAnsi="宋体"/>
          <w:szCs w:val="21"/>
        </w:rPr>
      </w:pPr>
      <w:r>
        <w:rPr>
          <w:rFonts w:ascii="宋体" w:hAnsi="宋体" w:hint="eastAsia"/>
          <w:szCs w:val="21"/>
        </w:rPr>
        <w:t>如招标文件提供了投标文件格式，则投标供应商提交的投标文件必须毫无例外地使用招标</w:t>
      </w:r>
      <w:r>
        <w:rPr>
          <w:rFonts w:ascii="宋体" w:hAnsi="宋体" w:hint="eastAsia"/>
          <w:szCs w:val="21"/>
        </w:rPr>
        <w:lastRenderedPageBreak/>
        <w:t>文件所提供的相应格式（表格可以按同样格式扩展）。</w:t>
      </w:r>
      <w:bookmarkStart w:id="132" w:name="_Toc60560643"/>
      <w:bookmarkStart w:id="133" w:name="_Toc73521565"/>
      <w:bookmarkStart w:id="134" w:name="_Toc73521653"/>
      <w:bookmarkStart w:id="135" w:name="_Toc73518135"/>
      <w:bookmarkStart w:id="136" w:name="_Toc73517657"/>
      <w:bookmarkStart w:id="137" w:name="_Toc60631638"/>
    </w:p>
    <w:p w14:paraId="2A7796C4" w14:textId="77777777" w:rsidR="00F1040C" w:rsidRDefault="002A1304">
      <w:pPr>
        <w:spacing w:line="360" w:lineRule="auto"/>
        <w:rPr>
          <w:rFonts w:ascii="黑体" w:eastAsia="黑体" w:hAnsi="宋体"/>
          <w:sz w:val="24"/>
        </w:rPr>
      </w:pPr>
      <w:bookmarkStart w:id="138" w:name="_Toc100052382"/>
      <w:r>
        <w:rPr>
          <w:rFonts w:ascii="黑体" w:eastAsia="黑体" w:hAnsi="宋体" w:hint="eastAsia"/>
          <w:sz w:val="24"/>
        </w:rPr>
        <w:t>12．投标货币</w:t>
      </w:r>
      <w:bookmarkEnd w:id="132"/>
      <w:bookmarkEnd w:id="133"/>
      <w:bookmarkEnd w:id="134"/>
      <w:bookmarkEnd w:id="135"/>
      <w:bookmarkEnd w:id="136"/>
      <w:bookmarkEnd w:id="137"/>
      <w:bookmarkEnd w:id="138"/>
    </w:p>
    <w:p w14:paraId="5725DA57" w14:textId="77777777" w:rsidR="00F1040C" w:rsidRDefault="002A1304" w:rsidP="002A1304">
      <w:pPr>
        <w:ind w:firstLineChars="196" w:firstLine="412"/>
        <w:rPr>
          <w:rFonts w:ascii="宋体" w:hAnsi="宋体"/>
          <w:szCs w:val="21"/>
        </w:rPr>
      </w:pPr>
      <w:r>
        <w:rPr>
          <w:rFonts w:ascii="宋体" w:hAnsi="宋体" w:hint="eastAsia"/>
          <w:szCs w:val="21"/>
        </w:rPr>
        <w:t>12.1本项目的投标应以人民币计。</w:t>
      </w:r>
      <w:bookmarkStart w:id="139" w:name="bt递交投标文件"/>
      <w:bookmarkEnd w:id="139"/>
    </w:p>
    <w:p w14:paraId="4A0EF74D" w14:textId="77777777" w:rsidR="00F1040C" w:rsidRDefault="00F1040C">
      <w:pPr>
        <w:pStyle w:val="22"/>
      </w:pPr>
    </w:p>
    <w:p w14:paraId="31981516" w14:textId="77777777" w:rsidR="00F1040C" w:rsidRDefault="002A1304">
      <w:pPr>
        <w:pStyle w:val="2"/>
      </w:pPr>
      <w:bookmarkStart w:id="140" w:name="bt开标"/>
      <w:bookmarkStart w:id="141" w:name="_Toc73521574"/>
      <w:bookmarkStart w:id="142" w:name="_Toc73517666"/>
      <w:bookmarkStart w:id="143" w:name="_Toc101074881"/>
      <w:bookmarkStart w:id="144" w:name="_Toc194467304"/>
      <w:bookmarkStart w:id="145" w:name="_Toc100052391"/>
      <w:bookmarkStart w:id="146" w:name="_Toc73521662"/>
      <w:bookmarkStart w:id="147" w:name="_Toc73518144"/>
      <w:bookmarkEnd w:id="140"/>
      <w:r>
        <w:rPr>
          <w:rFonts w:hint="eastAsia"/>
        </w:rPr>
        <w:t>第四章 开标</w:t>
      </w:r>
      <w:bookmarkEnd w:id="141"/>
      <w:bookmarkEnd w:id="142"/>
      <w:bookmarkEnd w:id="143"/>
      <w:bookmarkEnd w:id="144"/>
      <w:bookmarkEnd w:id="145"/>
      <w:bookmarkEnd w:id="146"/>
      <w:bookmarkEnd w:id="147"/>
    </w:p>
    <w:p w14:paraId="4B171A5A" w14:textId="77777777" w:rsidR="00F1040C" w:rsidRDefault="002A1304">
      <w:pPr>
        <w:spacing w:line="360" w:lineRule="auto"/>
        <w:rPr>
          <w:rFonts w:ascii="黑体" w:eastAsia="黑体" w:hAnsi="宋体"/>
          <w:sz w:val="24"/>
        </w:rPr>
      </w:pPr>
      <w:bookmarkStart w:id="148" w:name="_Toc73521575"/>
      <w:bookmarkStart w:id="149" w:name="_Toc100052392"/>
      <w:bookmarkStart w:id="150" w:name="_Toc73521663"/>
      <w:bookmarkStart w:id="151" w:name="_Toc60631650"/>
      <w:bookmarkStart w:id="152" w:name="_Toc73518145"/>
      <w:bookmarkStart w:id="153" w:name="_Toc60560655"/>
      <w:bookmarkStart w:id="154" w:name="_Toc73517667"/>
      <w:r>
        <w:rPr>
          <w:rFonts w:ascii="黑体" w:eastAsia="黑体" w:hAnsi="宋体" w:hint="eastAsia"/>
          <w:sz w:val="24"/>
        </w:rPr>
        <w:t>13．开标</w:t>
      </w:r>
      <w:bookmarkEnd w:id="148"/>
      <w:bookmarkEnd w:id="149"/>
      <w:bookmarkEnd w:id="150"/>
      <w:bookmarkEnd w:id="151"/>
      <w:bookmarkEnd w:id="152"/>
      <w:bookmarkEnd w:id="153"/>
      <w:bookmarkEnd w:id="154"/>
    </w:p>
    <w:p w14:paraId="6D851EF4" w14:textId="77777777" w:rsidR="00F1040C" w:rsidRDefault="002A1304" w:rsidP="002A1304">
      <w:pPr>
        <w:ind w:firstLineChars="196" w:firstLine="412"/>
        <w:rPr>
          <w:rFonts w:ascii="宋体" w:hAnsi="宋体"/>
          <w:szCs w:val="21"/>
        </w:rPr>
      </w:pPr>
      <w:r>
        <w:rPr>
          <w:rFonts w:ascii="宋体" w:hAnsi="宋体" w:hint="eastAsia"/>
          <w:szCs w:val="21"/>
        </w:rPr>
        <w:t>13</w:t>
      </w:r>
      <w:r>
        <w:rPr>
          <w:rFonts w:ascii="宋体" w:hAnsi="宋体"/>
          <w:szCs w:val="21"/>
        </w:rPr>
        <w:t>.</w:t>
      </w:r>
      <w:r>
        <w:rPr>
          <w:rFonts w:ascii="宋体" w:hAnsi="宋体" w:hint="eastAsia"/>
          <w:szCs w:val="21"/>
        </w:rPr>
        <w:t>1深圳公共资源交易中心（深圳交易集团有限公司罗湖分公司）将在投标截止时间后，对投标文件进行开标，并在网上公布开标结果。</w:t>
      </w:r>
      <w:bookmarkStart w:id="155" w:name="bt评标会议"/>
      <w:bookmarkStart w:id="156" w:name="bt评标"/>
      <w:bookmarkStart w:id="157" w:name="_Toc73521577"/>
      <w:bookmarkStart w:id="158" w:name="_Toc73521665"/>
      <w:bookmarkStart w:id="159" w:name="_Toc100052394"/>
      <w:bookmarkStart w:id="160" w:name="_Toc73517669"/>
      <w:bookmarkStart w:id="161" w:name="_Toc73518147"/>
      <w:bookmarkEnd w:id="155"/>
      <w:bookmarkEnd w:id="156"/>
    </w:p>
    <w:p w14:paraId="3584361D" w14:textId="77777777" w:rsidR="00F1040C" w:rsidRDefault="002A1304">
      <w:pPr>
        <w:rPr>
          <w:rFonts w:ascii="黑体" w:eastAsia="黑体" w:hAnsi="宋体"/>
          <w:sz w:val="24"/>
        </w:rPr>
      </w:pPr>
      <w:r>
        <w:rPr>
          <w:rFonts w:ascii="黑体" w:eastAsia="黑体" w:hAnsi="宋体" w:hint="eastAsia"/>
          <w:sz w:val="24"/>
        </w:rPr>
        <w:t>14．评标会议</w:t>
      </w:r>
    </w:p>
    <w:p w14:paraId="3E4BCCA4" w14:textId="77777777" w:rsidR="00F1040C" w:rsidRDefault="002A1304" w:rsidP="002A1304">
      <w:pPr>
        <w:ind w:firstLineChars="196" w:firstLine="412"/>
        <w:rPr>
          <w:rFonts w:ascii="宋体" w:hAnsi="宋体"/>
        </w:rPr>
      </w:pPr>
      <w:r>
        <w:rPr>
          <w:rFonts w:ascii="宋体" w:hAnsi="宋体" w:hint="eastAsia"/>
        </w:rPr>
        <w:t>14.1评标定标应当遵循公平、公正、科学、择优的原则。</w:t>
      </w:r>
    </w:p>
    <w:p w14:paraId="7C539E81" w14:textId="77777777" w:rsidR="00F1040C" w:rsidRDefault="002A1304" w:rsidP="002A1304">
      <w:pPr>
        <w:ind w:firstLineChars="196" w:firstLine="412"/>
        <w:rPr>
          <w:rFonts w:ascii="宋体" w:hAnsi="宋体"/>
        </w:rPr>
      </w:pPr>
      <w:r>
        <w:rPr>
          <w:rFonts w:ascii="宋体" w:hAnsi="宋体" w:hint="eastAsia"/>
        </w:rPr>
        <w:t>14.2评标活动依法进行，任何单位和个人不得非法干预评标过程和结果。</w:t>
      </w:r>
    </w:p>
    <w:p w14:paraId="5999F7FC" w14:textId="77777777" w:rsidR="00F1040C" w:rsidRDefault="002A1304" w:rsidP="002A1304">
      <w:pPr>
        <w:ind w:firstLineChars="196" w:firstLine="412"/>
        <w:rPr>
          <w:rFonts w:ascii="宋体" w:hAnsi="宋体"/>
        </w:rPr>
      </w:pPr>
      <w:r>
        <w:rPr>
          <w:rFonts w:ascii="宋体" w:hAnsi="宋体" w:hint="eastAsia"/>
        </w:rPr>
        <w:t>14.3评标过程中不允许违背评标程序或采用招标文件未载明的评标方法或评标因素进行评标。</w:t>
      </w:r>
    </w:p>
    <w:p w14:paraId="2D6BB168" w14:textId="77777777" w:rsidR="00F1040C" w:rsidRDefault="002A1304">
      <w:pPr>
        <w:rPr>
          <w:rFonts w:ascii="宋体" w:hAnsi="宋体"/>
        </w:rPr>
      </w:pPr>
      <w:r>
        <w:rPr>
          <w:rFonts w:ascii="黑体" w:eastAsia="黑体" w:hAnsi="宋体" w:hint="eastAsia"/>
          <w:sz w:val="24"/>
        </w:rPr>
        <w:t>15．独立评标及评标程序</w:t>
      </w:r>
    </w:p>
    <w:p w14:paraId="550E4776" w14:textId="77777777" w:rsidR="00F1040C" w:rsidRDefault="002A1304" w:rsidP="002A1304">
      <w:pPr>
        <w:ind w:firstLineChars="196" w:firstLine="412"/>
        <w:rPr>
          <w:rFonts w:ascii="宋体" w:hAnsi="宋体"/>
        </w:rPr>
      </w:pPr>
      <w:r>
        <w:rPr>
          <w:rFonts w:ascii="宋体" w:hAnsi="宋体" w:hint="eastAsia"/>
        </w:rPr>
        <w:t>15.1评标委员会成员的评标活动应当独立进行，并应遵循投标文件初审、澄清有关问题、比较与评价、确定中标供应商、编写评标报告的工作程序。</w:t>
      </w:r>
      <w:bookmarkStart w:id="162" w:name="bt评标过程的保密"/>
      <w:bookmarkStart w:id="163" w:name="bt错误的修正"/>
      <w:bookmarkEnd w:id="157"/>
      <w:bookmarkEnd w:id="158"/>
      <w:bookmarkEnd w:id="159"/>
      <w:bookmarkEnd w:id="160"/>
      <w:bookmarkEnd w:id="161"/>
      <w:bookmarkEnd w:id="162"/>
      <w:bookmarkEnd w:id="163"/>
    </w:p>
    <w:p w14:paraId="2542A5FE" w14:textId="77777777" w:rsidR="00F1040C" w:rsidRDefault="002A1304">
      <w:pPr>
        <w:spacing w:line="360" w:lineRule="auto"/>
        <w:rPr>
          <w:rFonts w:ascii="黑体" w:eastAsia="黑体" w:hAnsi="宋体"/>
          <w:sz w:val="24"/>
        </w:rPr>
      </w:pPr>
      <w:bookmarkStart w:id="164" w:name="_Toc100052398"/>
      <w:bookmarkStart w:id="165" w:name="_Toc73517671"/>
      <w:bookmarkStart w:id="166" w:name="_Toc73521579"/>
      <w:bookmarkStart w:id="167" w:name="_Toc73521667"/>
      <w:bookmarkStart w:id="168" w:name="_Toc73518149"/>
      <w:r>
        <w:rPr>
          <w:rFonts w:ascii="黑体" w:eastAsia="黑体" w:hAnsi="宋体" w:hint="eastAsia"/>
          <w:sz w:val="24"/>
        </w:rPr>
        <w:t>16．投标文件初审</w:t>
      </w:r>
      <w:bookmarkEnd w:id="164"/>
    </w:p>
    <w:p w14:paraId="08FDF4C1" w14:textId="77777777" w:rsidR="00F1040C" w:rsidRDefault="002A1304" w:rsidP="002A1304">
      <w:pPr>
        <w:ind w:firstLineChars="196" w:firstLine="412"/>
        <w:rPr>
          <w:rFonts w:ascii="宋体" w:hAnsi="宋体"/>
        </w:rPr>
      </w:pPr>
      <w:bookmarkStart w:id="169" w:name="_Toc100052399"/>
      <w:bookmarkEnd w:id="165"/>
      <w:bookmarkEnd w:id="166"/>
      <w:bookmarkEnd w:id="167"/>
      <w:bookmarkEnd w:id="168"/>
      <w:r>
        <w:rPr>
          <w:rFonts w:ascii="宋体" w:hAnsi="宋体" w:hint="eastAsia"/>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w:t>
      </w:r>
      <w:proofErr w:type="gramStart"/>
      <w:r>
        <w:rPr>
          <w:rFonts w:ascii="宋体" w:hAnsi="宋体" w:hint="eastAsia"/>
        </w:rPr>
        <w:t>作出</w:t>
      </w:r>
      <w:proofErr w:type="gramEnd"/>
      <w:r>
        <w:rPr>
          <w:rFonts w:ascii="宋体" w:hAnsi="宋体" w:hint="eastAsia"/>
        </w:rPr>
        <w:t>响应。</w:t>
      </w:r>
    </w:p>
    <w:p w14:paraId="22124965" w14:textId="77777777" w:rsidR="00F1040C" w:rsidRDefault="002A1304" w:rsidP="002A1304">
      <w:pPr>
        <w:ind w:firstLineChars="196" w:firstLine="412"/>
        <w:rPr>
          <w:rFonts w:ascii="宋体" w:hAnsi="宋体"/>
        </w:rPr>
      </w:pPr>
      <w:r>
        <w:rPr>
          <w:rFonts w:ascii="宋体" w:hAnsi="宋体" w:hint="eastAsia"/>
        </w:rPr>
        <w:t>16.2投标文件初审内容请详见“关键信息”中的《资格性审查表》和《符合性审查表》部分。投标供应商若有一条审查不通过则按投标无效处理。</w:t>
      </w:r>
    </w:p>
    <w:p w14:paraId="5DBEC0A6" w14:textId="77777777" w:rsidR="00F1040C" w:rsidRDefault="002A1304" w:rsidP="002A1304">
      <w:pPr>
        <w:ind w:firstLineChars="196" w:firstLine="412"/>
        <w:rPr>
          <w:rFonts w:ascii="宋体" w:hAnsi="宋体"/>
        </w:rPr>
      </w:pPr>
      <w:r>
        <w:rPr>
          <w:rFonts w:ascii="宋体" w:hAnsi="宋体" w:hint="eastAsia"/>
        </w:rPr>
        <w:t>16.3对不属于《资格性审查表》和《符合性审查表》所列的其他情形，除法律法规另有规定外，不得作为投标无效的理由。</w:t>
      </w:r>
    </w:p>
    <w:p w14:paraId="0A3DABC5" w14:textId="77777777" w:rsidR="00F1040C" w:rsidRDefault="002A1304">
      <w:pPr>
        <w:spacing w:line="360" w:lineRule="auto"/>
        <w:rPr>
          <w:rFonts w:ascii="黑体" w:eastAsia="黑体" w:hAnsi="宋体"/>
          <w:sz w:val="24"/>
        </w:rPr>
      </w:pPr>
      <w:r>
        <w:rPr>
          <w:rFonts w:ascii="黑体" w:eastAsia="黑体" w:hAnsi="宋体" w:hint="eastAsia"/>
          <w:sz w:val="24"/>
        </w:rPr>
        <w:t>17．澄清有关问题</w:t>
      </w:r>
      <w:bookmarkEnd w:id="169"/>
    </w:p>
    <w:p w14:paraId="7B409CF4" w14:textId="77777777" w:rsidR="00F1040C" w:rsidRDefault="002A1304" w:rsidP="002A1304">
      <w:pPr>
        <w:ind w:firstLineChars="196" w:firstLine="412"/>
        <w:rPr>
          <w:rFonts w:ascii="宋体" w:hAnsi="宋体"/>
        </w:rPr>
      </w:pPr>
      <w:bookmarkStart w:id="170" w:name="bt投标文件的评估和比较"/>
      <w:bookmarkStart w:id="171" w:name="bt废标"/>
      <w:bookmarkStart w:id="172" w:name="bt投标文件的澄清"/>
      <w:bookmarkStart w:id="173" w:name="_Hlk71407321"/>
      <w:bookmarkStart w:id="174" w:name="_Toc100052400"/>
      <w:bookmarkStart w:id="175" w:name="_Toc73517673"/>
      <w:bookmarkStart w:id="176" w:name="_Toc73521669"/>
      <w:bookmarkStart w:id="177" w:name="_Toc73518151"/>
      <w:bookmarkStart w:id="178" w:name="_Toc73521581"/>
      <w:bookmarkStart w:id="179" w:name="_Toc73518153"/>
      <w:bookmarkStart w:id="180" w:name="_Toc73521583"/>
      <w:bookmarkStart w:id="181" w:name="_Toc73517675"/>
      <w:bookmarkStart w:id="182" w:name="_Toc73521671"/>
      <w:bookmarkEnd w:id="170"/>
      <w:bookmarkEnd w:id="171"/>
      <w:bookmarkEnd w:id="172"/>
      <w:r>
        <w:rPr>
          <w:rFonts w:ascii="宋体" w:hAnsi="宋体" w:hint="eastAsia"/>
        </w:rPr>
        <w:t>17</w:t>
      </w:r>
      <w:r>
        <w:rPr>
          <w:rFonts w:ascii="宋体" w:hAnsi="宋体"/>
        </w:rPr>
        <w:t>.1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73"/>
    </w:p>
    <w:p w14:paraId="6DE48D0D" w14:textId="77777777" w:rsidR="00F1040C" w:rsidRDefault="002A1304" w:rsidP="002A1304">
      <w:pPr>
        <w:ind w:firstLineChars="196" w:firstLine="412"/>
        <w:rPr>
          <w:rFonts w:ascii="宋体" w:hAnsi="宋体"/>
        </w:rPr>
      </w:pPr>
      <w:r>
        <w:rPr>
          <w:rFonts w:ascii="宋体" w:hAnsi="宋体" w:hint="eastAsia"/>
        </w:rPr>
        <w:t>17</w:t>
      </w:r>
      <w:r>
        <w:rPr>
          <w:rFonts w:ascii="宋体" w:hAnsi="宋体"/>
        </w:rPr>
        <w:t>.</w:t>
      </w:r>
      <w:r>
        <w:rPr>
          <w:rFonts w:ascii="宋体" w:hAnsi="宋体" w:hint="eastAsia"/>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ascii="宋体" w:hAnsi="宋体" w:hint="eastAsia"/>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D178D1A" w14:textId="77777777" w:rsidR="00F1040C" w:rsidRDefault="002A1304" w:rsidP="002A1304">
      <w:pPr>
        <w:ind w:firstLineChars="196" w:firstLine="412"/>
        <w:rPr>
          <w:rFonts w:ascii="宋体" w:hAnsi="宋体"/>
          <w:color w:val="FF0000"/>
        </w:rPr>
      </w:pPr>
      <w:r>
        <w:rPr>
          <w:rFonts w:ascii="宋体" w:hAnsi="宋体" w:hint="eastAsia"/>
        </w:rPr>
        <w:t>17</w:t>
      </w:r>
      <w:r>
        <w:rPr>
          <w:rFonts w:ascii="宋体" w:hAnsi="宋体"/>
        </w:rPr>
        <w:t>.</w:t>
      </w:r>
      <w:r>
        <w:rPr>
          <w:rFonts w:ascii="宋体" w:hAnsi="宋体" w:hint="eastAsia"/>
        </w:rPr>
        <w:t>3</w:t>
      </w:r>
      <w:r>
        <w:rPr>
          <w:rFonts w:ascii="宋体" w:hAnsi="宋体" w:hint="eastAsia"/>
          <w:szCs w:val="21"/>
        </w:rPr>
        <w:t>对于投标文件中含义不明确、同类问题表述不一致或者有明显文字和计算错误的内容，评标委员会应当以书面形式要求投标供应商</w:t>
      </w:r>
      <w:proofErr w:type="gramStart"/>
      <w:r>
        <w:rPr>
          <w:rFonts w:ascii="宋体" w:hAnsi="宋体" w:hint="eastAsia"/>
          <w:szCs w:val="21"/>
        </w:rPr>
        <w:t>作出</w:t>
      </w:r>
      <w:proofErr w:type="gramEnd"/>
      <w:r>
        <w:rPr>
          <w:rFonts w:ascii="宋体" w:hAnsi="宋体" w:hint="eastAsia"/>
          <w:szCs w:val="21"/>
        </w:rPr>
        <w:t>必要的澄清、说明或者补正。</w:t>
      </w:r>
    </w:p>
    <w:p w14:paraId="68F11619" w14:textId="77777777" w:rsidR="00F1040C" w:rsidRDefault="002A1304" w:rsidP="002A1304">
      <w:pPr>
        <w:ind w:firstLineChars="196" w:firstLine="412"/>
        <w:rPr>
          <w:rFonts w:ascii="宋体" w:hAnsi="宋体"/>
          <w:szCs w:val="21"/>
        </w:rPr>
      </w:pPr>
      <w:r>
        <w:rPr>
          <w:rFonts w:ascii="宋体" w:hAnsi="宋体" w:hint="eastAsia"/>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21FD1F16" w14:textId="77777777" w:rsidR="00F1040C" w:rsidRDefault="002A1304">
      <w:pPr>
        <w:pStyle w:val="22"/>
        <w:ind w:leftChars="0" w:left="0"/>
      </w:pPr>
      <w:r>
        <w:rPr>
          <w:rFonts w:hint="eastAsia"/>
        </w:rPr>
        <w:t>根据本通用条款第</w:t>
      </w:r>
      <w:r>
        <w:rPr>
          <w:rFonts w:hint="eastAsia"/>
        </w:rPr>
        <w:t>18</w:t>
      </w:r>
      <w:r>
        <w:rPr>
          <w:rFonts w:hint="eastAsia"/>
        </w:rPr>
        <w:t>条，凡属于评审委员会在评审中发现的算术错误进行核实的修改不在此列。</w:t>
      </w:r>
    </w:p>
    <w:p w14:paraId="3B618D31" w14:textId="77777777" w:rsidR="00F1040C" w:rsidRDefault="002A1304">
      <w:pPr>
        <w:ind w:firstLineChars="200" w:firstLine="420"/>
        <w:rPr>
          <w:rFonts w:ascii="宋体" w:hAnsi="宋体"/>
          <w:color w:val="FF0000"/>
        </w:rPr>
      </w:pPr>
      <w:r>
        <w:rPr>
          <w:rFonts w:ascii="宋体" w:hAnsi="宋体" w:hint="eastAsia"/>
          <w:color w:val="FF0000"/>
        </w:rPr>
        <w:t>17.4政府采购异常低价审查对的程序及要求：</w:t>
      </w:r>
    </w:p>
    <w:p w14:paraId="6E0B5E5C" w14:textId="77777777" w:rsidR="00F1040C" w:rsidRDefault="002A1304">
      <w:pPr>
        <w:ind w:firstLineChars="200" w:firstLine="420"/>
        <w:rPr>
          <w:rFonts w:ascii="宋体" w:hAnsi="宋体"/>
          <w:color w:val="FF0000"/>
        </w:rPr>
      </w:pPr>
      <w:r>
        <w:rPr>
          <w:rFonts w:ascii="宋体" w:hAnsi="宋体" w:hint="eastAsia"/>
          <w:color w:val="FF0000"/>
        </w:rPr>
        <w:t>17.4.1政府采购评审中出现下列情形之一的，评审委员会应当启动异常低价投标（响应）</w:t>
      </w:r>
      <w:r>
        <w:rPr>
          <w:rFonts w:ascii="宋体" w:hAnsi="宋体" w:hint="eastAsia"/>
          <w:color w:val="FF0000"/>
        </w:rPr>
        <w:lastRenderedPageBreak/>
        <w:t>审查程序：</w:t>
      </w:r>
    </w:p>
    <w:p w14:paraId="64FA9B2C" w14:textId="77777777" w:rsidR="00F1040C" w:rsidRDefault="002A1304">
      <w:pPr>
        <w:ind w:firstLineChars="200" w:firstLine="420"/>
        <w:rPr>
          <w:rFonts w:ascii="宋体" w:hAnsi="宋体"/>
          <w:color w:val="FF0000"/>
        </w:rPr>
      </w:pPr>
      <w:r>
        <w:rPr>
          <w:rFonts w:ascii="宋体" w:hAnsi="宋体" w:hint="eastAsia"/>
          <w:color w:val="FF0000"/>
        </w:rPr>
        <w:t>（1）投标（响应）报价低于全部通过符合性审查供应商投标（响应）报价平均值50%的，即投标（响应）报价&lt;全部通过符合性审查供应商投标（响应）报价平均值×50%；</w:t>
      </w:r>
    </w:p>
    <w:p w14:paraId="2C65F5CD" w14:textId="77777777" w:rsidR="00F1040C" w:rsidRDefault="002A1304">
      <w:pPr>
        <w:ind w:firstLineChars="200" w:firstLine="420"/>
        <w:rPr>
          <w:rFonts w:ascii="宋体" w:hAnsi="宋体"/>
          <w:color w:val="FF0000"/>
        </w:rPr>
      </w:pPr>
      <w:r>
        <w:rPr>
          <w:rFonts w:ascii="宋体" w:hAnsi="宋体" w:hint="eastAsia"/>
          <w:color w:val="FF0000"/>
        </w:rPr>
        <w:t>（2）投标（响应）报价低于通过符合性审查的次低报价供应商投标（响应）报价50%的，即投标（响应）报价&lt;通过符合性审查的次低报价供应商投标（响应）报价×50%；</w:t>
      </w:r>
    </w:p>
    <w:p w14:paraId="1C75BCF3" w14:textId="77777777" w:rsidR="00F1040C" w:rsidRDefault="002A1304">
      <w:pPr>
        <w:ind w:firstLineChars="200" w:firstLine="420"/>
        <w:rPr>
          <w:rFonts w:ascii="宋体" w:hAnsi="宋体"/>
          <w:color w:val="FF0000"/>
        </w:rPr>
      </w:pPr>
      <w:r>
        <w:rPr>
          <w:rFonts w:ascii="宋体" w:hAnsi="宋体" w:hint="eastAsia"/>
          <w:color w:val="FF0000"/>
        </w:rPr>
        <w:t>（3）投标（响应）报价低于采购项目最高限价</w:t>
      </w:r>
      <w:r>
        <w:rPr>
          <w:rFonts w:ascii="宋体" w:hAnsi="宋体"/>
          <w:color w:val="FF0000"/>
        </w:rPr>
        <w:t>50</w:t>
      </w:r>
      <w:r>
        <w:rPr>
          <w:rFonts w:ascii="宋体" w:hAnsi="宋体" w:hint="eastAsia"/>
          <w:color w:val="FF0000"/>
        </w:rPr>
        <w:t>%的，即投标（响应）报价&lt;采购项目最高限价×</w:t>
      </w:r>
      <w:r>
        <w:rPr>
          <w:rFonts w:ascii="宋体" w:hAnsi="宋体"/>
          <w:color w:val="FF0000"/>
        </w:rPr>
        <w:t>50</w:t>
      </w:r>
      <w:r>
        <w:rPr>
          <w:rFonts w:ascii="宋体" w:hAnsi="宋体" w:hint="eastAsia"/>
          <w:color w:val="FF0000"/>
        </w:rPr>
        <w:t>%；</w:t>
      </w:r>
    </w:p>
    <w:p w14:paraId="444F5181" w14:textId="77777777" w:rsidR="00F1040C" w:rsidRDefault="002A1304">
      <w:pPr>
        <w:ind w:firstLineChars="200" w:firstLine="420"/>
        <w:rPr>
          <w:rFonts w:ascii="宋体" w:hAnsi="宋体"/>
          <w:color w:val="FF0000"/>
        </w:rPr>
      </w:pPr>
      <w:r>
        <w:rPr>
          <w:rFonts w:ascii="宋体" w:hAnsi="宋体" w:hint="eastAsia"/>
          <w:color w:val="FF0000"/>
        </w:rPr>
        <w:t>（4）评审委员会基于专业判断，认为供应商报价过低，有可能影响产品质量或者不能诚信履约的其他情形。</w:t>
      </w:r>
    </w:p>
    <w:p w14:paraId="4DF82DB8" w14:textId="77777777" w:rsidR="00F1040C" w:rsidRDefault="002A1304">
      <w:pPr>
        <w:ind w:firstLineChars="200" w:firstLine="420"/>
        <w:rPr>
          <w:rFonts w:ascii="宋体" w:hAnsi="宋体"/>
          <w:color w:val="FF0000"/>
        </w:rPr>
      </w:pPr>
      <w:r>
        <w:rPr>
          <w:rFonts w:ascii="宋体" w:hAnsi="宋体" w:hint="eastAsia"/>
          <w:color w:val="FF0000"/>
        </w:rPr>
        <w:t>采购人可以结合具体项目实际情况，提高上述第（1）项至第（3）项中启动异常低价投标（响应）审查的数值标准，但是最高不得超过65%，具体以采购文件《符合性审查表》为准。</w:t>
      </w:r>
    </w:p>
    <w:p w14:paraId="45EBBE56" w14:textId="77777777" w:rsidR="00F1040C" w:rsidRDefault="002A1304">
      <w:pPr>
        <w:ind w:firstLineChars="200" w:firstLine="420"/>
        <w:rPr>
          <w:rFonts w:ascii="宋体" w:hAnsi="宋体"/>
          <w:color w:val="FF0000"/>
        </w:rPr>
      </w:pPr>
      <w:r>
        <w:rPr>
          <w:rFonts w:ascii="宋体" w:hAnsi="宋体" w:hint="eastAsia"/>
          <w:color w:val="FF0000"/>
        </w:rPr>
        <w:t>相关法律法规对供应商报价有规定的，从其规定。</w:t>
      </w:r>
    </w:p>
    <w:p w14:paraId="1214B231" w14:textId="77777777" w:rsidR="00F1040C" w:rsidRDefault="002A1304">
      <w:pPr>
        <w:ind w:firstLineChars="200" w:firstLine="420"/>
        <w:rPr>
          <w:rFonts w:ascii="宋体" w:hAnsi="宋体"/>
          <w:color w:val="FF0000"/>
        </w:rPr>
      </w:pPr>
      <w:r>
        <w:rPr>
          <w:rFonts w:ascii="宋体" w:hAnsi="宋体" w:hint="eastAsia"/>
          <w:color w:val="FF0000"/>
        </w:rPr>
        <w:t>17.4.2评审委员会启动异常低价投标（响应）审查后，属于前述第（1）项至第（4）项情形的，应当要求相关供应商在评审现场合理的时间内对投标（响应）价格</w:t>
      </w:r>
      <w:proofErr w:type="gramStart"/>
      <w:r>
        <w:rPr>
          <w:rFonts w:ascii="宋体" w:hAnsi="宋体" w:hint="eastAsia"/>
          <w:color w:val="FF0000"/>
        </w:rPr>
        <w:t>作出</w:t>
      </w:r>
      <w:proofErr w:type="gramEnd"/>
      <w:r>
        <w:rPr>
          <w:rFonts w:ascii="宋体" w:hAnsi="宋体" w:hint="eastAsia"/>
          <w:color w:val="FF0000"/>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3051DF" w14:textId="77777777" w:rsidR="00F1040C" w:rsidRDefault="002A1304">
      <w:pPr>
        <w:ind w:firstLineChars="200" w:firstLine="420"/>
        <w:rPr>
          <w:rFonts w:ascii="宋体" w:hAnsi="宋体"/>
          <w:color w:val="FF0000"/>
          <w:szCs w:val="22"/>
        </w:rPr>
      </w:pPr>
      <w:r>
        <w:rPr>
          <w:rFonts w:ascii="宋体" w:hAnsi="宋体" w:hint="eastAsia"/>
          <w:color w:val="FF0000"/>
          <w:szCs w:val="22"/>
        </w:rPr>
        <w:t>17.4.3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250E28" w14:textId="77777777" w:rsidR="00F1040C" w:rsidRDefault="002A1304">
      <w:pPr>
        <w:ind w:firstLineChars="200" w:firstLine="420"/>
        <w:rPr>
          <w:rFonts w:ascii="宋体" w:hAnsi="宋体"/>
          <w:color w:val="FF0000"/>
          <w:szCs w:val="22"/>
        </w:rPr>
      </w:pPr>
      <w:r>
        <w:rPr>
          <w:rFonts w:ascii="宋体" w:hAnsi="宋体" w:hint="eastAsia"/>
          <w:color w:val="FF0000"/>
          <w:szCs w:val="22"/>
        </w:rPr>
        <w:t>17.4.4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4B04D37" w14:textId="77777777" w:rsidR="00F1040C" w:rsidRDefault="002A1304">
      <w:pPr>
        <w:ind w:firstLineChars="200" w:firstLine="420"/>
        <w:rPr>
          <w:rFonts w:ascii="宋体" w:hAnsi="宋体"/>
          <w:szCs w:val="22"/>
        </w:rPr>
      </w:pPr>
      <w:r>
        <w:rPr>
          <w:rFonts w:ascii="宋体" w:hAnsi="宋体" w:hint="eastAsia"/>
          <w:color w:val="FF0000"/>
          <w:szCs w:val="22"/>
        </w:rPr>
        <w:t>17.4.5异常低价投标（响应）审查的启动原因、审查意见和审查结果应当在评审报告中记录，并随供应商提供的相关书面说明及证明材料，以及评审委员会有关互联网浏览、查询历史一并归档。</w:t>
      </w:r>
    </w:p>
    <w:p w14:paraId="39CFDC08" w14:textId="77777777" w:rsidR="00F1040C" w:rsidRDefault="00F1040C">
      <w:pPr>
        <w:pStyle w:val="22"/>
        <w:ind w:leftChars="0" w:left="0"/>
      </w:pPr>
    </w:p>
    <w:p w14:paraId="0F23864C" w14:textId="77777777" w:rsidR="00F1040C" w:rsidRDefault="002A1304">
      <w:pPr>
        <w:spacing w:line="360" w:lineRule="auto"/>
        <w:rPr>
          <w:rFonts w:ascii="黑体" w:eastAsia="黑体" w:hAnsi="宋体"/>
          <w:sz w:val="24"/>
        </w:rPr>
      </w:pPr>
      <w:r>
        <w:rPr>
          <w:rFonts w:ascii="黑体" w:eastAsia="黑体" w:hAnsi="宋体" w:hint="eastAsia"/>
          <w:sz w:val="24"/>
        </w:rPr>
        <w:t>18．错误的修正</w:t>
      </w:r>
      <w:bookmarkEnd w:id="174"/>
      <w:bookmarkEnd w:id="175"/>
      <w:bookmarkEnd w:id="176"/>
      <w:bookmarkEnd w:id="177"/>
      <w:bookmarkEnd w:id="178"/>
    </w:p>
    <w:p w14:paraId="6F148339" w14:textId="77777777" w:rsidR="00F1040C" w:rsidRDefault="002A1304" w:rsidP="002A1304">
      <w:pPr>
        <w:ind w:firstLineChars="196" w:firstLine="412"/>
        <w:rPr>
          <w:rFonts w:ascii="宋体" w:hAnsi="宋体"/>
          <w:szCs w:val="21"/>
        </w:rPr>
      </w:pPr>
      <w:r>
        <w:rPr>
          <w:rFonts w:ascii="宋体" w:hAnsi="宋体" w:hint="eastAsia"/>
          <w:szCs w:val="21"/>
        </w:rPr>
        <w:t>投标文件报价出现前后不一致的，除招标文件另有规定外，按照下列规定修正：</w:t>
      </w:r>
    </w:p>
    <w:p w14:paraId="2C7926D0" w14:textId="77777777" w:rsidR="00F1040C" w:rsidRDefault="002A1304" w:rsidP="002A1304">
      <w:pPr>
        <w:ind w:firstLineChars="196" w:firstLine="412"/>
        <w:rPr>
          <w:rFonts w:ascii="宋体" w:hAnsi="宋体"/>
          <w:szCs w:val="21"/>
        </w:rPr>
      </w:pPr>
      <w:r>
        <w:rPr>
          <w:rFonts w:ascii="宋体" w:hAnsi="宋体" w:hint="eastAsia"/>
          <w:szCs w:val="21"/>
        </w:rPr>
        <w:t>18.1投标文件中开标一览表内容与投标文件中相应内容不一致的，以开标一览表为准；</w:t>
      </w:r>
    </w:p>
    <w:p w14:paraId="32064A6F" w14:textId="77777777" w:rsidR="00F1040C" w:rsidRDefault="002A1304" w:rsidP="002A1304">
      <w:pPr>
        <w:ind w:firstLineChars="196" w:firstLine="412"/>
        <w:rPr>
          <w:rFonts w:ascii="宋体" w:hAnsi="宋体"/>
          <w:szCs w:val="21"/>
        </w:rPr>
      </w:pPr>
      <w:r>
        <w:rPr>
          <w:rFonts w:ascii="宋体" w:hAnsi="宋体" w:hint="eastAsia"/>
          <w:szCs w:val="21"/>
        </w:rPr>
        <w:t>18.2大写金额和小写金额不一致的，以大写金额为准；</w:t>
      </w:r>
    </w:p>
    <w:p w14:paraId="5E5FF372" w14:textId="77777777" w:rsidR="00F1040C" w:rsidRDefault="002A1304" w:rsidP="002A1304">
      <w:pPr>
        <w:ind w:firstLineChars="196" w:firstLine="412"/>
        <w:rPr>
          <w:rFonts w:ascii="宋体" w:hAnsi="宋体"/>
          <w:szCs w:val="21"/>
        </w:rPr>
      </w:pPr>
      <w:r>
        <w:rPr>
          <w:rFonts w:ascii="宋体" w:hAnsi="宋体" w:hint="eastAsia"/>
          <w:szCs w:val="21"/>
        </w:rPr>
        <w:t>18.3单价金额小数点或者百分比有明显错位，以开标一览表的总价为准，并修改单价；</w:t>
      </w:r>
    </w:p>
    <w:p w14:paraId="592A8E00" w14:textId="77777777" w:rsidR="00F1040C" w:rsidRDefault="002A1304" w:rsidP="002A1304">
      <w:pPr>
        <w:ind w:firstLineChars="196" w:firstLine="412"/>
        <w:rPr>
          <w:rFonts w:ascii="宋体" w:hAnsi="宋体"/>
          <w:szCs w:val="21"/>
        </w:rPr>
      </w:pPr>
      <w:r>
        <w:rPr>
          <w:rFonts w:ascii="宋体" w:hAnsi="宋体" w:hint="eastAsia"/>
          <w:szCs w:val="21"/>
        </w:rPr>
        <w:t>18.4总价金额与按单价汇总金额不一致的，以单价金额计算结果为准。</w:t>
      </w:r>
    </w:p>
    <w:p w14:paraId="08FBC988" w14:textId="77777777" w:rsidR="00F1040C" w:rsidRDefault="002A1304" w:rsidP="002A1304">
      <w:pPr>
        <w:ind w:firstLineChars="196" w:firstLine="412"/>
        <w:rPr>
          <w:rFonts w:ascii="宋体" w:hAnsi="宋体"/>
          <w:szCs w:val="21"/>
        </w:rPr>
      </w:pPr>
      <w:r>
        <w:rPr>
          <w:rFonts w:ascii="宋体" w:hAnsi="宋体" w:hint="eastAsia"/>
          <w:szCs w:val="21"/>
        </w:rPr>
        <w:t>18.5同时出现两种以上不一致的，按照前款规定的顺序修正。修正后的报价按照第17条规定，经投标供应商确认后产生约束力，投标人不确认的，其投标无效。</w:t>
      </w:r>
      <w:bookmarkStart w:id="183" w:name="_Toc100052402"/>
      <w:bookmarkEnd w:id="179"/>
      <w:bookmarkEnd w:id="180"/>
      <w:bookmarkEnd w:id="181"/>
      <w:bookmarkEnd w:id="182"/>
    </w:p>
    <w:p w14:paraId="0B07E9BF" w14:textId="77777777" w:rsidR="00F1040C" w:rsidRDefault="002A1304">
      <w:pPr>
        <w:spacing w:line="360" w:lineRule="auto"/>
        <w:rPr>
          <w:rFonts w:ascii="黑体" w:eastAsia="黑体" w:hAnsi="宋体"/>
          <w:sz w:val="24"/>
        </w:rPr>
      </w:pPr>
      <w:r>
        <w:rPr>
          <w:rFonts w:ascii="黑体" w:eastAsia="黑体" w:hAnsi="宋体" w:hint="eastAsia"/>
          <w:sz w:val="24"/>
        </w:rPr>
        <w:t>19．评标方法</w:t>
      </w:r>
      <w:bookmarkStart w:id="184" w:name="_Toc60560665"/>
      <w:bookmarkStart w:id="185" w:name="_Toc73521673"/>
      <w:bookmarkStart w:id="186" w:name="_Toc100052403"/>
      <w:bookmarkStart w:id="187" w:name="_Toc73517677"/>
      <w:bookmarkStart w:id="188" w:name="_Toc60631660"/>
      <w:bookmarkStart w:id="189" w:name="_Toc73521585"/>
      <w:bookmarkStart w:id="190" w:name="_Toc73518155"/>
      <w:bookmarkEnd w:id="183"/>
    </w:p>
    <w:p w14:paraId="375E9EF9" w14:textId="77777777" w:rsidR="00F1040C" w:rsidRDefault="002A1304">
      <w:pPr>
        <w:spacing w:line="360" w:lineRule="auto"/>
        <w:ind w:firstLineChars="200" w:firstLine="420"/>
        <w:rPr>
          <w:rFonts w:ascii="宋体" w:hAnsi="宋体"/>
          <w:szCs w:val="21"/>
        </w:rPr>
      </w:pPr>
      <w:r>
        <w:rPr>
          <w:rFonts w:ascii="宋体" w:hAnsi="宋体" w:hint="eastAsia"/>
          <w:szCs w:val="21"/>
        </w:rPr>
        <w:t>本项目采用评标方法详见招标文件中的《评标信息》部分。</w:t>
      </w:r>
    </w:p>
    <w:p w14:paraId="22F74190" w14:textId="77777777" w:rsidR="00F1040C" w:rsidRDefault="002A1304">
      <w:pPr>
        <w:spacing w:line="360" w:lineRule="auto"/>
        <w:rPr>
          <w:rFonts w:ascii="黑体" w:eastAsia="黑体" w:hAnsi="宋体"/>
          <w:sz w:val="24"/>
        </w:rPr>
      </w:pPr>
      <w:r>
        <w:rPr>
          <w:rFonts w:ascii="黑体" w:eastAsia="黑体" w:hAnsi="宋体" w:hint="eastAsia"/>
          <w:sz w:val="24"/>
        </w:rPr>
        <w:t>20．定标</w:t>
      </w:r>
      <w:bookmarkEnd w:id="184"/>
      <w:bookmarkEnd w:id="185"/>
      <w:bookmarkEnd w:id="186"/>
      <w:bookmarkEnd w:id="187"/>
      <w:bookmarkEnd w:id="188"/>
      <w:bookmarkEnd w:id="189"/>
      <w:bookmarkEnd w:id="190"/>
    </w:p>
    <w:p w14:paraId="1207D756" w14:textId="77777777" w:rsidR="00F1040C" w:rsidRDefault="002A1304" w:rsidP="002A1304">
      <w:pPr>
        <w:ind w:firstLineChars="196" w:firstLine="412"/>
        <w:rPr>
          <w:rFonts w:ascii="宋体" w:hAnsi="宋体"/>
          <w:szCs w:val="21"/>
        </w:rPr>
      </w:pPr>
      <w:bookmarkStart w:id="191" w:name="_Toc100052404"/>
      <w:r>
        <w:rPr>
          <w:rFonts w:ascii="宋体" w:hAnsi="宋体" w:hint="eastAsia"/>
          <w:szCs w:val="21"/>
        </w:rPr>
        <w:t>本项目采用定标方法详见招标文件中的《定标方法》部分。</w:t>
      </w:r>
    </w:p>
    <w:p w14:paraId="1978FD09" w14:textId="77777777" w:rsidR="00F1040C" w:rsidRDefault="002A1304">
      <w:pPr>
        <w:spacing w:line="360" w:lineRule="auto"/>
        <w:rPr>
          <w:rFonts w:ascii="黑体" w:eastAsia="黑体" w:hAnsi="宋体"/>
          <w:sz w:val="24"/>
        </w:rPr>
      </w:pPr>
      <w:r>
        <w:rPr>
          <w:rFonts w:ascii="黑体" w:eastAsia="黑体" w:hAnsi="宋体" w:hint="eastAsia"/>
          <w:sz w:val="24"/>
        </w:rPr>
        <w:t>21．编写评标报告</w:t>
      </w:r>
      <w:bookmarkEnd w:id="191"/>
    </w:p>
    <w:p w14:paraId="663EB11A" w14:textId="77777777" w:rsidR="00F1040C" w:rsidRDefault="002A1304" w:rsidP="002A1304">
      <w:pPr>
        <w:ind w:firstLineChars="196" w:firstLine="412"/>
        <w:rPr>
          <w:rFonts w:ascii="宋体" w:hAnsi="宋体"/>
          <w:szCs w:val="21"/>
        </w:rPr>
      </w:pPr>
      <w:r>
        <w:rPr>
          <w:rFonts w:ascii="宋体" w:hAnsi="宋体" w:hint="eastAsia"/>
          <w:szCs w:val="21"/>
        </w:rPr>
        <w:lastRenderedPageBreak/>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6D2A7F51" w14:textId="77777777" w:rsidR="00F1040C" w:rsidRDefault="002A1304">
      <w:pPr>
        <w:spacing w:line="360" w:lineRule="auto"/>
        <w:rPr>
          <w:rFonts w:ascii="黑体" w:eastAsia="黑体" w:hAnsi="宋体"/>
          <w:sz w:val="24"/>
        </w:rPr>
      </w:pPr>
      <w:bookmarkStart w:id="192" w:name="_Toc73517681"/>
      <w:bookmarkStart w:id="193" w:name="_Toc73521588"/>
      <w:bookmarkStart w:id="194" w:name="_Toc100052405"/>
      <w:bookmarkStart w:id="195" w:name="_Toc73518159"/>
      <w:bookmarkStart w:id="196" w:name="_Toc73521676"/>
      <w:r>
        <w:rPr>
          <w:rFonts w:ascii="黑体" w:eastAsia="黑体" w:hAnsi="宋体" w:hint="eastAsia"/>
          <w:sz w:val="24"/>
        </w:rPr>
        <w:t>22．</w:t>
      </w:r>
      <w:bookmarkEnd w:id="192"/>
      <w:bookmarkEnd w:id="193"/>
      <w:bookmarkEnd w:id="194"/>
      <w:bookmarkEnd w:id="195"/>
      <w:bookmarkEnd w:id="196"/>
      <w:r>
        <w:rPr>
          <w:rFonts w:ascii="黑体" w:eastAsia="黑体" w:hAnsi="宋体" w:hint="eastAsia"/>
          <w:sz w:val="24"/>
        </w:rPr>
        <w:t>中标（成交）公告</w:t>
      </w:r>
    </w:p>
    <w:p w14:paraId="4E8C0188" w14:textId="77777777" w:rsidR="00F1040C" w:rsidRDefault="002A1304" w:rsidP="002A1304">
      <w:pPr>
        <w:ind w:firstLineChars="196" w:firstLine="412"/>
        <w:rPr>
          <w:rFonts w:ascii="宋体" w:hAnsi="宋体"/>
          <w:szCs w:val="21"/>
        </w:rPr>
      </w:pPr>
      <w:r>
        <w:rPr>
          <w:rFonts w:ascii="宋体" w:hAnsi="宋体" w:hint="eastAsia"/>
          <w:szCs w:val="21"/>
        </w:rPr>
        <w:t>22.1</w:t>
      </w:r>
      <w:bookmarkStart w:id="197" w:name="OLE_LINK5"/>
      <w:r>
        <w:rPr>
          <w:rFonts w:ascii="宋体" w:hAnsi="宋体" w:hint="eastAsia"/>
          <w:szCs w:val="21"/>
        </w:rPr>
        <w:t>为体现“公开、公平、公正”的原则，评标结束后，深圳公共资源交易中心（深圳交易集团有限公司罗湖分公司）将在</w:t>
      </w:r>
      <w:r>
        <w:rPr>
          <w:rFonts w:ascii="宋体" w:hAnsi="宋体" w:hint="eastAsia"/>
          <w:color w:val="FF0000"/>
          <w:szCs w:val="21"/>
        </w:rPr>
        <w:t>深圳交易集团罗湖分公司官网（https://lh.szexgrp.com/jyfw/zfcg-view.html?id=zfcg）</w:t>
      </w:r>
      <w:r>
        <w:rPr>
          <w:rFonts w:ascii="宋体" w:hAnsi="宋体" w:hint="eastAsia"/>
          <w:szCs w:val="21"/>
        </w:rPr>
        <w:t>上发布中标（成交）结果公告。</w:t>
      </w:r>
      <w:bookmarkEnd w:id="197"/>
    </w:p>
    <w:p w14:paraId="79C6257D" w14:textId="77777777" w:rsidR="00F1040C" w:rsidRDefault="002A1304">
      <w:pPr>
        <w:spacing w:line="360" w:lineRule="auto"/>
        <w:rPr>
          <w:rFonts w:ascii="黑体" w:eastAsia="黑体" w:hAnsi="宋体"/>
          <w:sz w:val="24"/>
        </w:rPr>
      </w:pPr>
      <w:bookmarkStart w:id="198" w:name="_Toc100052406"/>
      <w:r>
        <w:rPr>
          <w:rFonts w:ascii="黑体" w:eastAsia="黑体" w:hAnsi="宋体" w:hint="eastAsia"/>
          <w:sz w:val="24"/>
        </w:rPr>
        <w:t>23．中标（成交）通知书</w:t>
      </w:r>
      <w:bookmarkEnd w:id="198"/>
    </w:p>
    <w:p w14:paraId="4F2641EA" w14:textId="77777777" w:rsidR="00F1040C" w:rsidRDefault="002A1304" w:rsidP="002A1304">
      <w:pPr>
        <w:ind w:firstLineChars="196" w:firstLine="412"/>
        <w:rPr>
          <w:rFonts w:ascii="宋体" w:hAnsi="宋体"/>
          <w:szCs w:val="21"/>
        </w:rPr>
      </w:pPr>
      <w:r>
        <w:rPr>
          <w:rFonts w:ascii="宋体" w:hAnsi="宋体" w:hint="eastAsia"/>
          <w:szCs w:val="21"/>
        </w:rPr>
        <w:t>23</w:t>
      </w:r>
      <w:r>
        <w:rPr>
          <w:rFonts w:ascii="宋体" w:hAnsi="宋体"/>
          <w:szCs w:val="21"/>
        </w:rPr>
        <w:t>.</w:t>
      </w:r>
      <w:r>
        <w:rPr>
          <w:rFonts w:ascii="宋体" w:hAnsi="宋体" w:hint="eastAsia"/>
          <w:szCs w:val="21"/>
        </w:rPr>
        <w:t>1</w:t>
      </w:r>
      <w:bookmarkStart w:id="199" w:name="OLE_LINK40"/>
      <w:r>
        <w:rPr>
          <w:rFonts w:ascii="宋体" w:hAnsi="宋体" w:cs="宋体" w:hint="eastAsia"/>
          <w:color w:val="000000"/>
          <w:kern w:val="0"/>
          <w:szCs w:val="21"/>
        </w:rPr>
        <w:t>中标（成交）公告发布并公示1个工作日后，</w:t>
      </w:r>
      <w:bookmarkEnd w:id="199"/>
      <w:r>
        <w:rPr>
          <w:rFonts w:ascii="宋体" w:hAnsi="宋体" w:cs="宋体" w:hint="eastAsia"/>
          <w:color w:val="000000"/>
          <w:kern w:val="0"/>
          <w:szCs w:val="21"/>
        </w:rPr>
        <w:t>公示期满无异议或者异议不成立的，中标人向深圳公共资源交易中心（深圳交易集团有限公司罗湖分公司）缴纳代理服务费后</w:t>
      </w:r>
      <w:r>
        <w:rPr>
          <w:rFonts w:ascii="宋体" w:hAnsi="宋体" w:cs="宋体" w:hint="eastAsia"/>
          <w:kern w:val="0"/>
          <w:szCs w:val="21"/>
        </w:rPr>
        <w:t>，</w:t>
      </w:r>
      <w:r>
        <w:rPr>
          <w:rFonts w:ascii="宋体" w:hAnsi="宋体" w:cs="宋体" w:hint="eastAsia"/>
          <w:szCs w:val="21"/>
        </w:rPr>
        <w:t>方可领取《中标（成交）通知书》</w:t>
      </w:r>
      <w:r>
        <w:rPr>
          <w:rFonts w:ascii="宋体" w:hAnsi="宋体" w:cs="宋体" w:hint="eastAsia"/>
          <w:kern w:val="0"/>
          <w:szCs w:val="21"/>
        </w:rPr>
        <w:t>。</w:t>
      </w:r>
    </w:p>
    <w:p w14:paraId="4D2ACDAF" w14:textId="77777777" w:rsidR="00F1040C" w:rsidRDefault="002A1304" w:rsidP="002A1304">
      <w:pPr>
        <w:ind w:firstLineChars="196" w:firstLine="412"/>
        <w:rPr>
          <w:rFonts w:ascii="宋体" w:hAnsi="宋体"/>
          <w:szCs w:val="21"/>
        </w:rPr>
      </w:pPr>
      <w:r>
        <w:rPr>
          <w:rFonts w:ascii="宋体" w:hAnsi="宋体" w:hint="eastAsia"/>
          <w:color w:val="FF0000"/>
          <w:szCs w:val="21"/>
        </w:rPr>
        <w:t>23.2因质疑投诉或其它原因导致项目结果变更或采购终止的，深圳公共资源交易中心（深圳交易集团有限公司罗湖分公司）有权收回中标（成交）通知书。</w:t>
      </w:r>
    </w:p>
    <w:p w14:paraId="624A9005" w14:textId="77777777" w:rsidR="00F1040C" w:rsidRDefault="002A1304">
      <w:pPr>
        <w:jc w:val="center"/>
      </w:pPr>
      <w:bookmarkStart w:id="200" w:name="bt合同的授予"/>
      <w:bookmarkEnd w:id="200"/>
      <w:r>
        <w:t>---- END ----</w:t>
      </w:r>
    </w:p>
    <w:p w14:paraId="07F57CF3" w14:textId="77777777" w:rsidR="00F1040C" w:rsidRDefault="00F1040C"/>
    <w:p w14:paraId="436A3072" w14:textId="77777777" w:rsidR="00F1040C" w:rsidRDefault="00F1040C"/>
    <w:sectPr w:rsidR="00F1040C">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8E9EF" w14:textId="77777777" w:rsidR="00F10BCF" w:rsidRDefault="00F10BCF">
      <w:r>
        <w:separator/>
      </w:r>
    </w:p>
  </w:endnote>
  <w:endnote w:type="continuationSeparator" w:id="0">
    <w:p w14:paraId="54D6F31B" w14:textId="77777777" w:rsidR="00F10BCF" w:rsidRDefault="00F1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长城仿宋">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691019"/>
    </w:sdtPr>
    <w:sdtEndPr/>
    <w:sdtContent>
      <w:sdt>
        <w:sdtPr>
          <w:id w:val="-1669238322"/>
        </w:sdtPr>
        <w:sdtEndPr/>
        <w:sdtContent>
          <w:p w14:paraId="75D79D73" w14:textId="77777777" w:rsidR="002A1304" w:rsidRDefault="002A1304">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330D7">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330D7">
              <w:rPr>
                <w:b/>
                <w:bCs/>
                <w:noProof/>
              </w:rPr>
              <w:t>38</w:t>
            </w:r>
            <w:r>
              <w:rPr>
                <w:b/>
                <w:bCs/>
                <w:sz w:val="24"/>
                <w:szCs w:val="24"/>
              </w:rPr>
              <w:fldChar w:fldCharType="end"/>
            </w:r>
          </w:p>
        </w:sdtContent>
      </w:sdt>
    </w:sdtContent>
  </w:sdt>
  <w:p w14:paraId="7FAA6879" w14:textId="77777777" w:rsidR="002A1304" w:rsidRDefault="002A13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B10F2" w14:textId="77777777" w:rsidR="00F10BCF" w:rsidRDefault="00F10BCF">
      <w:r>
        <w:separator/>
      </w:r>
    </w:p>
  </w:footnote>
  <w:footnote w:type="continuationSeparator" w:id="0">
    <w:p w14:paraId="0D9C9467" w14:textId="77777777" w:rsidR="00F10BCF" w:rsidRDefault="00F10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58C2E"/>
    <w:multiLevelType w:val="singleLevel"/>
    <w:tmpl w:val="B9358C2E"/>
    <w:lvl w:ilvl="0">
      <w:start w:val="2"/>
      <w:numFmt w:val="decimal"/>
      <w:suff w:val="nothing"/>
      <w:lvlText w:val="%1、"/>
      <w:lvlJc w:val="left"/>
    </w:lvl>
  </w:abstractNum>
  <w:abstractNum w:abstractNumId="1">
    <w:nsid w:val="2CCFBEDA"/>
    <w:multiLevelType w:val="singleLevel"/>
    <w:tmpl w:val="2CCFBED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839"/>
    <w:rsid w:val="00060CE9"/>
    <w:rsid w:val="00060D62"/>
    <w:rsid w:val="00061A75"/>
    <w:rsid w:val="00062B7D"/>
    <w:rsid w:val="00071926"/>
    <w:rsid w:val="00071E9D"/>
    <w:rsid w:val="00072FB9"/>
    <w:rsid w:val="00074C40"/>
    <w:rsid w:val="000802D2"/>
    <w:rsid w:val="00085E1B"/>
    <w:rsid w:val="00090BAD"/>
    <w:rsid w:val="0009178A"/>
    <w:rsid w:val="000940F5"/>
    <w:rsid w:val="00097E91"/>
    <w:rsid w:val="000A0B25"/>
    <w:rsid w:val="000B0720"/>
    <w:rsid w:val="000B5EB0"/>
    <w:rsid w:val="000B7C57"/>
    <w:rsid w:val="000B7EDA"/>
    <w:rsid w:val="000C39D5"/>
    <w:rsid w:val="000C418B"/>
    <w:rsid w:val="000D2A69"/>
    <w:rsid w:val="000E40B0"/>
    <w:rsid w:val="000E6620"/>
    <w:rsid w:val="000F1EAC"/>
    <w:rsid w:val="00101CAE"/>
    <w:rsid w:val="001035DF"/>
    <w:rsid w:val="0010789C"/>
    <w:rsid w:val="00112E63"/>
    <w:rsid w:val="00115BE9"/>
    <w:rsid w:val="001228D7"/>
    <w:rsid w:val="00126A9D"/>
    <w:rsid w:val="001366C2"/>
    <w:rsid w:val="00136AA2"/>
    <w:rsid w:val="00141D10"/>
    <w:rsid w:val="001629A7"/>
    <w:rsid w:val="001750D1"/>
    <w:rsid w:val="00175E39"/>
    <w:rsid w:val="0017658C"/>
    <w:rsid w:val="00181DFB"/>
    <w:rsid w:val="001A55D2"/>
    <w:rsid w:val="001A6BFB"/>
    <w:rsid w:val="001B26F0"/>
    <w:rsid w:val="001B6133"/>
    <w:rsid w:val="001C0B1F"/>
    <w:rsid w:val="001C101D"/>
    <w:rsid w:val="001C74B9"/>
    <w:rsid w:val="001D1C51"/>
    <w:rsid w:val="001D524F"/>
    <w:rsid w:val="001E2B18"/>
    <w:rsid w:val="001E3A48"/>
    <w:rsid w:val="001E4636"/>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1304"/>
    <w:rsid w:val="002A761B"/>
    <w:rsid w:val="002A76D9"/>
    <w:rsid w:val="002B09B2"/>
    <w:rsid w:val="002B38A4"/>
    <w:rsid w:val="002B3E9D"/>
    <w:rsid w:val="002B5E7E"/>
    <w:rsid w:val="002B60A9"/>
    <w:rsid w:val="002B6B39"/>
    <w:rsid w:val="002C1BBD"/>
    <w:rsid w:val="002C3220"/>
    <w:rsid w:val="002D2995"/>
    <w:rsid w:val="002D47B4"/>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209"/>
    <w:rsid w:val="003B25CB"/>
    <w:rsid w:val="003B415C"/>
    <w:rsid w:val="003C09D0"/>
    <w:rsid w:val="003C1A5A"/>
    <w:rsid w:val="003C23B3"/>
    <w:rsid w:val="003C726E"/>
    <w:rsid w:val="003C7FFD"/>
    <w:rsid w:val="003D36CF"/>
    <w:rsid w:val="003E0D03"/>
    <w:rsid w:val="003E0EE7"/>
    <w:rsid w:val="003E1E7E"/>
    <w:rsid w:val="003E4A7B"/>
    <w:rsid w:val="003E7177"/>
    <w:rsid w:val="003F13B5"/>
    <w:rsid w:val="003F311E"/>
    <w:rsid w:val="003F40FA"/>
    <w:rsid w:val="0040557E"/>
    <w:rsid w:val="00405E05"/>
    <w:rsid w:val="00410A72"/>
    <w:rsid w:val="0041701F"/>
    <w:rsid w:val="004220FC"/>
    <w:rsid w:val="00423DAC"/>
    <w:rsid w:val="004335DD"/>
    <w:rsid w:val="0043399E"/>
    <w:rsid w:val="00433DAD"/>
    <w:rsid w:val="00436BCA"/>
    <w:rsid w:val="00436F3B"/>
    <w:rsid w:val="00442F3A"/>
    <w:rsid w:val="00443887"/>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E19BF"/>
    <w:rsid w:val="004F23A6"/>
    <w:rsid w:val="004F3E38"/>
    <w:rsid w:val="004F7AD0"/>
    <w:rsid w:val="00500281"/>
    <w:rsid w:val="005031A0"/>
    <w:rsid w:val="00511D4E"/>
    <w:rsid w:val="00516293"/>
    <w:rsid w:val="00526FC5"/>
    <w:rsid w:val="00527ABB"/>
    <w:rsid w:val="00532F97"/>
    <w:rsid w:val="005334D1"/>
    <w:rsid w:val="00543CD4"/>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4886"/>
    <w:rsid w:val="005A72CF"/>
    <w:rsid w:val="005C2E8A"/>
    <w:rsid w:val="005C52A7"/>
    <w:rsid w:val="005C6DAA"/>
    <w:rsid w:val="005D0421"/>
    <w:rsid w:val="005D0F06"/>
    <w:rsid w:val="005D3DCC"/>
    <w:rsid w:val="005D58E1"/>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455B4"/>
    <w:rsid w:val="00760951"/>
    <w:rsid w:val="00761F17"/>
    <w:rsid w:val="00764C94"/>
    <w:rsid w:val="007664C6"/>
    <w:rsid w:val="007704DD"/>
    <w:rsid w:val="00775236"/>
    <w:rsid w:val="00777D0F"/>
    <w:rsid w:val="00782DA2"/>
    <w:rsid w:val="00783DE1"/>
    <w:rsid w:val="007919E5"/>
    <w:rsid w:val="0079727E"/>
    <w:rsid w:val="007972F4"/>
    <w:rsid w:val="007A13A8"/>
    <w:rsid w:val="007A3794"/>
    <w:rsid w:val="007A3B38"/>
    <w:rsid w:val="007A6768"/>
    <w:rsid w:val="007A6E16"/>
    <w:rsid w:val="007A7ACD"/>
    <w:rsid w:val="007B0104"/>
    <w:rsid w:val="007B0426"/>
    <w:rsid w:val="007B07B8"/>
    <w:rsid w:val="007B283B"/>
    <w:rsid w:val="007B7D74"/>
    <w:rsid w:val="007C34AB"/>
    <w:rsid w:val="007D2A41"/>
    <w:rsid w:val="007D3781"/>
    <w:rsid w:val="007D3F35"/>
    <w:rsid w:val="007E0E98"/>
    <w:rsid w:val="007E4543"/>
    <w:rsid w:val="007F75BF"/>
    <w:rsid w:val="00805FB5"/>
    <w:rsid w:val="00810818"/>
    <w:rsid w:val="00824E74"/>
    <w:rsid w:val="008303FE"/>
    <w:rsid w:val="0083634D"/>
    <w:rsid w:val="00846914"/>
    <w:rsid w:val="00864CD6"/>
    <w:rsid w:val="00871D97"/>
    <w:rsid w:val="008724D1"/>
    <w:rsid w:val="008752D7"/>
    <w:rsid w:val="0088110B"/>
    <w:rsid w:val="0088203F"/>
    <w:rsid w:val="0088699C"/>
    <w:rsid w:val="008877FB"/>
    <w:rsid w:val="00887BEB"/>
    <w:rsid w:val="008900F7"/>
    <w:rsid w:val="00895686"/>
    <w:rsid w:val="00896BDD"/>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E276D"/>
    <w:rsid w:val="009F1D2D"/>
    <w:rsid w:val="009F36A7"/>
    <w:rsid w:val="009F4A67"/>
    <w:rsid w:val="009F53F4"/>
    <w:rsid w:val="00A0386F"/>
    <w:rsid w:val="00A11A0A"/>
    <w:rsid w:val="00A11E70"/>
    <w:rsid w:val="00A1259E"/>
    <w:rsid w:val="00A12818"/>
    <w:rsid w:val="00A20CC6"/>
    <w:rsid w:val="00A23D95"/>
    <w:rsid w:val="00A250C0"/>
    <w:rsid w:val="00A252C9"/>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2F9B"/>
    <w:rsid w:val="00AC5E47"/>
    <w:rsid w:val="00AD65CA"/>
    <w:rsid w:val="00AD6DDB"/>
    <w:rsid w:val="00AE4301"/>
    <w:rsid w:val="00AE6BEE"/>
    <w:rsid w:val="00AE78C6"/>
    <w:rsid w:val="00AE7EB8"/>
    <w:rsid w:val="00AF39C9"/>
    <w:rsid w:val="00AF677B"/>
    <w:rsid w:val="00B02442"/>
    <w:rsid w:val="00B07913"/>
    <w:rsid w:val="00B15CBB"/>
    <w:rsid w:val="00B226A5"/>
    <w:rsid w:val="00B24B5B"/>
    <w:rsid w:val="00B262ED"/>
    <w:rsid w:val="00B303FA"/>
    <w:rsid w:val="00B30AA7"/>
    <w:rsid w:val="00B3544A"/>
    <w:rsid w:val="00B41358"/>
    <w:rsid w:val="00B420C8"/>
    <w:rsid w:val="00B42A8E"/>
    <w:rsid w:val="00B531C1"/>
    <w:rsid w:val="00B777A3"/>
    <w:rsid w:val="00B8646B"/>
    <w:rsid w:val="00B9196A"/>
    <w:rsid w:val="00B971AE"/>
    <w:rsid w:val="00B9722D"/>
    <w:rsid w:val="00B97965"/>
    <w:rsid w:val="00BA1F9F"/>
    <w:rsid w:val="00BC498B"/>
    <w:rsid w:val="00BD29DA"/>
    <w:rsid w:val="00BD44D9"/>
    <w:rsid w:val="00BD6895"/>
    <w:rsid w:val="00BD6A87"/>
    <w:rsid w:val="00BD7D8A"/>
    <w:rsid w:val="00BE38F1"/>
    <w:rsid w:val="00BE558C"/>
    <w:rsid w:val="00BE6511"/>
    <w:rsid w:val="00BF7F81"/>
    <w:rsid w:val="00C03D43"/>
    <w:rsid w:val="00C107C5"/>
    <w:rsid w:val="00C16F4B"/>
    <w:rsid w:val="00C17E73"/>
    <w:rsid w:val="00C20213"/>
    <w:rsid w:val="00C2044A"/>
    <w:rsid w:val="00C2097E"/>
    <w:rsid w:val="00C243BA"/>
    <w:rsid w:val="00C2627F"/>
    <w:rsid w:val="00C34B02"/>
    <w:rsid w:val="00C41AD2"/>
    <w:rsid w:val="00C426D3"/>
    <w:rsid w:val="00C50B23"/>
    <w:rsid w:val="00C552BB"/>
    <w:rsid w:val="00C57A2D"/>
    <w:rsid w:val="00C62DF7"/>
    <w:rsid w:val="00C643DE"/>
    <w:rsid w:val="00C727F2"/>
    <w:rsid w:val="00C738AE"/>
    <w:rsid w:val="00C760A5"/>
    <w:rsid w:val="00C805BC"/>
    <w:rsid w:val="00C8261C"/>
    <w:rsid w:val="00C82620"/>
    <w:rsid w:val="00C9051B"/>
    <w:rsid w:val="00C90BB3"/>
    <w:rsid w:val="00C939F2"/>
    <w:rsid w:val="00C9462F"/>
    <w:rsid w:val="00C95A4F"/>
    <w:rsid w:val="00C96D2C"/>
    <w:rsid w:val="00CB5FCE"/>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330D7"/>
    <w:rsid w:val="00D42356"/>
    <w:rsid w:val="00D56CB0"/>
    <w:rsid w:val="00D57709"/>
    <w:rsid w:val="00D60A72"/>
    <w:rsid w:val="00D613E8"/>
    <w:rsid w:val="00D63DE7"/>
    <w:rsid w:val="00D70074"/>
    <w:rsid w:val="00D82C20"/>
    <w:rsid w:val="00D850E9"/>
    <w:rsid w:val="00D877BB"/>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7560B"/>
    <w:rsid w:val="00E8032B"/>
    <w:rsid w:val="00E808A3"/>
    <w:rsid w:val="00E816C2"/>
    <w:rsid w:val="00E828B0"/>
    <w:rsid w:val="00E93783"/>
    <w:rsid w:val="00E96D09"/>
    <w:rsid w:val="00EA34A9"/>
    <w:rsid w:val="00EA5E04"/>
    <w:rsid w:val="00EB066B"/>
    <w:rsid w:val="00EB15AC"/>
    <w:rsid w:val="00EB1D26"/>
    <w:rsid w:val="00EB767F"/>
    <w:rsid w:val="00EC3819"/>
    <w:rsid w:val="00EC7433"/>
    <w:rsid w:val="00EE1945"/>
    <w:rsid w:val="00EE2A1D"/>
    <w:rsid w:val="00EE633E"/>
    <w:rsid w:val="00EE770F"/>
    <w:rsid w:val="00EF05F5"/>
    <w:rsid w:val="00F00071"/>
    <w:rsid w:val="00F01561"/>
    <w:rsid w:val="00F02E14"/>
    <w:rsid w:val="00F052FF"/>
    <w:rsid w:val="00F0782C"/>
    <w:rsid w:val="00F1040C"/>
    <w:rsid w:val="00F10BCF"/>
    <w:rsid w:val="00F10EC2"/>
    <w:rsid w:val="00F12362"/>
    <w:rsid w:val="00F132F5"/>
    <w:rsid w:val="00F15F59"/>
    <w:rsid w:val="00F16E4F"/>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278"/>
    <w:rsid w:val="00FC4E7D"/>
    <w:rsid w:val="00FD6A44"/>
    <w:rsid w:val="00FE23F0"/>
    <w:rsid w:val="00FE5A5F"/>
    <w:rsid w:val="00FE6EA7"/>
    <w:rsid w:val="00FE7357"/>
    <w:rsid w:val="01B41961"/>
    <w:rsid w:val="057212CF"/>
    <w:rsid w:val="0A384B3E"/>
    <w:rsid w:val="0A5E559E"/>
    <w:rsid w:val="0CE3544F"/>
    <w:rsid w:val="0D146ECC"/>
    <w:rsid w:val="0D94585D"/>
    <w:rsid w:val="0E7C05F5"/>
    <w:rsid w:val="112920F6"/>
    <w:rsid w:val="11600F8C"/>
    <w:rsid w:val="130C4392"/>
    <w:rsid w:val="1527360F"/>
    <w:rsid w:val="15AA65C3"/>
    <w:rsid w:val="18430BA5"/>
    <w:rsid w:val="19506412"/>
    <w:rsid w:val="1A127670"/>
    <w:rsid w:val="1C6A5EE2"/>
    <w:rsid w:val="20460D45"/>
    <w:rsid w:val="20692B75"/>
    <w:rsid w:val="206C46C2"/>
    <w:rsid w:val="22273221"/>
    <w:rsid w:val="27701868"/>
    <w:rsid w:val="278527E0"/>
    <w:rsid w:val="2A175AC9"/>
    <w:rsid w:val="2A672719"/>
    <w:rsid w:val="2ACD0C52"/>
    <w:rsid w:val="2CAF6062"/>
    <w:rsid w:val="2D470CD7"/>
    <w:rsid w:val="315C7741"/>
    <w:rsid w:val="31772D05"/>
    <w:rsid w:val="31D61D85"/>
    <w:rsid w:val="34787C09"/>
    <w:rsid w:val="351A4C9F"/>
    <w:rsid w:val="352A2311"/>
    <w:rsid w:val="35380BBF"/>
    <w:rsid w:val="359D71DB"/>
    <w:rsid w:val="35C45EAA"/>
    <w:rsid w:val="37B76BD5"/>
    <w:rsid w:val="3A3D507A"/>
    <w:rsid w:val="3C5B6ABA"/>
    <w:rsid w:val="3C783EDA"/>
    <w:rsid w:val="3CF457D3"/>
    <w:rsid w:val="3E79553D"/>
    <w:rsid w:val="3FA12FCF"/>
    <w:rsid w:val="41330EEC"/>
    <w:rsid w:val="42E47326"/>
    <w:rsid w:val="454175A3"/>
    <w:rsid w:val="45CB4903"/>
    <w:rsid w:val="463F58F4"/>
    <w:rsid w:val="471C3104"/>
    <w:rsid w:val="492007D8"/>
    <w:rsid w:val="49B250F5"/>
    <w:rsid w:val="4CBD1C7E"/>
    <w:rsid w:val="4FB55B51"/>
    <w:rsid w:val="4FFF62F4"/>
    <w:rsid w:val="50EB6955"/>
    <w:rsid w:val="50FA74D8"/>
    <w:rsid w:val="55CB1115"/>
    <w:rsid w:val="57D21E90"/>
    <w:rsid w:val="59A44D82"/>
    <w:rsid w:val="59DD4FFD"/>
    <w:rsid w:val="5D1D6453"/>
    <w:rsid w:val="5DA13918"/>
    <w:rsid w:val="5E573252"/>
    <w:rsid w:val="5F04653A"/>
    <w:rsid w:val="5FE061DD"/>
    <w:rsid w:val="60B77209"/>
    <w:rsid w:val="60C92CD4"/>
    <w:rsid w:val="61266B17"/>
    <w:rsid w:val="64403B24"/>
    <w:rsid w:val="664252A5"/>
    <w:rsid w:val="676747AD"/>
    <w:rsid w:val="6A963B9E"/>
    <w:rsid w:val="6BA87917"/>
    <w:rsid w:val="6DDE5690"/>
    <w:rsid w:val="6F411E14"/>
    <w:rsid w:val="704F7345"/>
    <w:rsid w:val="716C6931"/>
    <w:rsid w:val="725635C4"/>
    <w:rsid w:val="75F75DE3"/>
    <w:rsid w:val="76541108"/>
    <w:rsid w:val="7689005C"/>
    <w:rsid w:val="775C50B8"/>
    <w:rsid w:val="78575546"/>
    <w:rsid w:val="788C2F4C"/>
    <w:rsid w:val="7B4038F6"/>
    <w:rsid w:val="7B5752AF"/>
    <w:rsid w:val="7CE50341"/>
    <w:rsid w:val="7E341F64"/>
    <w:rsid w:val="7EE3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qFormat/>
    <w:rPr>
      <w:sz w:val="21"/>
      <w:szCs w:val="21"/>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 w:type="character" w:customStyle="1" w:styleId="mini-outputtext1">
    <w:name w:val="mini-outputtext1"/>
    <w:basedOn w:val="a2"/>
    <w:rsid w:val="00D330D7"/>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qFormat/>
    <w:rPr>
      <w:sz w:val="21"/>
      <w:szCs w:val="21"/>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 w:type="character" w:customStyle="1" w:styleId="mini-outputtext1">
    <w:name w:val="mini-outputtext1"/>
    <w:basedOn w:val="a2"/>
    <w:rsid w:val="00D330D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284">
      <w:bodyDiv w:val="1"/>
      <w:marLeft w:val="0"/>
      <w:marRight w:val="0"/>
      <w:marTop w:val="0"/>
      <w:marBottom w:val="0"/>
      <w:divBdr>
        <w:top w:val="none" w:sz="0" w:space="0" w:color="auto"/>
        <w:left w:val="none" w:sz="0" w:space="0" w:color="auto"/>
        <w:bottom w:val="none" w:sz="0" w:space="0" w:color="auto"/>
        <w:right w:val="none" w:sz="0" w:space="0" w:color="auto"/>
      </w:divBdr>
      <w:divsChild>
        <w:div w:id="456530102">
          <w:marLeft w:val="0"/>
          <w:marRight w:val="0"/>
          <w:marTop w:val="0"/>
          <w:marBottom w:val="0"/>
          <w:divBdr>
            <w:top w:val="none" w:sz="0" w:space="0" w:color="auto"/>
            <w:left w:val="none" w:sz="0" w:space="0" w:color="auto"/>
            <w:bottom w:val="none" w:sz="0" w:space="0" w:color="auto"/>
            <w:right w:val="none" w:sz="0" w:space="0" w:color="auto"/>
          </w:divBdr>
          <w:divsChild>
            <w:div w:id="659038348">
              <w:marLeft w:val="0"/>
              <w:marRight w:val="0"/>
              <w:marTop w:val="150"/>
              <w:marBottom w:val="150"/>
              <w:divBdr>
                <w:top w:val="none" w:sz="0" w:space="0" w:color="auto"/>
                <w:left w:val="none" w:sz="0" w:space="0" w:color="auto"/>
                <w:bottom w:val="none" w:sz="0" w:space="0" w:color="auto"/>
                <w:right w:val="none" w:sz="0" w:space="0" w:color="auto"/>
              </w:divBdr>
              <w:divsChild>
                <w:div w:id="1816411605">
                  <w:marLeft w:val="0"/>
                  <w:marRight w:val="0"/>
                  <w:marTop w:val="0"/>
                  <w:marBottom w:val="0"/>
                  <w:divBdr>
                    <w:top w:val="none" w:sz="0" w:space="0" w:color="auto"/>
                    <w:left w:val="none" w:sz="0" w:space="0" w:color="auto"/>
                    <w:bottom w:val="none" w:sz="0" w:space="0" w:color="auto"/>
                    <w:right w:val="none" w:sz="0" w:space="0" w:color="auto"/>
                  </w:divBdr>
                  <w:divsChild>
                    <w:div w:id="109059977">
                      <w:marLeft w:val="0"/>
                      <w:marRight w:val="0"/>
                      <w:marTop w:val="0"/>
                      <w:marBottom w:val="0"/>
                      <w:divBdr>
                        <w:top w:val="none" w:sz="0" w:space="0" w:color="auto"/>
                        <w:left w:val="none" w:sz="0" w:space="0" w:color="auto"/>
                        <w:bottom w:val="none" w:sz="0" w:space="0" w:color="auto"/>
                        <w:right w:val="none" w:sz="0" w:space="0" w:color="auto"/>
                      </w:divBdr>
                      <w:divsChild>
                        <w:div w:id="126433801">
                          <w:marLeft w:val="0"/>
                          <w:marRight w:val="0"/>
                          <w:marTop w:val="0"/>
                          <w:marBottom w:val="0"/>
                          <w:divBdr>
                            <w:top w:val="none" w:sz="0" w:space="0" w:color="auto"/>
                            <w:left w:val="none" w:sz="0" w:space="0" w:color="auto"/>
                            <w:bottom w:val="none" w:sz="0" w:space="0" w:color="auto"/>
                            <w:right w:val="none" w:sz="0" w:space="0" w:color="auto"/>
                          </w:divBdr>
                          <w:divsChild>
                            <w:div w:id="507717808">
                              <w:marLeft w:val="0"/>
                              <w:marRight w:val="0"/>
                              <w:marTop w:val="0"/>
                              <w:marBottom w:val="0"/>
                              <w:divBdr>
                                <w:top w:val="none" w:sz="0" w:space="0" w:color="auto"/>
                                <w:left w:val="none" w:sz="0" w:space="0" w:color="auto"/>
                                <w:bottom w:val="none" w:sz="0" w:space="0" w:color="auto"/>
                                <w:right w:val="none" w:sz="0" w:space="0" w:color="auto"/>
                              </w:divBdr>
                              <w:divsChild>
                                <w:div w:id="1867719026">
                                  <w:marLeft w:val="0"/>
                                  <w:marRight w:val="0"/>
                                  <w:marTop w:val="0"/>
                                  <w:marBottom w:val="0"/>
                                  <w:divBdr>
                                    <w:top w:val="none" w:sz="0" w:space="0" w:color="auto"/>
                                    <w:left w:val="none" w:sz="0" w:space="0" w:color="auto"/>
                                    <w:bottom w:val="none" w:sz="0" w:space="0" w:color="auto"/>
                                    <w:right w:val="none" w:sz="0" w:space="0" w:color="auto"/>
                                  </w:divBdr>
                                  <w:divsChild>
                                    <w:div w:id="17328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31830">
      <w:bodyDiv w:val="1"/>
      <w:marLeft w:val="0"/>
      <w:marRight w:val="0"/>
      <w:marTop w:val="0"/>
      <w:marBottom w:val="0"/>
      <w:divBdr>
        <w:top w:val="none" w:sz="0" w:space="0" w:color="auto"/>
        <w:left w:val="none" w:sz="0" w:space="0" w:color="auto"/>
        <w:bottom w:val="none" w:sz="0" w:space="0" w:color="auto"/>
        <w:right w:val="none" w:sz="0" w:space="0" w:color="auto"/>
      </w:divBdr>
      <w:divsChild>
        <w:div w:id="1422800981">
          <w:marLeft w:val="0"/>
          <w:marRight w:val="0"/>
          <w:marTop w:val="0"/>
          <w:marBottom w:val="0"/>
          <w:divBdr>
            <w:top w:val="none" w:sz="0" w:space="0" w:color="auto"/>
            <w:left w:val="none" w:sz="0" w:space="0" w:color="auto"/>
            <w:bottom w:val="none" w:sz="0" w:space="0" w:color="auto"/>
            <w:right w:val="none" w:sz="0" w:space="0" w:color="auto"/>
          </w:divBdr>
          <w:divsChild>
            <w:div w:id="222765274">
              <w:marLeft w:val="0"/>
              <w:marRight w:val="0"/>
              <w:marTop w:val="150"/>
              <w:marBottom w:val="150"/>
              <w:divBdr>
                <w:top w:val="none" w:sz="0" w:space="0" w:color="auto"/>
                <w:left w:val="none" w:sz="0" w:space="0" w:color="auto"/>
                <w:bottom w:val="none" w:sz="0" w:space="0" w:color="auto"/>
                <w:right w:val="none" w:sz="0" w:space="0" w:color="auto"/>
              </w:divBdr>
              <w:divsChild>
                <w:div w:id="194076058">
                  <w:marLeft w:val="0"/>
                  <w:marRight w:val="0"/>
                  <w:marTop w:val="0"/>
                  <w:marBottom w:val="0"/>
                  <w:divBdr>
                    <w:top w:val="none" w:sz="0" w:space="0" w:color="auto"/>
                    <w:left w:val="none" w:sz="0" w:space="0" w:color="auto"/>
                    <w:bottom w:val="none" w:sz="0" w:space="0" w:color="auto"/>
                    <w:right w:val="none" w:sz="0" w:space="0" w:color="auto"/>
                  </w:divBdr>
                  <w:divsChild>
                    <w:div w:id="2079862664">
                      <w:marLeft w:val="0"/>
                      <w:marRight w:val="0"/>
                      <w:marTop w:val="0"/>
                      <w:marBottom w:val="0"/>
                      <w:divBdr>
                        <w:top w:val="none" w:sz="0" w:space="0" w:color="auto"/>
                        <w:left w:val="none" w:sz="0" w:space="0" w:color="auto"/>
                        <w:bottom w:val="none" w:sz="0" w:space="0" w:color="auto"/>
                        <w:right w:val="none" w:sz="0" w:space="0" w:color="auto"/>
                      </w:divBdr>
                      <w:divsChild>
                        <w:div w:id="1493793720">
                          <w:marLeft w:val="0"/>
                          <w:marRight w:val="0"/>
                          <w:marTop w:val="0"/>
                          <w:marBottom w:val="0"/>
                          <w:divBdr>
                            <w:top w:val="none" w:sz="0" w:space="0" w:color="auto"/>
                            <w:left w:val="none" w:sz="0" w:space="0" w:color="auto"/>
                            <w:bottom w:val="none" w:sz="0" w:space="0" w:color="auto"/>
                            <w:right w:val="none" w:sz="0" w:space="0" w:color="auto"/>
                          </w:divBdr>
                          <w:divsChild>
                            <w:div w:id="1625960557">
                              <w:marLeft w:val="0"/>
                              <w:marRight w:val="0"/>
                              <w:marTop w:val="0"/>
                              <w:marBottom w:val="0"/>
                              <w:divBdr>
                                <w:top w:val="none" w:sz="0" w:space="0" w:color="auto"/>
                                <w:left w:val="none" w:sz="0" w:space="0" w:color="auto"/>
                                <w:bottom w:val="none" w:sz="0" w:space="0" w:color="auto"/>
                                <w:right w:val="none" w:sz="0" w:space="0" w:color="auto"/>
                              </w:divBdr>
                              <w:divsChild>
                                <w:div w:id="632298844">
                                  <w:marLeft w:val="0"/>
                                  <w:marRight w:val="0"/>
                                  <w:marTop w:val="0"/>
                                  <w:marBottom w:val="0"/>
                                  <w:divBdr>
                                    <w:top w:val="none" w:sz="0" w:space="0" w:color="auto"/>
                                    <w:left w:val="none" w:sz="0" w:space="0" w:color="auto"/>
                                    <w:bottom w:val="none" w:sz="0" w:space="0" w:color="auto"/>
                                    <w:right w:val="none" w:sz="0" w:space="0" w:color="auto"/>
                                  </w:divBdr>
                                  <w:divsChild>
                                    <w:div w:id="13549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305012">
      <w:bodyDiv w:val="1"/>
      <w:marLeft w:val="0"/>
      <w:marRight w:val="0"/>
      <w:marTop w:val="0"/>
      <w:marBottom w:val="0"/>
      <w:divBdr>
        <w:top w:val="none" w:sz="0" w:space="0" w:color="auto"/>
        <w:left w:val="none" w:sz="0" w:space="0" w:color="auto"/>
        <w:bottom w:val="none" w:sz="0" w:space="0" w:color="auto"/>
        <w:right w:val="none" w:sz="0" w:space="0" w:color="auto"/>
      </w:divBdr>
      <w:divsChild>
        <w:div w:id="719017618">
          <w:marLeft w:val="0"/>
          <w:marRight w:val="0"/>
          <w:marTop w:val="0"/>
          <w:marBottom w:val="0"/>
          <w:divBdr>
            <w:top w:val="none" w:sz="0" w:space="0" w:color="auto"/>
            <w:left w:val="none" w:sz="0" w:space="0" w:color="auto"/>
            <w:bottom w:val="none" w:sz="0" w:space="0" w:color="auto"/>
            <w:right w:val="none" w:sz="0" w:space="0" w:color="auto"/>
          </w:divBdr>
          <w:divsChild>
            <w:div w:id="700672649">
              <w:marLeft w:val="0"/>
              <w:marRight w:val="0"/>
              <w:marTop w:val="150"/>
              <w:marBottom w:val="150"/>
              <w:divBdr>
                <w:top w:val="none" w:sz="0" w:space="0" w:color="auto"/>
                <w:left w:val="none" w:sz="0" w:space="0" w:color="auto"/>
                <w:bottom w:val="none" w:sz="0" w:space="0" w:color="auto"/>
                <w:right w:val="none" w:sz="0" w:space="0" w:color="auto"/>
              </w:divBdr>
              <w:divsChild>
                <w:div w:id="50472427">
                  <w:marLeft w:val="0"/>
                  <w:marRight w:val="0"/>
                  <w:marTop w:val="0"/>
                  <w:marBottom w:val="0"/>
                  <w:divBdr>
                    <w:top w:val="none" w:sz="0" w:space="0" w:color="auto"/>
                    <w:left w:val="none" w:sz="0" w:space="0" w:color="auto"/>
                    <w:bottom w:val="none" w:sz="0" w:space="0" w:color="auto"/>
                    <w:right w:val="none" w:sz="0" w:space="0" w:color="auto"/>
                  </w:divBdr>
                  <w:divsChild>
                    <w:div w:id="523179747">
                      <w:marLeft w:val="0"/>
                      <w:marRight w:val="0"/>
                      <w:marTop w:val="0"/>
                      <w:marBottom w:val="0"/>
                      <w:divBdr>
                        <w:top w:val="none" w:sz="0" w:space="0" w:color="auto"/>
                        <w:left w:val="none" w:sz="0" w:space="0" w:color="auto"/>
                        <w:bottom w:val="none" w:sz="0" w:space="0" w:color="auto"/>
                        <w:right w:val="none" w:sz="0" w:space="0" w:color="auto"/>
                      </w:divBdr>
                      <w:divsChild>
                        <w:div w:id="1760445879">
                          <w:marLeft w:val="0"/>
                          <w:marRight w:val="0"/>
                          <w:marTop w:val="0"/>
                          <w:marBottom w:val="0"/>
                          <w:divBdr>
                            <w:top w:val="none" w:sz="0" w:space="0" w:color="auto"/>
                            <w:left w:val="none" w:sz="0" w:space="0" w:color="auto"/>
                            <w:bottom w:val="none" w:sz="0" w:space="0" w:color="auto"/>
                            <w:right w:val="none" w:sz="0" w:space="0" w:color="auto"/>
                          </w:divBdr>
                          <w:divsChild>
                            <w:div w:id="1053190020">
                              <w:marLeft w:val="0"/>
                              <w:marRight w:val="0"/>
                              <w:marTop w:val="0"/>
                              <w:marBottom w:val="0"/>
                              <w:divBdr>
                                <w:top w:val="none" w:sz="0" w:space="0" w:color="auto"/>
                                <w:left w:val="none" w:sz="0" w:space="0" w:color="auto"/>
                                <w:bottom w:val="none" w:sz="0" w:space="0" w:color="auto"/>
                                <w:right w:val="none" w:sz="0" w:space="0" w:color="auto"/>
                              </w:divBdr>
                              <w:divsChild>
                                <w:div w:id="1079715784">
                                  <w:marLeft w:val="0"/>
                                  <w:marRight w:val="0"/>
                                  <w:marTop w:val="0"/>
                                  <w:marBottom w:val="0"/>
                                  <w:divBdr>
                                    <w:top w:val="none" w:sz="0" w:space="0" w:color="auto"/>
                                    <w:left w:val="none" w:sz="0" w:space="0" w:color="auto"/>
                                    <w:bottom w:val="none" w:sz="0" w:space="0" w:color="auto"/>
                                    <w:right w:val="none" w:sz="0" w:space="0" w:color="auto"/>
                                  </w:divBdr>
                                  <w:divsChild>
                                    <w:div w:id="17846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38</Pages>
  <Words>4082</Words>
  <Characters>23271</Characters>
  <Application>Microsoft Office Word</Application>
  <DocSecurity>0</DocSecurity>
  <Lines>193</Lines>
  <Paragraphs>54</Paragraphs>
  <ScaleCrop>false</ScaleCrop>
  <Company>Microsoft</Company>
  <LinksUpToDate>false</LinksUpToDate>
  <CharactersWithSpaces>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陈思成</dc:creator>
  <cp:lastModifiedBy>86136</cp:lastModifiedBy>
  <cp:revision>34</cp:revision>
  <cp:lastPrinted>2022-01-18T03:04:00Z</cp:lastPrinted>
  <dcterms:created xsi:type="dcterms:W3CDTF">2022-01-17T03:41:00Z</dcterms:created>
  <dcterms:modified xsi:type="dcterms:W3CDTF">2026-04-03T03:44:00Z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FB71F467A8494F7AA94363381FCB9668_13</vt:lpwstr>
  </property>
  <property fmtid="{D5CDD505-2E9C-101B-9397-08002B2CF9AE}" pid="4" name="KSOTemplateDocerSaveRecord">
    <vt:lpwstr>eyJoZGlkIjoiOWZlMWUyNmVjNjgyMTcyNjAxZDJhOWMxYjdlZDczZjAiLCJ1c2VySWQiOiI0MzY1OTA5OTgifQ==</vt:lpwstr>
  </property>
</Properties>
</file>