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line="560" w:lineRule="exact"/>
        <w:ind w:left="0" w:leftChars="0" w:firstLine="0" w:firstLineChars="0"/>
        <w:jc w:val="both"/>
        <w:rPr>
          <w:rFonts w:hint="default" w:ascii="仿宋_GB2312" w:hAnsi="Calibri" w:eastAsia="仿宋_GB2312" w:cs="Times New Roman"/>
          <w:color w:val="auto"/>
          <w:kern w:val="2"/>
          <w:sz w:val="32"/>
          <w:szCs w:val="32"/>
          <w:lang w:val="en-US" w:eastAsia="zh-CN" w:bidi="ar-SA"/>
        </w:rPr>
      </w:pPr>
      <w:r>
        <w:rPr>
          <w:rFonts w:hint="eastAsia" w:ascii="仿宋_GB2312" w:hAnsi="Calibri" w:eastAsia="仿宋_GB2312" w:cs="Times New Roman"/>
          <w:color w:val="auto"/>
          <w:kern w:val="2"/>
          <w:sz w:val="32"/>
          <w:szCs w:val="32"/>
          <w:lang w:val="en-US" w:eastAsia="zh-CN" w:bidi="ar-SA"/>
        </w:rPr>
        <w:t>附件1</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after="157" w:afterLines="50" w:line="500" w:lineRule="exact"/>
        <w:jc w:val="center"/>
        <w:textAlignment w:val="auto"/>
        <w:rPr>
          <w:rFonts w:hint="eastAsia" w:ascii="方正小标宋_GBK" w:hAnsi="方正小标宋_GBK" w:eastAsia="方正小标宋_GBK" w:cs="方正小标宋_GBK"/>
          <w:b w:val="0"/>
          <w:bCs/>
          <w:color w:val="auto"/>
          <w:sz w:val="44"/>
          <w:szCs w:val="44"/>
        </w:rPr>
      </w:pPr>
      <w:r>
        <w:rPr>
          <w:rFonts w:hint="eastAsia" w:ascii="方正小标宋_GBK" w:hAnsi="方正小标宋_GBK" w:eastAsia="方正小标宋_GBK" w:cs="方正小标宋_GBK"/>
          <w:b w:val="0"/>
          <w:bCs/>
          <w:color w:val="auto"/>
          <w:sz w:val="44"/>
          <w:szCs w:val="44"/>
          <w:lang w:eastAsia="zh-CN"/>
        </w:rPr>
        <w:t>项目</w:t>
      </w:r>
      <w:r>
        <w:rPr>
          <w:rFonts w:hint="eastAsia" w:ascii="方正小标宋_GBK" w:hAnsi="方正小标宋_GBK" w:eastAsia="方正小标宋_GBK" w:cs="方正小标宋_GBK"/>
          <w:b w:val="0"/>
          <w:bCs/>
          <w:color w:val="auto"/>
          <w:sz w:val="44"/>
          <w:szCs w:val="44"/>
        </w:rPr>
        <w:t>采购需求</w:t>
      </w:r>
    </w:p>
    <w:p>
      <w:pPr>
        <w:keepNext w:val="0"/>
        <w:keepLines w:val="0"/>
        <w:pageBreakBefore w:val="0"/>
        <w:numPr>
          <w:ilvl w:val="0"/>
          <w:numId w:val="0"/>
        </w:numPr>
        <w:kinsoku/>
        <w:wordWrap/>
        <w:overflowPunct/>
        <w:topLinePunct w:val="0"/>
        <w:autoSpaceDE/>
        <w:autoSpaceDN/>
        <w:bidi w:val="0"/>
        <w:adjustRightInd/>
        <w:snapToGrid w:val="0"/>
        <w:spacing w:line="579" w:lineRule="exact"/>
        <w:ind w:firstLine="640" w:firstLineChars="200"/>
        <w:textAlignment w:val="auto"/>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rPr>
        <w:t>一、采购项目概况</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项目名称：深圳市罗湖区粤海体育休闲公园（二期）运营管理成本审计服务项目</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采购人：深圳市罗湖区财政局</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项目类型：服务类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项目预算：人民币</w:t>
      </w:r>
      <w:r>
        <w:rPr>
          <w:rStyle w:val="6"/>
          <w:rFonts w:hint="eastAsia" w:hAnsi="Times New Roman" w:eastAsia="仿宋_GB2312"/>
          <w:color w:val="auto"/>
          <w:spacing w:val="-6"/>
          <w:sz w:val="32"/>
          <w:szCs w:val="32"/>
          <w:lang w:val="en-US" w:eastAsia="zh-CN"/>
        </w:rPr>
        <w:t>9000元以内</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rPr>
        <w:t>二、项目管理和服务要求</w:t>
      </w:r>
    </w:p>
    <w:p>
      <w:pPr>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（一）服务内容</w:t>
      </w:r>
    </w:p>
    <w:p>
      <w:pPr>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针对粤海体育休闲公园（二期）</w:t>
      </w:r>
      <w:r>
        <w:rPr>
          <w:rFonts w:hint="eastAsia" w:ascii="仿宋_GB2312" w:hAnsi="仿宋_GB2312" w:eastAsia="仿宋_GB2312" w:cs="仿宋_GB2312"/>
          <w:b w:val="0"/>
          <w:bCs/>
          <w:color w:val="auto"/>
          <w:sz w:val="32"/>
          <w:szCs w:val="32"/>
          <w:lang w:val="en-US" w:eastAsia="zh-CN"/>
        </w:rPr>
        <w:t>2026年上半年</w:t>
      </w:r>
      <w:r>
        <w:rPr>
          <w:rFonts w:hint="eastAsia" w:ascii="仿宋_GB2312" w:hAnsi="仿宋_GB2312" w:eastAsia="仿宋_GB2312" w:cs="仿宋_GB2312"/>
          <w:b w:val="0"/>
          <w:bCs/>
          <w:color w:val="auto"/>
          <w:sz w:val="32"/>
          <w:szCs w:val="32"/>
          <w:lang w:eastAsia="zh-CN"/>
        </w:rPr>
        <w:t>运营管理成本的明细进行专项审计服务。</w:t>
      </w:r>
    </w:p>
    <w:p>
      <w:pPr>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（二）服务团队要求</w:t>
      </w:r>
    </w:p>
    <w:p>
      <w:pPr>
        <w:widowControl/>
        <w:adjustRightInd w:val="0"/>
        <w:snapToGrid w:val="0"/>
        <w:spacing w:line="560" w:lineRule="exact"/>
        <w:ind w:firstLine="640" w:firstLineChars="200"/>
        <w:jc w:val="both"/>
        <w:textAlignment w:val="baseline"/>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1.工作时限要求：从合同签订之日起40天内完成评价工作和评价报告初稿，合同签订之日起50天提交评价报告终稿。</w:t>
      </w:r>
    </w:p>
    <w:p>
      <w:pPr>
        <w:widowControl/>
        <w:adjustRightInd w:val="0"/>
        <w:snapToGrid w:val="0"/>
        <w:spacing w:line="360" w:lineRule="auto"/>
        <w:ind w:firstLine="640" w:firstLineChars="200"/>
        <w:jc w:val="both"/>
        <w:textAlignment w:val="baseline"/>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2.服务商须指定专人负责，未经甲方同意，项目负责人及其它团队成员不得调整。</w:t>
      </w:r>
    </w:p>
    <w:p>
      <w:pPr>
        <w:widowControl/>
        <w:adjustRightInd w:val="0"/>
        <w:snapToGrid w:val="0"/>
        <w:spacing w:line="360" w:lineRule="auto"/>
        <w:ind w:firstLine="640" w:firstLineChars="200"/>
        <w:jc w:val="both"/>
        <w:textAlignment w:val="baseline"/>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3.报告初稿须经项目负责人及项目组内严审，不得有错别字、病句、逻辑不通的毛病等问题。</w:t>
      </w:r>
    </w:p>
    <w:p>
      <w:pPr>
        <w:widowControl/>
        <w:adjustRightInd w:val="0"/>
        <w:snapToGrid w:val="0"/>
        <w:spacing w:line="360" w:lineRule="auto"/>
        <w:ind w:firstLine="640" w:firstLineChars="200"/>
        <w:jc w:val="both"/>
        <w:textAlignment w:val="baseline"/>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4.成果要求：2份审计报告（纸质及电子）、相关调研材料，以及项目审计过程中所有底稿材料。</w:t>
      </w:r>
    </w:p>
    <w:p>
      <w:pPr>
        <w:widowControl/>
        <w:adjustRightInd w:val="0"/>
        <w:snapToGrid w:val="0"/>
        <w:spacing w:line="360" w:lineRule="auto"/>
        <w:ind w:firstLine="640" w:firstLineChars="200"/>
        <w:jc w:val="both"/>
        <w:textAlignment w:val="baseline"/>
        <w:rPr>
          <w:rFonts w:hint="eastAsia" w:ascii="仿宋_GB2312" w:hAnsi="仿宋_GB2312" w:eastAsia="仿宋_GB2312" w:cs="仿宋_GB2312"/>
          <w:b w:val="0"/>
          <w:bCs/>
          <w:color w:val="auto"/>
          <w:kern w:val="2"/>
          <w:sz w:val="32"/>
          <w:szCs w:val="32"/>
          <w:lang w:val="en-US" w:eastAsia="zh-CN" w:bidi="ar-SA"/>
        </w:rPr>
      </w:pPr>
      <w:r>
        <w:rPr>
          <w:rFonts w:hint="eastAsia" w:ascii="仿宋_GB2312" w:hAnsi="仿宋_GB2312" w:eastAsia="仿宋_GB2312" w:cs="仿宋_GB2312"/>
          <w:b w:val="0"/>
          <w:bCs/>
          <w:color w:val="auto"/>
          <w:kern w:val="2"/>
          <w:sz w:val="32"/>
          <w:szCs w:val="32"/>
          <w:lang w:val="en-US" w:eastAsia="zh-CN" w:bidi="ar-SA"/>
        </w:rPr>
        <w:t>5.服务商及其工作人员应当遵守执业准则，对本项目及采购人提供的文件资料及其他与执行合同相关的信息，服务商在面对第三方时均应保密。在未征得采购人同意前，不得以任何理由、任何方式向第三方扩散、转让、泄露或在刊物上发表。</w:t>
      </w:r>
    </w:p>
    <w:p>
      <w:pPr>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（三）服务商需公正、独立、认真负责地完成服务内容，未经采购人同意，供应商承接的服务事项不得分包第三方。</w:t>
      </w:r>
    </w:p>
    <w:p>
      <w:pPr>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（四）服务商需遵守有关保密安全规定，对</w:t>
      </w:r>
      <w:r>
        <w:rPr>
          <w:rFonts w:hint="eastAsia" w:ascii="仿宋_GB2312" w:hAnsi="仿宋_GB2312" w:eastAsia="仿宋_GB2312" w:cs="仿宋_GB2312"/>
          <w:b w:val="0"/>
          <w:bCs/>
          <w:color w:val="auto"/>
          <w:sz w:val="32"/>
          <w:szCs w:val="32"/>
          <w:lang w:val="en-US" w:eastAsia="zh-CN"/>
        </w:rPr>
        <w:t>项目</w:t>
      </w:r>
      <w:r>
        <w:rPr>
          <w:rFonts w:hint="eastAsia" w:ascii="仿宋_GB2312" w:hAnsi="仿宋_GB2312" w:eastAsia="仿宋_GB2312" w:cs="仿宋_GB2312"/>
          <w:b w:val="0"/>
          <w:bCs/>
          <w:color w:val="auto"/>
          <w:sz w:val="32"/>
          <w:szCs w:val="32"/>
          <w:lang w:eastAsia="zh-CN"/>
        </w:rPr>
        <w:t>过程中涉及的业务数据予以保密，未经许可，不得向第三方及互联网</w:t>
      </w:r>
      <w:r>
        <w:rPr>
          <w:rFonts w:hint="eastAsia" w:ascii="仿宋_GB2312" w:hAnsi="仿宋_GB2312" w:eastAsia="仿宋_GB2312" w:cs="仿宋_GB2312"/>
          <w:b w:val="0"/>
          <w:bCs/>
          <w:color w:val="auto"/>
          <w:sz w:val="32"/>
          <w:szCs w:val="32"/>
          <w:lang w:val="en-US" w:eastAsia="zh-CN"/>
        </w:rPr>
        <w:t>AI平台</w:t>
      </w:r>
      <w:r>
        <w:rPr>
          <w:rFonts w:hint="eastAsia" w:ascii="仿宋_GB2312" w:hAnsi="仿宋_GB2312" w:eastAsia="仿宋_GB2312" w:cs="仿宋_GB2312"/>
          <w:b w:val="0"/>
          <w:bCs/>
          <w:color w:val="auto"/>
          <w:sz w:val="32"/>
          <w:szCs w:val="32"/>
          <w:lang w:eastAsia="zh-CN"/>
        </w:rPr>
        <w:t>泄露本项目涉及的业务数据内容或在公开场合引用。</w:t>
      </w:r>
    </w:p>
    <w:p>
      <w:pPr>
        <w:widowControl w:val="0"/>
        <w:spacing w:line="560" w:lineRule="exact"/>
        <w:ind w:firstLine="640" w:firstLineChars="200"/>
        <w:jc w:val="both"/>
        <w:rPr>
          <w:rFonts w:hint="eastAsia" w:ascii="Calibri" w:hAnsi="Calibri" w:eastAsia="宋体" w:cs="Times New Roman"/>
          <w:color w:val="auto"/>
          <w:kern w:val="2"/>
          <w:sz w:val="21"/>
          <w:szCs w:val="24"/>
          <w:lang w:val="en-US" w:eastAsia="zh-CN" w:bidi="ar-SA"/>
        </w:rPr>
      </w:pPr>
      <w:r>
        <w:rPr>
          <w:rFonts w:hint="eastAsia" w:ascii="仿宋_GB2312" w:hAnsi="仿宋_GB2312" w:eastAsia="仿宋_GB2312" w:cs="仿宋_GB2312"/>
          <w:b w:val="0"/>
          <w:bCs/>
          <w:color w:val="auto"/>
          <w:kern w:val="2"/>
          <w:sz w:val="32"/>
          <w:szCs w:val="32"/>
          <w:lang w:val="en-US" w:eastAsia="zh-CN" w:bidi="ar-SA"/>
        </w:rPr>
        <w:t>（五）成果要求：所有审计工作均需具备工作方案、报告及以及实施检查过程中的全部底稿资料。</w:t>
      </w:r>
    </w:p>
    <w:p>
      <w:pPr>
        <w:keepNext w:val="0"/>
        <w:keepLines w:val="0"/>
        <w:pageBreakBefore w:val="0"/>
        <w:numPr>
          <w:ilvl w:val="0"/>
          <w:numId w:val="0"/>
        </w:numPr>
        <w:kinsoku/>
        <w:wordWrap/>
        <w:overflowPunct/>
        <w:topLinePunct w:val="0"/>
        <w:autoSpaceDE/>
        <w:autoSpaceDN/>
        <w:bidi w:val="0"/>
        <w:adjustRightInd/>
        <w:snapToGrid w:val="0"/>
        <w:spacing w:line="579" w:lineRule="exact"/>
        <w:ind w:firstLine="640" w:firstLineChars="200"/>
        <w:jc w:val="both"/>
        <w:textAlignment w:val="auto"/>
        <w:rPr>
          <w:rFonts w:hint="eastAsia" w:ascii="黑体" w:hAnsi="黑体" w:eastAsia="黑体" w:cs="黑体"/>
          <w:b w:val="0"/>
          <w:bCs/>
          <w:color w:val="auto"/>
          <w:sz w:val="32"/>
          <w:szCs w:val="32"/>
        </w:rPr>
      </w:pPr>
      <w:r>
        <w:rPr>
          <w:rFonts w:hint="eastAsia" w:ascii="黑体" w:hAnsi="黑体" w:eastAsia="黑体" w:cs="黑体"/>
          <w:b w:val="0"/>
          <w:bCs/>
          <w:color w:val="auto"/>
          <w:sz w:val="32"/>
          <w:szCs w:val="32"/>
        </w:rPr>
        <w:t>三、</w:t>
      </w:r>
      <w:r>
        <w:rPr>
          <w:rFonts w:hint="eastAsia" w:ascii="黑体" w:hAnsi="黑体" w:eastAsia="黑体" w:cs="黑体"/>
          <w:b w:val="0"/>
          <w:bCs/>
          <w:color w:val="auto"/>
          <w:sz w:val="32"/>
          <w:szCs w:val="32"/>
          <w:lang w:eastAsia="zh-CN"/>
        </w:rPr>
        <w:t>服务</w:t>
      </w:r>
      <w:r>
        <w:rPr>
          <w:rFonts w:hint="eastAsia" w:ascii="黑体" w:hAnsi="黑体" w:eastAsia="黑体" w:cs="黑体"/>
          <w:b w:val="0"/>
          <w:bCs/>
          <w:color w:val="auto"/>
          <w:sz w:val="32"/>
          <w:szCs w:val="32"/>
        </w:rPr>
        <w:t>需求</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（一）服务期：根据合同约定，自合同签订之日起至服务结束。</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（二）服务地点：在采购人指定地点。</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（三）报价要求：</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val="en-US" w:eastAsia="zh-CN"/>
        </w:rPr>
        <w:t>1.</w:t>
      </w:r>
      <w:r>
        <w:rPr>
          <w:rFonts w:hint="eastAsia" w:ascii="仿宋_GB2312" w:hAnsi="仿宋_GB2312" w:eastAsia="仿宋_GB2312" w:cs="仿宋_GB2312"/>
          <w:b w:val="0"/>
          <w:bCs/>
          <w:color w:val="auto"/>
          <w:sz w:val="32"/>
          <w:szCs w:val="32"/>
          <w:lang w:eastAsia="zh-CN"/>
        </w:rPr>
        <w:t>本项目服务费采用包干制，应包括服务成本、法定税费和企业的利润。由投标人根据采购文件所提供的资料自行测算投标报价；一经中选，报价总价作为供应商与采购人签定的合同金额，合同期限内不做调整；</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val="en-US" w:eastAsia="zh-CN"/>
        </w:rPr>
        <w:t>2.</w:t>
      </w:r>
      <w:r>
        <w:rPr>
          <w:rFonts w:hint="eastAsia" w:ascii="仿宋_GB2312" w:hAnsi="仿宋_GB2312" w:eastAsia="仿宋_GB2312" w:cs="仿宋_GB2312"/>
          <w:b w:val="0"/>
          <w:bCs/>
          <w:color w:val="auto"/>
          <w:sz w:val="32"/>
          <w:szCs w:val="32"/>
          <w:lang w:eastAsia="zh-CN"/>
        </w:rPr>
        <w:t>投标人应根据本企业的成本自行决定报价，但不得以低于其企业成本的报价投标；</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val="en-US" w:eastAsia="zh-CN"/>
        </w:rPr>
        <w:t>3.</w:t>
      </w:r>
      <w:r>
        <w:rPr>
          <w:rFonts w:hint="eastAsia" w:ascii="仿宋_GB2312" w:hAnsi="仿宋_GB2312" w:eastAsia="仿宋_GB2312" w:cs="仿宋_GB2312"/>
          <w:b w:val="0"/>
          <w:bCs/>
          <w:color w:val="auto"/>
          <w:sz w:val="32"/>
          <w:szCs w:val="32"/>
          <w:lang w:eastAsia="zh-CN"/>
        </w:rPr>
        <w:t>投标人的报价不得超过项目预算金额；</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val="en-US" w:eastAsia="zh-CN"/>
        </w:rPr>
        <w:t>4.</w:t>
      </w:r>
      <w:r>
        <w:rPr>
          <w:rFonts w:hint="eastAsia" w:ascii="仿宋_GB2312" w:hAnsi="仿宋_GB2312" w:eastAsia="仿宋_GB2312" w:cs="仿宋_GB2312"/>
          <w:b w:val="0"/>
          <w:bCs/>
          <w:color w:val="auto"/>
          <w:sz w:val="32"/>
          <w:szCs w:val="32"/>
          <w:lang w:eastAsia="zh-CN"/>
        </w:rPr>
        <w:t>投标人的报价，应是本项目采购范围和采购文件及合同条款上所列的各项内容中所述的全部，不得以任何理由予以重复，并以投标人最终提出的综合单价或者总价为依据；</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val="en-US" w:eastAsia="zh-CN"/>
        </w:rPr>
        <w:t>5.</w:t>
      </w:r>
      <w:r>
        <w:rPr>
          <w:rFonts w:hint="eastAsia" w:ascii="仿宋_GB2312" w:hAnsi="仿宋_GB2312" w:eastAsia="仿宋_GB2312" w:cs="仿宋_GB2312"/>
          <w:b w:val="0"/>
          <w:bCs/>
          <w:color w:val="auto"/>
          <w:sz w:val="32"/>
          <w:szCs w:val="32"/>
          <w:lang w:eastAsia="zh-CN"/>
        </w:rPr>
        <w:t>除非采购人通过修改采购文件予以更正，否则，投标人应毫无例外地按响应文件所列的清单中项目和数量填报综合单价和合价；</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val="en-US" w:eastAsia="zh-CN"/>
        </w:rPr>
        <w:t>6.</w:t>
      </w:r>
      <w:r>
        <w:rPr>
          <w:rFonts w:hint="eastAsia" w:ascii="仿宋_GB2312" w:hAnsi="仿宋_GB2312" w:eastAsia="仿宋_GB2312" w:cs="仿宋_GB2312"/>
          <w:b w:val="0"/>
          <w:bCs/>
          <w:color w:val="auto"/>
          <w:sz w:val="32"/>
          <w:szCs w:val="32"/>
          <w:lang w:eastAsia="zh-CN"/>
        </w:rPr>
        <w:t>投标人应先到项目地点踏勘以充分了解项目的位置、情况、道路及任何其它足以影响投标报价的情况，任何因忽视或者误解项目情况而导致的索赔或者服务期限延长申请将不获批准；</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val="en-US" w:eastAsia="zh-CN"/>
        </w:rPr>
        <w:t>7.</w:t>
      </w:r>
      <w:r>
        <w:rPr>
          <w:rFonts w:hint="eastAsia" w:ascii="仿宋_GB2312" w:hAnsi="仿宋_GB2312" w:eastAsia="仿宋_GB2312" w:cs="仿宋_GB2312"/>
          <w:b w:val="0"/>
          <w:bCs/>
          <w:color w:val="auto"/>
          <w:sz w:val="32"/>
          <w:szCs w:val="32"/>
          <w:lang w:eastAsia="zh-CN"/>
        </w:rPr>
        <w:t>投标人不得期望通过索赔等方式获取报价补偿，否则，除可能遭到拒绝外，还可能将被作为不良行为记录在案，并可能影响其以后参加政府采购的项目投标。各投标人在报价时，应充分考虑报价的风险。</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val="en-US" w:eastAsia="zh-CN"/>
        </w:rPr>
      </w:pPr>
      <w:r>
        <w:rPr>
          <w:rFonts w:hint="eastAsia" w:ascii="仿宋_GB2312" w:hAnsi="仿宋_GB2312" w:eastAsia="仿宋_GB2312" w:cs="仿宋_GB2312"/>
          <w:b w:val="0"/>
          <w:bCs/>
          <w:color w:val="auto"/>
          <w:sz w:val="32"/>
          <w:szCs w:val="32"/>
          <w:lang w:eastAsia="zh-CN"/>
        </w:rPr>
        <w:t>（四）付款方式：根据合同约定支付价款。</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仿宋_GB2312" w:eastAsia="仿宋_GB2312" w:cs="仿宋_GB2312"/>
          <w:b w:val="0"/>
          <w:bCs/>
          <w:color w:val="auto"/>
          <w:sz w:val="32"/>
          <w:szCs w:val="32"/>
          <w:lang w:eastAsia="zh-CN"/>
        </w:rPr>
      </w:pPr>
      <w:r>
        <w:rPr>
          <w:rFonts w:hint="eastAsia" w:ascii="仿宋_GB2312" w:hAnsi="仿宋_GB2312" w:eastAsia="仿宋_GB2312" w:cs="仿宋_GB2312"/>
          <w:b w:val="0"/>
          <w:bCs/>
          <w:color w:val="auto"/>
          <w:sz w:val="32"/>
          <w:szCs w:val="32"/>
          <w:lang w:eastAsia="zh-CN"/>
        </w:rPr>
        <w:t>（五）验收：采购人在项目服务期到期后，将按照合同约定的服务内容对供应商的服务进行逐项验收。项目验收后，双方共同签署验收报告，验收报告将作为服务款项支付的重要依据。</w:t>
      </w:r>
    </w:p>
    <w:p>
      <w:pPr>
        <w:keepNext w:val="0"/>
        <w:keepLines w:val="0"/>
        <w:pageBreakBefore w:val="0"/>
        <w:widowControl/>
        <w:suppressLineNumbers w:val="0"/>
        <w:kinsoku/>
        <w:wordWrap/>
        <w:overflowPunct/>
        <w:topLinePunct w:val="0"/>
        <w:autoSpaceDE/>
        <w:autoSpaceDN/>
        <w:bidi w:val="0"/>
        <w:adjustRightInd/>
        <w:spacing w:line="579" w:lineRule="exact"/>
        <w:ind w:firstLine="640" w:firstLineChars="200"/>
        <w:jc w:val="both"/>
        <w:textAlignment w:val="auto"/>
        <w:rPr>
          <w:rFonts w:hint="eastAsia" w:ascii="仿宋_GB2312" w:hAnsi="Calibri" w:eastAsia="仿宋_GB2312" w:cs="Times New Roman"/>
          <w:b w:val="0"/>
          <w:bCs/>
          <w:color w:val="auto"/>
          <w:sz w:val="32"/>
          <w:szCs w:val="32"/>
        </w:rPr>
      </w:pPr>
      <w:r>
        <w:rPr>
          <w:rFonts w:hint="eastAsia" w:ascii="仿宋_GB2312" w:hAnsi="仿宋_GB2312" w:eastAsia="仿宋_GB2312" w:cs="仿宋_GB2312"/>
          <w:b w:val="0"/>
          <w:bCs/>
          <w:color w:val="auto"/>
          <w:sz w:val="32"/>
          <w:szCs w:val="32"/>
          <w:lang w:eastAsia="zh-CN"/>
        </w:rPr>
        <w:t>（六）其他：投标人负责对项目检查资料及相关价差文件出现的遗漏或错误进行修改或补充。由于投标人自身的原因，导致合同规定的服务时间延长的，服务期延长期间的所有费用，由投标人自行承担。</w:t>
      </w:r>
    </w:p>
    <w:p>
      <w:pPr>
        <w:keepNext w:val="0"/>
        <w:keepLines w:val="0"/>
        <w:pageBreakBefore w:val="0"/>
        <w:widowControl w:val="0"/>
        <w:kinsoku/>
        <w:wordWrap/>
        <w:overflowPunct/>
        <w:topLinePunct w:val="0"/>
        <w:autoSpaceDE/>
        <w:autoSpaceDN/>
        <w:bidi w:val="0"/>
        <w:adjustRightInd/>
        <w:snapToGrid/>
        <w:spacing w:line="600" w:lineRule="exact"/>
        <w:ind w:right="25" w:rightChars="0" w:firstLine="616" w:firstLineChars="200"/>
        <w:jc w:val="both"/>
        <w:textAlignment w:val="auto"/>
        <w:outlineLvl w:val="9"/>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val="en-US" w:eastAsia="zh-CN"/>
        </w:rPr>
        <w:t>四、供应商投标文件要求（均需加盖公章）</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（一）资格条件的证明材料及联系方式；</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（二）供应商情况介绍；</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pacing w:val="0"/>
          <w:sz w:val="32"/>
          <w:szCs w:val="22"/>
          <w:lang w:val="en-US" w:eastAsia="zh-CN"/>
        </w:rPr>
      </w:pPr>
      <w:r>
        <w:rPr>
          <w:rFonts w:hint="eastAsia" w:ascii="仿宋_GB2312" w:hAnsi="仿宋_GB2312" w:eastAsia="仿宋_GB2312" w:cs="仿宋_GB2312"/>
          <w:color w:val="auto"/>
          <w:spacing w:val="0"/>
          <w:sz w:val="32"/>
          <w:szCs w:val="22"/>
        </w:rPr>
        <w:t>（三）报价</w:t>
      </w:r>
      <w:r>
        <w:rPr>
          <w:rFonts w:hint="eastAsia" w:ascii="仿宋_GB2312" w:hAnsi="仿宋_GB2312" w:eastAsia="仿宋_GB2312" w:cs="仿宋_GB2312"/>
          <w:color w:val="auto"/>
          <w:spacing w:val="0"/>
          <w:sz w:val="32"/>
          <w:szCs w:val="22"/>
          <w:lang w:eastAsia="zh-CN"/>
        </w:rPr>
        <w:t>明细</w:t>
      </w:r>
      <w:r>
        <w:rPr>
          <w:rFonts w:hint="eastAsia" w:ascii="仿宋_GB2312" w:hAnsi="仿宋_GB2312" w:eastAsia="仿宋_GB2312" w:cs="仿宋_GB2312"/>
          <w:color w:val="auto"/>
          <w:spacing w:val="0"/>
          <w:sz w:val="32"/>
          <w:szCs w:val="22"/>
        </w:rPr>
        <w:t>清单</w:t>
      </w:r>
      <w:r>
        <w:rPr>
          <w:rFonts w:hint="eastAsia" w:ascii="仿宋_GB2312" w:hAnsi="仿宋_GB2312" w:eastAsia="仿宋_GB2312" w:cs="仿宋_GB2312"/>
          <w:color w:val="auto"/>
          <w:spacing w:val="0"/>
          <w:sz w:val="32"/>
          <w:szCs w:val="2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（四）项目服务方案：</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1.投标人需针对本项目的需求制定服务方案。服务内容包括对本项目工作的理解、实施内容、实施方法、实施计划、措施保障、人员安排等；</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2.投标人需针对本项目服务内容、服务流程、服务保障、服务响应、人员安排情况进行说明；</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（五）质量保障措施：</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1.投标人对服务团队的管理机制；</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2.投标人对突发情况的应急措施；</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sz w:val="32"/>
          <w:szCs w:val="32"/>
          <w:lang w:val="en-US" w:eastAsia="zh-CN"/>
        </w:rPr>
        <w:t>（六）相关项目经验证明等资料（如有）。</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Fonts w:hint="eastAsia" w:ascii="仿宋_GB2312" w:hAnsi="仿宋_GB2312" w:eastAsia="仿宋_GB2312" w:cs="仿宋_GB2312"/>
          <w:color w:val="auto"/>
          <w:spacing w:val="-6"/>
          <w:sz w:val="32"/>
          <w:szCs w:val="32"/>
          <w:highlight w:val="none"/>
          <w:lang w:val="en-US" w:eastAsia="zh-CN"/>
        </w:rPr>
      </w:pPr>
      <w:r>
        <w:rPr>
          <w:rStyle w:val="6"/>
          <w:rFonts w:hint="eastAsia" w:ascii="仿宋_GB2312" w:hAnsi="仿宋_GB2312" w:eastAsia="仿宋_GB2312" w:cs="仿宋_GB2312"/>
          <w:color w:val="auto"/>
          <w:spacing w:val="-6"/>
          <w:sz w:val="32"/>
          <w:szCs w:val="32"/>
          <w:highlight w:val="none"/>
          <w:lang w:val="en-US" w:eastAsia="zh-CN"/>
        </w:rPr>
        <w:t>（七）</w:t>
      </w:r>
      <w:r>
        <w:rPr>
          <w:rFonts w:hint="eastAsia" w:ascii="仿宋_GB2312" w:hAnsi="仿宋_GB2312" w:eastAsia="仿宋_GB2312" w:cs="仿宋_GB2312"/>
          <w:color w:val="auto"/>
          <w:spacing w:val="0"/>
          <w:kern w:val="2"/>
          <w:sz w:val="32"/>
          <w:szCs w:val="32"/>
          <w:highlight w:val="none"/>
          <w:u w:val="none" w:color="000000"/>
          <w:lang w:val="zh-TW" w:eastAsia="zh-CN" w:bidi="ar-SA"/>
        </w:rPr>
        <w:t>《</w:t>
      </w:r>
      <w:r>
        <w:rPr>
          <w:rFonts w:hint="eastAsia" w:ascii="仿宋_GB2312" w:hAnsi="仿宋_GB2312" w:eastAsia="仿宋_GB2312" w:cs="仿宋_GB2312"/>
          <w:color w:val="auto"/>
          <w:spacing w:val="-6"/>
          <w:sz w:val="32"/>
          <w:szCs w:val="32"/>
          <w:highlight w:val="none"/>
          <w:lang w:val="en-US" w:eastAsia="zh-CN"/>
        </w:rPr>
        <w:t>供应商基</w:t>
      </w:r>
      <w:r>
        <w:rPr>
          <w:rFonts w:hint="eastAsia" w:ascii="仿宋_GB2312" w:hAnsi="仿宋_GB2312" w:eastAsia="仿宋_GB2312" w:cs="仿宋_GB2312"/>
          <w:color w:val="auto"/>
          <w:spacing w:val="0"/>
          <w:sz w:val="32"/>
          <w:szCs w:val="32"/>
          <w:highlight w:val="none"/>
          <w:lang w:val="en-US" w:eastAsia="zh-CN"/>
        </w:rPr>
        <w:t>本情况表》</w:t>
      </w:r>
      <w:r>
        <w:rPr>
          <w:rFonts w:hint="eastAsia" w:ascii="仿宋_GB2312" w:hAnsi="仿宋_GB2312" w:eastAsia="仿宋_GB2312" w:cs="仿宋_GB2312"/>
          <w:b w:val="0"/>
          <w:color w:val="auto"/>
          <w:spacing w:val="0"/>
          <w:kern w:val="2"/>
          <w:sz w:val="32"/>
          <w:szCs w:val="32"/>
          <w:highlight w:val="none"/>
          <w:u w:val="none" w:color="000000"/>
        </w:rPr>
        <w:t>《政府采购投标及履约承诺函》</w:t>
      </w:r>
      <w:r>
        <w:rPr>
          <w:rFonts w:hint="eastAsia" w:ascii="仿宋_GB2312" w:hAnsi="仿宋_GB2312" w:eastAsia="仿宋_GB2312" w:cs="仿宋_GB2312"/>
          <w:b w:val="0"/>
          <w:color w:val="auto"/>
          <w:spacing w:val="0"/>
          <w:kern w:val="2"/>
          <w:sz w:val="32"/>
          <w:szCs w:val="32"/>
          <w:highlight w:val="none"/>
          <w:u w:val="none" w:color="000000"/>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Fonts w:hint="eastAsia" w:ascii="仿宋_GB2312" w:hAnsi="仿宋_GB2312" w:eastAsia="仿宋_GB2312" w:cs="仿宋_GB2312"/>
          <w:color w:val="auto"/>
          <w:spacing w:val="-6"/>
          <w:sz w:val="32"/>
          <w:szCs w:val="32"/>
          <w:highlight w:val="none"/>
          <w:lang w:val="en-US" w:eastAsia="zh-CN"/>
        </w:rPr>
      </w:pPr>
      <w:r>
        <w:rPr>
          <w:rFonts w:hint="eastAsia" w:ascii="仿宋_GB2312" w:hAnsi="仿宋_GB2312" w:eastAsia="仿宋_GB2312" w:cs="仿宋_GB2312"/>
          <w:color w:val="auto"/>
          <w:spacing w:val="-6"/>
          <w:sz w:val="32"/>
          <w:szCs w:val="32"/>
          <w:highlight w:val="none"/>
          <w:lang w:val="en-US" w:eastAsia="zh-CN"/>
        </w:rPr>
        <w:t>（八）提交法定代表人、投标授权代表人、项目负责人（如有）近一个月的社保缴纳证明文件（如投标人成立不满一个月或者上述人员入职不满一个月的，投标人应提交承诺函并提交其他证明材料）；</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Fonts w:hint="eastAsia" w:ascii="仿宋_GB2312" w:hAnsi="仿宋_GB2312" w:eastAsia="仿宋_GB2312" w:cs="仿宋_GB2312"/>
          <w:color w:val="auto"/>
          <w:spacing w:val="-6"/>
          <w:sz w:val="32"/>
          <w:szCs w:val="32"/>
          <w:highlight w:val="none"/>
          <w:lang w:val="en-US" w:eastAsia="zh-CN"/>
        </w:rPr>
      </w:pPr>
      <w:r>
        <w:rPr>
          <w:rFonts w:hint="eastAsia" w:ascii="仿宋_GB2312" w:hAnsi="仿宋_GB2312" w:eastAsia="仿宋_GB2312" w:cs="仿宋_GB2312"/>
          <w:color w:val="auto"/>
          <w:spacing w:val="-6"/>
          <w:sz w:val="32"/>
          <w:szCs w:val="32"/>
          <w:highlight w:val="none"/>
          <w:lang w:val="en-US" w:eastAsia="zh-CN"/>
        </w:rPr>
        <w:t>（九）法定代表人证明书、授权委托书（提供法定代表人以及被授权人身份证复印件）；</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Fonts w:hint="eastAsia" w:ascii="仿宋_GB2312" w:hAnsi="仿宋_GB2312" w:eastAsia="仿宋_GB2312" w:cs="仿宋_GB2312"/>
          <w:color w:val="auto"/>
          <w:spacing w:val="-6"/>
          <w:sz w:val="32"/>
          <w:szCs w:val="32"/>
          <w:highlight w:val="none"/>
          <w:lang w:val="en-US" w:eastAsia="zh-CN"/>
        </w:rPr>
      </w:pPr>
      <w:r>
        <w:rPr>
          <w:rFonts w:hint="eastAsia" w:ascii="仿宋_GB2312" w:hAnsi="仿宋_GB2312" w:eastAsia="仿宋_GB2312" w:cs="仿宋_GB2312"/>
          <w:color w:val="auto"/>
          <w:spacing w:val="-6"/>
          <w:sz w:val="32"/>
          <w:szCs w:val="32"/>
          <w:highlight w:val="none"/>
          <w:lang w:val="en-US" w:eastAsia="zh-CN"/>
        </w:rPr>
        <w:t>（十）采购人要求的其他证明材料。</w:t>
      </w:r>
    </w:p>
    <w:p>
      <w:pPr>
        <w:keepNext w:val="0"/>
        <w:keepLines w:val="0"/>
        <w:pageBreakBefore w:val="0"/>
        <w:widowControl w:val="0"/>
        <w:kinsoku/>
        <w:wordWrap/>
        <w:overflowPunct/>
        <w:topLinePunct w:val="0"/>
        <w:autoSpaceDE/>
        <w:autoSpaceDN/>
        <w:bidi w:val="0"/>
        <w:adjustRightInd/>
        <w:snapToGrid/>
        <w:spacing w:line="600" w:lineRule="exact"/>
        <w:ind w:firstLine="616" w:firstLineChars="200"/>
        <w:textAlignment w:val="auto"/>
        <w:outlineLvl w:val="9"/>
        <w:rPr>
          <w:rStyle w:val="6"/>
          <w:rFonts w:hint="eastAsia" w:ascii="仿宋_GB2312" w:hAnsi="仿宋_GB2312" w:eastAsia="仿宋_GB2312" w:cs="仿宋_GB2312"/>
          <w:color w:val="auto"/>
          <w:spacing w:val="-6"/>
          <w:sz w:val="32"/>
          <w:szCs w:val="32"/>
          <w:lang w:val="en-US" w:eastAsia="zh-CN"/>
        </w:rPr>
      </w:pPr>
      <w:r>
        <w:rPr>
          <w:rStyle w:val="6"/>
          <w:rFonts w:hint="eastAsia" w:ascii="仿宋_GB2312" w:hAnsi="仿宋_GB2312" w:eastAsia="仿宋_GB2312" w:cs="仿宋_GB2312"/>
          <w:color w:val="auto"/>
          <w:spacing w:val="-6"/>
        </w:rPr>
        <w:t>投标人须按本</w:t>
      </w:r>
      <w:r>
        <w:rPr>
          <w:rStyle w:val="6"/>
          <w:rFonts w:hint="eastAsia" w:ascii="仿宋_GB2312" w:hAnsi="仿宋_GB2312" w:eastAsia="仿宋_GB2312" w:cs="仿宋_GB2312"/>
          <w:color w:val="auto"/>
          <w:spacing w:val="-6"/>
          <w:lang w:val="en-US" w:eastAsia="zh-CN"/>
        </w:rPr>
        <w:t>公告要求</w:t>
      </w:r>
      <w:r>
        <w:rPr>
          <w:rStyle w:val="6"/>
          <w:rFonts w:hint="eastAsia" w:ascii="仿宋_GB2312" w:hAnsi="仿宋_GB2312" w:eastAsia="仿宋_GB2312" w:cs="仿宋_GB2312"/>
          <w:color w:val="auto"/>
          <w:spacing w:val="-6"/>
        </w:rPr>
        <w:t>提供相关的证明资料，未提供或提供不完整、不符合要求的，将作投标无效处理</w:t>
      </w:r>
      <w:r>
        <w:rPr>
          <w:rStyle w:val="6"/>
          <w:rFonts w:hint="eastAsia" w:ascii="仿宋_GB2312" w:hAnsi="仿宋_GB2312" w:eastAsia="仿宋_GB2312" w:cs="仿宋_GB2312"/>
          <w:color w:val="auto"/>
          <w:spacing w:val="-6"/>
          <w:lang w:eastAsia="zh-CN"/>
        </w:rPr>
        <w:t>。</w:t>
      </w:r>
    </w:p>
    <w:p>
      <w:pPr>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pStyle w:val="2"/>
        <w:rPr>
          <w:rFonts w:ascii="Calibri" w:hAnsi="Calibri" w:eastAsia="宋体" w:cs="Times New Roman"/>
          <w:color w:val="auto"/>
        </w:rPr>
      </w:pPr>
    </w:p>
    <w:p>
      <w:pPr>
        <w:rPr>
          <w:rFonts w:ascii="Calibri" w:hAnsi="Calibri" w:eastAsia="宋体" w:cs="Times New Roman"/>
          <w:color w:val="auto"/>
        </w:rPr>
      </w:pPr>
    </w:p>
    <w:p>
      <w:pPr>
        <w:rPr>
          <w:rFonts w:ascii="Calibri" w:hAnsi="Calibri" w:eastAsia="宋体" w:cs="Times New Roman"/>
          <w:color w:val="auto"/>
        </w:rPr>
      </w:pPr>
    </w:p>
    <w:p>
      <w:pPr>
        <w:rPr>
          <w:rFonts w:ascii="Calibri" w:hAnsi="Calibri" w:eastAsia="宋体" w:cs="Times New Roman"/>
          <w:color w:val="auto"/>
        </w:rPr>
      </w:pPr>
    </w:p>
    <w:p>
      <w:pPr>
        <w:rPr>
          <w:rFonts w:ascii="Calibri" w:hAnsi="Calibri" w:eastAsia="宋体" w:cs="Times New Roman"/>
          <w:color w:val="auto"/>
        </w:rPr>
      </w:pPr>
    </w:p>
    <w:p>
      <w:pPr>
        <w:rPr>
          <w:rFonts w:ascii="Calibri" w:hAnsi="Calibri" w:eastAsia="宋体" w:cs="Times New Roman"/>
          <w:color w:val="auto"/>
        </w:rPr>
      </w:pPr>
    </w:p>
    <w:p>
      <w:pPr>
        <w:rPr>
          <w:rFonts w:ascii="Calibri" w:hAnsi="Calibri" w:eastAsia="宋体" w:cs="Times New Roman"/>
          <w:color w:val="auto"/>
        </w:rPr>
      </w:pPr>
    </w:p>
    <w:p>
      <w:pPr>
        <w:rPr>
          <w:rFonts w:ascii="Calibri" w:hAnsi="Calibri" w:eastAsia="宋体" w:cs="Times New Roman"/>
          <w:color w:val="auto"/>
        </w:rPr>
      </w:pPr>
    </w:p>
    <w:p>
      <w:pPr>
        <w:rPr>
          <w:rFonts w:ascii="Calibri" w:hAnsi="Calibri" w:eastAsia="宋体" w:cs="Times New Roman"/>
          <w:color w:val="auto"/>
        </w:rPr>
      </w:pPr>
    </w:p>
    <w:p>
      <w:pPr>
        <w:adjustRightInd w:val="0"/>
        <w:spacing w:line="360" w:lineRule="atLeast"/>
        <w:textAlignment w:val="baseline"/>
        <w:rPr>
          <w:rFonts w:hint="eastAsia" w:ascii="仿宋" w:hAnsi="仿宋" w:eastAsia="仿宋" w:cs="仿宋"/>
          <w:b/>
          <w:color w:val="auto"/>
          <w:sz w:val="32"/>
          <w:szCs w:val="32"/>
        </w:rPr>
      </w:pPr>
    </w:p>
    <w:p>
      <w:pPr>
        <w:adjustRightInd w:val="0"/>
        <w:spacing w:line="360" w:lineRule="atLeast"/>
        <w:textAlignment w:val="baseline"/>
        <w:rPr>
          <w:rFonts w:hint="eastAsia" w:ascii="仿宋" w:hAnsi="仿宋" w:eastAsia="仿宋" w:cs="仿宋"/>
          <w:b/>
          <w:color w:val="auto"/>
          <w:sz w:val="32"/>
          <w:szCs w:val="32"/>
        </w:rPr>
      </w:pPr>
    </w:p>
    <w:p>
      <w:pPr>
        <w:adjustRightInd w:val="0"/>
        <w:spacing w:line="360" w:lineRule="atLeast"/>
        <w:textAlignment w:val="baseline"/>
        <w:rPr>
          <w:rFonts w:hint="eastAsia" w:ascii="仿宋" w:hAnsi="仿宋" w:eastAsia="仿宋" w:cs="仿宋"/>
          <w:b/>
          <w:color w:val="auto"/>
          <w:sz w:val="32"/>
          <w:szCs w:val="32"/>
          <w:lang w:eastAsia="zh-CN"/>
        </w:rPr>
      </w:pPr>
      <w:bookmarkStart w:id="0" w:name="_GoBack"/>
      <w:bookmarkEnd w:id="0"/>
      <w:r>
        <w:rPr>
          <w:rFonts w:hint="eastAsia" w:ascii="仿宋" w:hAnsi="仿宋" w:eastAsia="仿宋" w:cs="仿宋"/>
          <w:b/>
          <w:color w:val="auto"/>
          <w:sz w:val="32"/>
          <w:szCs w:val="32"/>
        </w:rPr>
        <w:t>附件</w:t>
      </w:r>
      <w:r>
        <w:rPr>
          <w:rFonts w:hint="eastAsia" w:ascii="仿宋" w:hAnsi="仿宋" w:eastAsia="仿宋" w:cs="仿宋"/>
          <w:b/>
          <w:color w:val="auto"/>
          <w:sz w:val="32"/>
          <w:szCs w:val="32"/>
          <w:lang w:val="en-US" w:eastAsia="zh-CN"/>
        </w:rPr>
        <w:t>2.政府采购投标及履约承诺函</w:t>
      </w:r>
      <w:r>
        <w:rPr>
          <w:rFonts w:hint="eastAsia" w:ascii="仿宋" w:hAnsi="仿宋" w:eastAsia="仿宋" w:cs="仿宋"/>
          <w:b/>
          <w:color w:val="auto"/>
          <w:sz w:val="32"/>
          <w:szCs w:val="32"/>
          <w:lang w:eastAsia="zh-CN"/>
        </w:rPr>
        <w:t>（模板）</w:t>
      </w:r>
    </w:p>
    <w:p>
      <w:pPr>
        <w:overflowPunct/>
        <w:topLinePunct w:val="0"/>
        <w:autoSpaceDN/>
        <w:spacing w:line="240" w:lineRule="auto"/>
        <w:ind w:firstLine="0" w:firstLineChars="0"/>
        <w:jc w:val="center"/>
        <w:outlineLvl w:val="9"/>
        <w:rPr>
          <w:rFonts w:hint="eastAsia" w:ascii="Times New Roman" w:hAnsi="Times New Roman" w:eastAsia="仿宋" w:cs="Times New Roman"/>
          <w:color w:val="auto"/>
          <w:spacing w:val="-6"/>
          <w:sz w:val="32"/>
          <w:szCs w:val="32"/>
        </w:rPr>
      </w:pPr>
      <w:r>
        <w:rPr>
          <w:rFonts w:hint="eastAsia" w:ascii="方正小标宋简体" w:hAnsi="Times New Roman" w:eastAsia="方正小标宋简体" w:cs="Times New Roman"/>
          <w:b w:val="0"/>
          <w:bCs w:val="0"/>
          <w:color w:val="auto"/>
          <w:spacing w:val="-6"/>
          <w:sz w:val="44"/>
          <w:szCs w:val="32"/>
        </w:rPr>
        <w:t>政府采购投标及履约承诺函</w:t>
      </w:r>
    </w:p>
    <w:p>
      <w:pPr>
        <w:overflowPunct/>
        <w:topLinePunct w:val="0"/>
        <w:autoSpaceDN/>
        <w:spacing w:line="560" w:lineRule="exact"/>
        <w:ind w:firstLine="0" w:firstLineChars="0"/>
        <w:outlineLvl w:val="9"/>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rPr>
        <w:t>致：</w:t>
      </w:r>
      <w:r>
        <w:rPr>
          <w:rFonts w:hint="eastAsia" w:ascii="仿宋_GB2312" w:hAnsi="仿宋_GB2312" w:eastAsia="仿宋_GB2312" w:cs="仿宋_GB2312"/>
          <w:color w:val="auto"/>
          <w:spacing w:val="0"/>
          <w:sz w:val="32"/>
          <w:szCs w:val="32"/>
          <w:u w:val="none"/>
          <w:lang w:val="en-US" w:eastAsia="zh-CN"/>
        </w:rPr>
        <w:t>（采购人）</w:t>
      </w:r>
    </w:p>
    <w:p>
      <w:pPr>
        <w:overflowPunct/>
        <w:topLinePunct w:val="0"/>
        <w:autoSpaceDN/>
        <w:spacing w:line="560" w:lineRule="exact"/>
        <w:ind w:right="0"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我</w:t>
      </w:r>
      <w:r>
        <w:rPr>
          <w:rFonts w:hint="eastAsia" w:ascii="仿宋_GB2312" w:hAnsi="仿宋_GB2312" w:eastAsia="仿宋_GB2312" w:cs="仿宋_GB2312"/>
          <w:color w:val="auto"/>
          <w:spacing w:val="0"/>
          <w:sz w:val="32"/>
          <w:szCs w:val="32"/>
          <w:lang w:eastAsia="zh-CN"/>
        </w:rPr>
        <w:t>公司</w:t>
      </w:r>
      <w:r>
        <w:rPr>
          <w:rFonts w:hint="eastAsia" w:ascii="仿宋_GB2312" w:hAnsi="仿宋_GB2312" w:eastAsia="仿宋_GB2312" w:cs="仿宋_GB2312"/>
          <w:color w:val="auto"/>
          <w:spacing w:val="0"/>
          <w:sz w:val="32"/>
          <w:szCs w:val="32"/>
        </w:rPr>
        <w:t>承诺：</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1.我</w:t>
      </w:r>
      <w:r>
        <w:rPr>
          <w:rFonts w:hint="eastAsia" w:ascii="仿宋_GB2312" w:hAnsi="仿宋_GB2312" w:eastAsia="仿宋_GB2312" w:cs="仿宋_GB2312"/>
          <w:color w:val="auto"/>
          <w:spacing w:val="0"/>
          <w:sz w:val="32"/>
          <w:szCs w:val="32"/>
          <w:lang w:eastAsia="zh-CN"/>
        </w:rPr>
        <w:t>公司</w:t>
      </w:r>
      <w:r>
        <w:rPr>
          <w:rFonts w:hint="eastAsia" w:ascii="仿宋_GB2312" w:hAnsi="仿宋_GB2312" w:eastAsia="仿宋_GB2312" w:cs="仿宋_GB2312"/>
          <w:color w:val="auto"/>
          <w:spacing w:val="0"/>
          <w:sz w:val="32"/>
          <w:szCs w:val="32"/>
        </w:rPr>
        <w:t>本招标项目所提供的货物或服务未侵犯知识产权。</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2.我</w:t>
      </w:r>
      <w:r>
        <w:rPr>
          <w:rFonts w:hint="eastAsia" w:ascii="仿宋_GB2312" w:hAnsi="仿宋_GB2312" w:eastAsia="仿宋_GB2312" w:cs="仿宋_GB2312"/>
          <w:color w:val="auto"/>
          <w:spacing w:val="0"/>
          <w:sz w:val="32"/>
          <w:szCs w:val="32"/>
          <w:lang w:eastAsia="zh-CN"/>
        </w:rPr>
        <w:t>公司</w:t>
      </w:r>
      <w:r>
        <w:rPr>
          <w:rFonts w:hint="eastAsia" w:ascii="仿宋_GB2312" w:hAnsi="仿宋_GB2312" w:eastAsia="仿宋_GB2312" w:cs="仿宋_GB2312"/>
          <w:color w:val="auto"/>
          <w:spacing w:val="0"/>
          <w:sz w:val="32"/>
          <w:szCs w:val="32"/>
        </w:rPr>
        <w:t>参与本项目投标前三年内，在经营活动中没有重大违法记录。</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3.我</w:t>
      </w:r>
      <w:r>
        <w:rPr>
          <w:rFonts w:hint="eastAsia" w:ascii="仿宋_GB2312" w:hAnsi="仿宋_GB2312" w:eastAsia="仿宋_GB2312" w:cs="仿宋_GB2312"/>
          <w:color w:val="auto"/>
          <w:spacing w:val="0"/>
          <w:sz w:val="32"/>
          <w:szCs w:val="32"/>
          <w:lang w:eastAsia="zh-CN"/>
        </w:rPr>
        <w:t>公司</w:t>
      </w:r>
      <w:r>
        <w:rPr>
          <w:rFonts w:hint="eastAsia" w:ascii="仿宋_GB2312" w:hAnsi="仿宋_GB2312" w:eastAsia="仿宋_GB2312" w:cs="仿宋_GB2312"/>
          <w:color w:val="auto"/>
          <w:spacing w:val="0"/>
          <w:sz w:val="32"/>
          <w:szCs w:val="32"/>
        </w:rPr>
        <w:t>参与本项目政府采购活动时不存在被有关部门禁止参与政府采购活动且在有效期内的情况。</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4.我</w:t>
      </w:r>
      <w:r>
        <w:rPr>
          <w:rFonts w:hint="eastAsia" w:ascii="仿宋_GB2312" w:hAnsi="仿宋_GB2312" w:eastAsia="仿宋_GB2312" w:cs="仿宋_GB2312"/>
          <w:color w:val="auto"/>
          <w:spacing w:val="0"/>
          <w:sz w:val="32"/>
          <w:szCs w:val="32"/>
          <w:lang w:eastAsia="zh-CN"/>
        </w:rPr>
        <w:t>公司</w:t>
      </w:r>
      <w:r>
        <w:rPr>
          <w:rFonts w:hint="eastAsia" w:ascii="仿宋_GB2312" w:hAnsi="仿宋_GB2312" w:eastAsia="仿宋_GB2312" w:cs="仿宋_GB2312"/>
          <w:color w:val="auto"/>
          <w:spacing w:val="0"/>
          <w:sz w:val="32"/>
          <w:szCs w:val="32"/>
        </w:rPr>
        <w:t>具备《中华人民共和国政府采购法》第二十二条第一款规定的六项条件</w:t>
      </w:r>
      <w:r>
        <w:rPr>
          <w:rFonts w:hint="eastAsia" w:ascii="仿宋_GB2312" w:hAnsi="仿宋_GB2312" w:eastAsia="仿宋_GB2312" w:cs="仿宋_GB2312"/>
          <w:color w:val="auto"/>
          <w:spacing w:val="0"/>
          <w:sz w:val="32"/>
          <w:szCs w:val="32"/>
          <w:lang w:eastAsia="zh-CN"/>
        </w:rPr>
        <w:t>。</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5.我</w:t>
      </w:r>
      <w:r>
        <w:rPr>
          <w:rFonts w:hint="eastAsia" w:ascii="仿宋_GB2312" w:hAnsi="仿宋_GB2312" w:eastAsia="仿宋_GB2312" w:cs="仿宋_GB2312"/>
          <w:color w:val="auto"/>
          <w:spacing w:val="0"/>
          <w:sz w:val="32"/>
          <w:szCs w:val="32"/>
          <w:lang w:eastAsia="zh-CN"/>
        </w:rPr>
        <w:t>公司</w:t>
      </w:r>
      <w:r>
        <w:rPr>
          <w:rFonts w:hint="eastAsia" w:ascii="仿宋_GB2312" w:hAnsi="仿宋_GB2312" w:eastAsia="仿宋_GB2312" w:cs="仿宋_GB2312"/>
          <w:color w:val="auto"/>
          <w:spacing w:val="0"/>
          <w:sz w:val="32"/>
          <w:szCs w:val="32"/>
        </w:rPr>
        <w:t>参与本项目政府采购活动时不存在《深圳市财政局政府采购供应商信用信息管理办法》（深财规〔2023〕3号）列明的严重违法失信行为。</w:t>
      </w:r>
    </w:p>
    <w:p>
      <w:pPr>
        <w:overflowPunct/>
        <w:topLinePunct w:val="0"/>
        <w:autoSpaceDN/>
        <w:spacing w:line="560" w:lineRule="exact"/>
        <w:ind w:firstLine="640" w:firstLineChars="200"/>
        <w:outlineLvl w:val="9"/>
        <w:rPr>
          <w:rFonts w:hint="default" w:ascii="仿宋_GB2312" w:hAnsi="仿宋_GB2312" w:eastAsia="仿宋_GB2312" w:cs="仿宋_GB2312"/>
          <w:b w:val="0"/>
          <w:color w:val="auto"/>
          <w:spacing w:val="0"/>
          <w:kern w:val="2"/>
          <w:sz w:val="32"/>
          <w:szCs w:val="32"/>
          <w:lang w:val="en-US" w:eastAsia="zh-CN"/>
        </w:rPr>
      </w:pPr>
      <w:r>
        <w:rPr>
          <w:rFonts w:hint="eastAsia" w:ascii="仿宋_GB2312" w:hAnsi="仿宋_GB2312" w:eastAsia="仿宋_GB2312" w:cs="仿宋_GB2312"/>
          <w:b w:val="0"/>
          <w:color w:val="auto"/>
          <w:spacing w:val="0"/>
          <w:kern w:val="2"/>
          <w:sz w:val="32"/>
          <w:szCs w:val="32"/>
          <w:lang w:val="en-US" w:eastAsia="zh-CN"/>
        </w:rPr>
        <w:t>6.我公司与参与本项目政府采购活动的其他</w:t>
      </w:r>
      <w:r>
        <w:rPr>
          <w:rFonts w:hint="eastAsia" w:ascii="仿宋_GB2312" w:hAnsi="仿宋_GB2312" w:eastAsia="仿宋_GB2312" w:cs="仿宋_GB2312"/>
          <w:b w:val="0"/>
          <w:color w:val="auto"/>
          <w:spacing w:val="0"/>
          <w:kern w:val="2"/>
          <w:sz w:val="32"/>
          <w:szCs w:val="32"/>
        </w:rPr>
        <w:t>投标</w:t>
      </w:r>
      <w:r>
        <w:rPr>
          <w:rFonts w:hint="eastAsia" w:ascii="仿宋_GB2312" w:hAnsi="仿宋_GB2312" w:eastAsia="仿宋_GB2312" w:cs="仿宋_GB2312"/>
          <w:b w:val="0"/>
          <w:color w:val="auto"/>
          <w:spacing w:val="0"/>
          <w:kern w:val="2"/>
          <w:sz w:val="32"/>
          <w:szCs w:val="32"/>
          <w:lang w:val="en-US" w:eastAsia="zh-CN"/>
        </w:rPr>
        <w:t>供应商不存在</w:t>
      </w:r>
      <w:r>
        <w:rPr>
          <w:rFonts w:hint="eastAsia" w:ascii="仿宋_GB2312" w:hAnsi="仿宋_GB2312" w:eastAsia="仿宋_GB2312" w:cs="仿宋_GB2312"/>
          <w:b w:val="0"/>
          <w:color w:val="auto"/>
          <w:spacing w:val="0"/>
          <w:kern w:val="2"/>
          <w:sz w:val="32"/>
          <w:szCs w:val="32"/>
        </w:rPr>
        <w:t>法定代表人、主要经营负责人、项目投标授权代表人、项目负责人、主要技术人员为同一人、属同一单位或者在同一单位缴纳社会保险</w:t>
      </w:r>
      <w:r>
        <w:rPr>
          <w:rFonts w:hint="eastAsia" w:ascii="仿宋_GB2312" w:hAnsi="仿宋_GB2312" w:eastAsia="仿宋_GB2312" w:cs="仿宋_GB2312"/>
          <w:b w:val="0"/>
          <w:color w:val="auto"/>
          <w:spacing w:val="0"/>
          <w:kern w:val="2"/>
          <w:sz w:val="32"/>
          <w:szCs w:val="32"/>
          <w:lang w:val="en-US" w:eastAsia="zh-CN"/>
        </w:rPr>
        <w:t>的情形，不存在</w:t>
      </w:r>
      <w:r>
        <w:rPr>
          <w:rFonts w:hint="eastAsia" w:ascii="仿宋_GB2312" w:hAnsi="仿宋_GB2312" w:eastAsia="仿宋_GB2312" w:cs="仿宋_GB2312"/>
          <w:b w:val="0"/>
          <w:color w:val="auto"/>
          <w:spacing w:val="0"/>
          <w:kern w:val="2"/>
          <w:sz w:val="32"/>
          <w:szCs w:val="32"/>
        </w:rPr>
        <w:t>投标文件由同一单位或者同一人编制</w:t>
      </w:r>
      <w:r>
        <w:rPr>
          <w:rFonts w:hint="eastAsia" w:ascii="仿宋_GB2312" w:hAnsi="仿宋_GB2312" w:eastAsia="仿宋_GB2312" w:cs="仿宋_GB2312"/>
          <w:b w:val="0"/>
          <w:color w:val="auto"/>
          <w:spacing w:val="0"/>
          <w:kern w:val="2"/>
          <w:sz w:val="32"/>
          <w:szCs w:val="32"/>
          <w:lang w:val="en-US" w:eastAsia="zh-CN"/>
        </w:rPr>
        <w:t>的情形。</w:t>
      </w:r>
    </w:p>
    <w:p>
      <w:pPr>
        <w:overflowPunct/>
        <w:topLinePunct w:val="0"/>
        <w:autoSpaceDN/>
        <w:spacing w:line="560" w:lineRule="exact"/>
        <w:ind w:firstLine="640" w:firstLineChars="200"/>
        <w:outlineLvl w:val="9"/>
        <w:rPr>
          <w:rFonts w:hint="eastAsia" w:ascii="仿宋_GB2312" w:hAnsi="仿宋_GB2312" w:eastAsia="仿宋_GB2312" w:cs="仿宋_GB2312"/>
          <w:b w:val="0"/>
          <w:color w:val="auto"/>
          <w:spacing w:val="0"/>
          <w:kern w:val="2"/>
          <w:sz w:val="32"/>
          <w:szCs w:val="32"/>
          <w:lang w:eastAsia="zh-CN"/>
        </w:rPr>
      </w:pPr>
      <w:r>
        <w:rPr>
          <w:rFonts w:hint="eastAsia" w:ascii="仿宋_GB2312" w:hAnsi="仿宋_GB2312" w:eastAsia="仿宋_GB2312" w:cs="仿宋_GB2312"/>
          <w:b w:val="0"/>
          <w:color w:val="auto"/>
          <w:spacing w:val="0"/>
          <w:kern w:val="2"/>
          <w:sz w:val="32"/>
          <w:szCs w:val="32"/>
          <w:lang w:val="en-US" w:eastAsia="zh-CN"/>
        </w:rPr>
        <w:t>7</w:t>
      </w:r>
      <w:r>
        <w:rPr>
          <w:rFonts w:hint="eastAsia" w:ascii="仿宋_GB2312" w:hAnsi="仿宋_GB2312" w:eastAsia="仿宋_GB2312" w:cs="仿宋_GB2312"/>
          <w:b w:val="0"/>
          <w:color w:val="auto"/>
          <w:spacing w:val="0"/>
          <w:kern w:val="2"/>
          <w:sz w:val="32"/>
          <w:szCs w:val="32"/>
        </w:rPr>
        <w:t>.我</w:t>
      </w:r>
      <w:r>
        <w:rPr>
          <w:rFonts w:hint="eastAsia" w:ascii="仿宋_GB2312" w:hAnsi="仿宋_GB2312" w:eastAsia="仿宋_GB2312" w:cs="仿宋_GB2312"/>
          <w:b w:val="0"/>
          <w:color w:val="auto"/>
          <w:spacing w:val="0"/>
          <w:kern w:val="2"/>
          <w:sz w:val="32"/>
          <w:szCs w:val="32"/>
          <w:lang w:eastAsia="zh-CN"/>
        </w:rPr>
        <w:t>公司</w:t>
      </w:r>
      <w:r>
        <w:rPr>
          <w:rFonts w:hint="eastAsia" w:ascii="仿宋_GB2312" w:hAnsi="仿宋_GB2312" w:eastAsia="仿宋_GB2312" w:cs="仿宋_GB2312"/>
          <w:b w:val="0"/>
          <w:color w:val="auto"/>
          <w:spacing w:val="0"/>
          <w:kern w:val="2"/>
          <w:sz w:val="32"/>
          <w:szCs w:val="32"/>
        </w:rPr>
        <w:t>与</w:t>
      </w:r>
      <w:r>
        <w:rPr>
          <w:rFonts w:hint="eastAsia" w:ascii="仿宋_GB2312" w:hAnsi="仿宋_GB2312" w:eastAsia="仿宋_GB2312" w:cs="仿宋_GB2312"/>
          <w:b w:val="0"/>
          <w:color w:val="auto"/>
          <w:spacing w:val="0"/>
          <w:kern w:val="2"/>
          <w:sz w:val="32"/>
          <w:szCs w:val="32"/>
          <w:lang w:val="en-US" w:eastAsia="zh-CN"/>
        </w:rPr>
        <w:t>参与本项目政府采购活动的</w:t>
      </w:r>
      <w:r>
        <w:rPr>
          <w:rFonts w:hint="eastAsia" w:ascii="仿宋_GB2312" w:hAnsi="仿宋_GB2312" w:eastAsia="仿宋_GB2312" w:cs="仿宋_GB2312"/>
          <w:b w:val="0"/>
          <w:color w:val="auto"/>
          <w:spacing w:val="0"/>
          <w:kern w:val="2"/>
          <w:sz w:val="32"/>
          <w:szCs w:val="32"/>
        </w:rPr>
        <w:t>其他投标供应商不存在单位负责人为同一人或者存在直接控股、管理关系</w:t>
      </w:r>
      <w:r>
        <w:rPr>
          <w:rFonts w:hint="eastAsia" w:ascii="仿宋_GB2312" w:hAnsi="仿宋_GB2312" w:eastAsia="仿宋_GB2312" w:cs="仿宋_GB2312"/>
          <w:b w:val="0"/>
          <w:color w:val="auto"/>
          <w:spacing w:val="0"/>
          <w:kern w:val="2"/>
          <w:sz w:val="32"/>
          <w:szCs w:val="32"/>
          <w:lang w:eastAsia="zh-CN"/>
        </w:rPr>
        <w:t>。</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val="0"/>
          <w:color w:val="auto"/>
          <w:spacing w:val="0"/>
          <w:kern w:val="2"/>
          <w:sz w:val="32"/>
          <w:szCs w:val="32"/>
          <w:lang w:val="en-US" w:eastAsia="zh-CN"/>
        </w:rPr>
        <w:t>8.我公司未</w:t>
      </w:r>
      <w:r>
        <w:rPr>
          <w:rStyle w:val="6"/>
          <w:rFonts w:hint="eastAsia" w:ascii="仿宋_GB2312" w:hAnsi="仿宋_GB2312" w:eastAsia="仿宋_GB2312" w:cs="仿宋_GB2312"/>
          <w:b w:val="0"/>
          <w:i w:val="0"/>
          <w:color w:val="auto"/>
          <w:spacing w:val="-6"/>
          <w:sz w:val="32"/>
          <w:szCs w:val="32"/>
          <w:lang w:eastAsia="zh-CN"/>
        </w:rPr>
        <w:t>为</w:t>
      </w:r>
      <w:r>
        <w:rPr>
          <w:rStyle w:val="6"/>
          <w:rFonts w:hint="eastAsia" w:ascii="仿宋_GB2312" w:hAnsi="仿宋_GB2312" w:eastAsia="仿宋_GB2312" w:cs="仿宋_GB2312"/>
          <w:b w:val="0"/>
          <w:i w:val="0"/>
          <w:color w:val="auto"/>
          <w:spacing w:val="-6"/>
          <w:sz w:val="32"/>
          <w:szCs w:val="32"/>
          <w:lang w:val="en-US" w:eastAsia="zh-CN"/>
        </w:rPr>
        <w:t>本</w:t>
      </w:r>
      <w:r>
        <w:rPr>
          <w:rStyle w:val="6"/>
          <w:rFonts w:hint="eastAsia" w:ascii="仿宋_GB2312" w:hAnsi="仿宋_GB2312" w:eastAsia="仿宋_GB2312" w:cs="仿宋_GB2312"/>
          <w:b w:val="0"/>
          <w:i w:val="0"/>
          <w:color w:val="auto"/>
          <w:spacing w:val="-6"/>
          <w:sz w:val="32"/>
          <w:szCs w:val="32"/>
          <w:lang w:eastAsia="zh-CN"/>
        </w:rPr>
        <w:t>项目提供整体设计、规范编制或者项目管理、监理、检测等服务。</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lang w:val="en-US" w:eastAsia="zh-CN"/>
        </w:rPr>
        <w:t>9</w:t>
      </w:r>
      <w:r>
        <w:rPr>
          <w:rFonts w:hint="eastAsia" w:ascii="仿宋_GB2312" w:hAnsi="仿宋_GB2312" w:eastAsia="仿宋_GB2312" w:cs="仿宋_GB2312"/>
          <w:color w:val="auto"/>
          <w:spacing w:val="0"/>
          <w:sz w:val="32"/>
          <w:szCs w:val="32"/>
        </w:rPr>
        <w:t>.我</w:t>
      </w:r>
      <w:r>
        <w:rPr>
          <w:rFonts w:hint="eastAsia" w:ascii="仿宋_GB2312" w:hAnsi="仿宋_GB2312" w:eastAsia="仿宋_GB2312" w:cs="仿宋_GB2312"/>
          <w:color w:val="auto"/>
          <w:spacing w:val="0"/>
          <w:sz w:val="32"/>
          <w:szCs w:val="32"/>
          <w:lang w:eastAsia="zh-CN"/>
        </w:rPr>
        <w:t>公司</w:t>
      </w:r>
      <w:r>
        <w:rPr>
          <w:rFonts w:hint="eastAsia" w:ascii="仿宋_GB2312" w:hAnsi="仿宋_GB2312" w:eastAsia="仿宋_GB2312" w:cs="仿宋_GB2312"/>
          <w:color w:val="auto"/>
          <w:spacing w:val="0"/>
          <w:sz w:val="32"/>
          <w:szCs w:val="32"/>
        </w:rPr>
        <w:t>已认真核实了投标文件的全部内容，所有资料均为真实资料。我单位对投标文件中全部投标资料的真实性负责，如被证实我单位的投标文件中存在虚假资料的，则视为我单位隐瞒真实情况、提供虚假资料。</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1</w:t>
      </w:r>
      <w:r>
        <w:rPr>
          <w:rFonts w:hint="eastAsia" w:ascii="仿宋_GB2312" w:hAnsi="仿宋_GB2312" w:eastAsia="仿宋_GB2312" w:cs="仿宋_GB2312"/>
          <w:color w:val="auto"/>
          <w:spacing w:val="0"/>
          <w:sz w:val="32"/>
          <w:szCs w:val="32"/>
          <w:lang w:val="en-US" w:eastAsia="zh-CN"/>
        </w:rPr>
        <w:t>0</w:t>
      </w:r>
      <w:r>
        <w:rPr>
          <w:rFonts w:hint="eastAsia" w:ascii="仿宋_GB2312" w:hAnsi="仿宋_GB2312" w:eastAsia="仿宋_GB2312" w:cs="仿宋_GB2312"/>
          <w:color w:val="auto"/>
          <w:spacing w:val="0"/>
          <w:sz w:val="32"/>
          <w:szCs w:val="32"/>
        </w:rPr>
        <w:t>.我</w:t>
      </w:r>
      <w:r>
        <w:rPr>
          <w:rFonts w:hint="eastAsia" w:ascii="仿宋_GB2312" w:hAnsi="仿宋_GB2312" w:eastAsia="仿宋_GB2312" w:cs="仿宋_GB2312"/>
          <w:color w:val="auto"/>
          <w:spacing w:val="0"/>
          <w:sz w:val="32"/>
          <w:szCs w:val="32"/>
          <w:lang w:eastAsia="zh-CN"/>
        </w:rPr>
        <w:t>公司</w:t>
      </w:r>
      <w:r>
        <w:rPr>
          <w:rFonts w:hint="eastAsia" w:ascii="仿宋_GB2312" w:hAnsi="仿宋_GB2312" w:eastAsia="仿宋_GB2312" w:cs="仿宋_GB2312"/>
          <w:color w:val="auto"/>
          <w:spacing w:val="0"/>
          <w:sz w:val="32"/>
          <w:szCs w:val="32"/>
        </w:rPr>
        <w:t>承诺</w:t>
      </w:r>
      <w:r>
        <w:rPr>
          <w:rFonts w:hint="eastAsia" w:ascii="仿宋_GB2312" w:hAnsi="仿宋_GB2312" w:eastAsia="仿宋_GB2312" w:cs="仿宋_GB2312"/>
          <w:color w:val="auto"/>
          <w:spacing w:val="0"/>
          <w:sz w:val="32"/>
          <w:szCs w:val="32"/>
          <w:lang w:val="en-US" w:eastAsia="zh-CN"/>
        </w:rPr>
        <w:t>不以联合体的形式参与本项目投标，</w:t>
      </w:r>
      <w:r>
        <w:rPr>
          <w:rFonts w:hint="eastAsia" w:ascii="仿宋_GB2312" w:hAnsi="仿宋_GB2312" w:eastAsia="仿宋_GB2312" w:cs="仿宋_GB2312"/>
          <w:color w:val="auto"/>
          <w:spacing w:val="0"/>
          <w:sz w:val="32"/>
          <w:szCs w:val="32"/>
        </w:rPr>
        <w:t>中标后项目不转包，</w:t>
      </w:r>
      <w:r>
        <w:rPr>
          <w:rFonts w:hint="eastAsia" w:ascii="仿宋_GB2312" w:hAnsi="仿宋_GB2312" w:eastAsia="仿宋_GB2312" w:cs="仿宋_GB2312"/>
          <w:color w:val="auto"/>
          <w:spacing w:val="0"/>
          <w:sz w:val="32"/>
          <w:szCs w:val="32"/>
          <w:lang w:val="en-US" w:eastAsia="zh-CN"/>
        </w:rPr>
        <w:t>不</w:t>
      </w:r>
      <w:r>
        <w:rPr>
          <w:rFonts w:hint="eastAsia" w:ascii="仿宋_GB2312" w:hAnsi="仿宋_GB2312" w:eastAsia="仿宋_GB2312" w:cs="仿宋_GB2312"/>
          <w:color w:val="auto"/>
          <w:spacing w:val="0"/>
          <w:sz w:val="32"/>
          <w:szCs w:val="32"/>
        </w:rPr>
        <w:t>分包。</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lang w:val="en-US" w:eastAsia="zh-CN"/>
        </w:rPr>
        <w:t>11</w:t>
      </w:r>
      <w:r>
        <w:rPr>
          <w:rFonts w:hint="eastAsia" w:ascii="仿宋_GB2312" w:hAnsi="仿宋_GB2312" w:eastAsia="仿宋_GB2312" w:cs="仿宋_GB2312"/>
          <w:color w:val="auto"/>
          <w:spacing w:val="0"/>
          <w:sz w:val="32"/>
          <w:szCs w:val="32"/>
        </w:rPr>
        <w:t>.我公司参与本项目政府采购活动，严格遵守政府采购相关法律，做到诚实，不造假，不围标、串标、陪标。我公司已清楚，如违反上述要求，将作无效响应处理，被列入不良记录名单并在网上曝光，同时将被提请政府采购监督管理部门给予一定年限内禁止参与政府采购活动或其他处罚。</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lang w:val="en-US" w:eastAsia="zh-CN"/>
        </w:rPr>
        <w:t>12</w:t>
      </w:r>
      <w:r>
        <w:rPr>
          <w:rFonts w:hint="eastAsia" w:ascii="仿宋_GB2312" w:hAnsi="仿宋_GB2312" w:eastAsia="仿宋_GB2312" w:cs="仿宋_GB2312"/>
          <w:color w:val="auto"/>
          <w:spacing w:val="0"/>
          <w:sz w:val="32"/>
          <w:szCs w:val="32"/>
        </w:rPr>
        <w:t>.我公司如果成为本项目成交供应商，做到守信，不偷工减料，依照本项目采购文件需求内容、签署的采购合同及本公司在参与政府采购活动时所作的一切响应和承诺进行履约。项目验收达到全部指标合格，力争优良。在合同履约期间，如我公司因违法行为被禁止参与政府采购活动或者存在其他重大违法行为的，采购人可以提前解除合同或者不予续签合同。</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lang w:val="en-US" w:eastAsia="zh-CN"/>
        </w:rPr>
        <w:t>13</w:t>
      </w:r>
      <w:r>
        <w:rPr>
          <w:rFonts w:hint="eastAsia" w:ascii="仿宋_GB2312" w:hAnsi="仿宋_GB2312" w:eastAsia="仿宋_GB2312" w:cs="仿宋_GB2312"/>
          <w:color w:val="auto"/>
          <w:spacing w:val="0"/>
          <w:sz w:val="32"/>
          <w:szCs w:val="32"/>
        </w:rPr>
        <w:t>.我公司承诺本项目的报价不低于我公司的成本价，否则，我公司清楚将面临投标无效的风险；我公司承诺不恶意低价谋取成交；我公司对本项目的报价负责，成交后将严格按照本项目采购文件需求、签署的采购合同及我公司在报价响应中所作的全部承诺履行。我公司清楚，若我公司以“报价太低而无法履约”为理由放弃本项目成交资格时，愿意接受政府采购监督管理部门的处理。若我公司成为本项目成交供应商，我公司的报价明显低于其他参与政府采购供应商的报价时，我公司清楚，本项目将成为重点监管、重点验收项目，我公司将按时保质保量完成，并全力配合有关监管、验收工作；若我公司未按上述要求履约，我公司愿意接受政府采购监督管理部门的处理。</w:t>
      </w:r>
    </w:p>
    <w:p>
      <w:pPr>
        <w:overflowPunct/>
        <w:topLinePunct w:val="0"/>
        <w:autoSpaceDN/>
        <w:spacing w:line="560" w:lineRule="exact"/>
        <w:ind w:firstLine="640" w:firstLineChars="200"/>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以上承诺，如有违反，愿依照国家相关法律法规处理，并承担由此给采购人带来的损失。</w:t>
      </w:r>
    </w:p>
    <w:p>
      <w:pPr>
        <w:overflowPunct/>
        <w:topLinePunct w:val="0"/>
        <w:autoSpaceDN/>
        <w:spacing w:before="0" w:beforeLines="0" w:after="0" w:afterLines="0" w:line="560" w:lineRule="exact"/>
        <w:ind w:firstLine="640" w:firstLineChars="200"/>
        <w:outlineLvl w:val="9"/>
        <w:rPr>
          <w:rFonts w:hint="eastAsia" w:ascii="仿宋_GB2312" w:hAnsi="仿宋_GB2312" w:eastAsia="仿宋_GB2312" w:cs="仿宋_GB2312"/>
          <w:color w:val="auto"/>
          <w:spacing w:val="0"/>
          <w:sz w:val="32"/>
          <w:szCs w:val="32"/>
        </w:rPr>
      </w:pPr>
    </w:p>
    <w:p>
      <w:pPr>
        <w:overflowPunct/>
        <w:topLinePunct w:val="0"/>
        <w:autoSpaceDN/>
        <w:spacing w:before="0" w:beforeLines="0" w:after="0" w:afterLines="0" w:line="560" w:lineRule="exact"/>
        <w:ind w:firstLine="640" w:firstLineChars="200"/>
        <w:outlineLvl w:val="9"/>
        <w:rPr>
          <w:rFonts w:hint="eastAsia" w:ascii="仿宋_GB2312" w:hAnsi="仿宋_GB2312" w:eastAsia="仿宋_GB2312" w:cs="仿宋_GB2312"/>
          <w:color w:val="auto"/>
          <w:spacing w:val="0"/>
          <w:sz w:val="32"/>
          <w:szCs w:val="32"/>
        </w:rPr>
      </w:pPr>
    </w:p>
    <w:p>
      <w:pPr>
        <w:overflowPunct/>
        <w:topLinePunct w:val="0"/>
        <w:autoSpaceDN/>
        <w:spacing w:before="0" w:beforeLines="0" w:after="0" w:afterLines="0" w:line="560" w:lineRule="exact"/>
        <w:ind w:firstLine="640" w:firstLineChars="200"/>
        <w:jc w:val="center"/>
        <w:outlineLvl w:val="9"/>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lang w:val="en-US" w:eastAsia="zh-CN"/>
        </w:rPr>
        <w:t xml:space="preserve">          </w:t>
      </w:r>
      <w:r>
        <w:rPr>
          <w:rFonts w:hint="eastAsia" w:ascii="仿宋_GB2312" w:hAnsi="仿宋_GB2312" w:eastAsia="仿宋_GB2312" w:cs="仿宋_GB2312"/>
          <w:color w:val="auto"/>
          <w:spacing w:val="0"/>
          <w:sz w:val="32"/>
          <w:szCs w:val="32"/>
        </w:rPr>
        <w:t>投标供应商</w:t>
      </w:r>
      <w:r>
        <w:rPr>
          <w:rFonts w:hint="eastAsia" w:ascii="仿宋_GB2312" w:hAnsi="仿宋_GB2312" w:eastAsia="仿宋_GB2312" w:cs="仿宋_GB2312"/>
          <w:color w:val="auto"/>
          <w:spacing w:val="0"/>
          <w:sz w:val="32"/>
          <w:szCs w:val="32"/>
          <w:lang w:eastAsia="zh-CN"/>
        </w:rPr>
        <w:t>名称</w:t>
      </w:r>
    </w:p>
    <w:p>
      <w:pPr>
        <w:adjustRightInd w:val="0"/>
        <w:spacing w:line="360" w:lineRule="atLeast"/>
        <w:ind w:firstLine="3520" w:firstLineChars="1100"/>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日期：</w:t>
      </w:r>
      <w:r>
        <w:rPr>
          <w:rFonts w:hint="eastAsia" w:ascii="仿宋_GB2312" w:hAnsi="仿宋_GB2312" w:eastAsia="仿宋_GB2312" w:cs="仿宋_GB2312"/>
          <w:color w:val="auto"/>
          <w:spacing w:val="0"/>
          <w:sz w:val="32"/>
          <w:szCs w:val="32"/>
          <w:u w:val="none"/>
        </w:rPr>
        <w:t xml:space="preserve">    </w:t>
      </w:r>
      <w:r>
        <w:rPr>
          <w:rFonts w:hint="eastAsia" w:ascii="仿宋_GB2312" w:hAnsi="仿宋_GB2312" w:eastAsia="仿宋_GB2312" w:cs="仿宋_GB2312"/>
          <w:color w:val="auto"/>
          <w:spacing w:val="0"/>
          <w:sz w:val="32"/>
          <w:szCs w:val="32"/>
        </w:rPr>
        <w:t>年</w:t>
      </w:r>
      <w:r>
        <w:rPr>
          <w:rFonts w:hint="eastAsia" w:ascii="仿宋_GB2312" w:hAnsi="仿宋_GB2312" w:eastAsia="仿宋_GB2312" w:cs="仿宋_GB2312"/>
          <w:color w:val="auto"/>
          <w:spacing w:val="0"/>
          <w:sz w:val="32"/>
          <w:szCs w:val="32"/>
          <w:u w:val="none"/>
        </w:rPr>
        <w:t xml:space="preserve">   </w:t>
      </w:r>
      <w:r>
        <w:rPr>
          <w:rFonts w:hint="eastAsia" w:ascii="仿宋_GB2312" w:hAnsi="仿宋_GB2312" w:eastAsia="仿宋_GB2312" w:cs="仿宋_GB2312"/>
          <w:color w:val="auto"/>
          <w:spacing w:val="0"/>
          <w:sz w:val="32"/>
          <w:szCs w:val="32"/>
        </w:rPr>
        <w:t>月</w:t>
      </w:r>
      <w:r>
        <w:rPr>
          <w:rFonts w:hint="eastAsia" w:ascii="仿宋_GB2312" w:hAnsi="仿宋_GB2312" w:eastAsia="仿宋_GB2312" w:cs="仿宋_GB2312"/>
          <w:color w:val="auto"/>
          <w:spacing w:val="0"/>
          <w:sz w:val="32"/>
          <w:szCs w:val="32"/>
          <w:u w:val="none"/>
        </w:rPr>
        <w:t xml:space="preserve">   </w:t>
      </w:r>
      <w:r>
        <w:rPr>
          <w:rFonts w:hint="eastAsia" w:ascii="仿宋_GB2312" w:hAnsi="仿宋_GB2312" w:eastAsia="仿宋_GB2312" w:cs="仿宋_GB2312"/>
          <w:color w:val="auto"/>
          <w:spacing w:val="0"/>
          <w:sz w:val="32"/>
          <w:szCs w:val="32"/>
        </w:rPr>
        <w:t>日</w:t>
      </w: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_GB2312" w:hAnsi="仿宋_GB2312" w:eastAsia="仿宋_GB2312" w:cs="仿宋_GB2312"/>
          <w:color w:val="auto"/>
          <w:spacing w:val="0"/>
          <w:sz w:val="32"/>
          <w:szCs w:val="32"/>
        </w:rPr>
      </w:pPr>
    </w:p>
    <w:p>
      <w:pPr>
        <w:adjustRightInd w:val="0"/>
        <w:spacing w:line="360" w:lineRule="atLeast"/>
        <w:textAlignment w:val="baseline"/>
        <w:rPr>
          <w:rFonts w:hint="eastAsia" w:ascii="仿宋" w:hAnsi="仿宋" w:eastAsia="仿宋" w:cs="仿宋"/>
          <w:b/>
          <w:color w:val="auto"/>
          <w:sz w:val="32"/>
          <w:szCs w:val="32"/>
        </w:rPr>
      </w:pPr>
      <w:r>
        <w:rPr>
          <w:rFonts w:hint="eastAsia" w:ascii="仿宋" w:hAnsi="仿宋" w:eastAsia="仿宋" w:cs="仿宋"/>
          <w:b/>
          <w:color w:val="auto"/>
          <w:sz w:val="32"/>
          <w:szCs w:val="32"/>
        </w:rPr>
        <w:t>附件</w:t>
      </w:r>
      <w:r>
        <w:rPr>
          <w:rFonts w:hint="eastAsia" w:ascii="仿宋" w:hAnsi="仿宋" w:eastAsia="仿宋" w:cs="仿宋"/>
          <w:b/>
          <w:color w:val="auto"/>
          <w:sz w:val="32"/>
          <w:szCs w:val="32"/>
          <w:lang w:val="en-US" w:eastAsia="zh-CN"/>
        </w:rPr>
        <w:t>3.</w:t>
      </w:r>
      <w:r>
        <w:rPr>
          <w:rFonts w:hint="eastAsia" w:ascii="仿宋" w:hAnsi="仿宋" w:eastAsia="仿宋" w:cs="仿宋"/>
          <w:b/>
          <w:color w:val="auto"/>
          <w:sz w:val="32"/>
          <w:szCs w:val="32"/>
        </w:rPr>
        <w:t>法人证明及授权委托书</w:t>
      </w:r>
      <w:r>
        <w:rPr>
          <w:rFonts w:hint="eastAsia" w:ascii="仿宋" w:hAnsi="仿宋" w:eastAsia="仿宋" w:cs="仿宋"/>
          <w:b/>
          <w:color w:val="auto"/>
          <w:sz w:val="32"/>
          <w:szCs w:val="32"/>
          <w:lang w:eastAsia="zh-CN"/>
        </w:rPr>
        <w:t>（模板）</w:t>
      </w:r>
    </w:p>
    <w:p>
      <w:pPr>
        <w:adjustRightInd w:val="0"/>
        <w:spacing w:line="360" w:lineRule="atLeast"/>
        <w:textAlignment w:val="baseline"/>
        <w:outlineLvl w:val="2"/>
        <w:rPr>
          <w:rFonts w:hint="eastAsia" w:ascii="仿宋" w:hAnsi="仿宋" w:eastAsia="仿宋" w:cs="仿宋"/>
          <w:b w:val="0"/>
          <w:bCs/>
          <w:color w:val="auto"/>
          <w:sz w:val="32"/>
          <w:szCs w:val="32"/>
        </w:rPr>
      </w:pPr>
      <w:r>
        <w:rPr>
          <w:rFonts w:hint="eastAsia" w:ascii="仿宋" w:hAnsi="仿宋" w:eastAsia="仿宋" w:cs="仿宋"/>
          <w:b w:val="0"/>
          <w:bCs/>
          <w:color w:val="auto"/>
          <w:kern w:val="0"/>
          <w:sz w:val="32"/>
          <w:szCs w:val="32"/>
          <w:lang w:val="en-US" w:eastAsia="zh-CN"/>
        </w:rPr>
        <w:t>3</w:t>
      </w:r>
      <w:r>
        <w:rPr>
          <w:rFonts w:hint="eastAsia" w:ascii="仿宋" w:hAnsi="仿宋" w:eastAsia="仿宋" w:cs="仿宋"/>
          <w:b w:val="0"/>
          <w:bCs/>
          <w:color w:val="auto"/>
          <w:kern w:val="0"/>
          <w:sz w:val="32"/>
          <w:szCs w:val="32"/>
        </w:rPr>
        <w:t>-1</w:t>
      </w:r>
      <w:r>
        <w:rPr>
          <w:rFonts w:hint="eastAsia" w:ascii="仿宋" w:hAnsi="仿宋" w:eastAsia="仿宋" w:cs="仿宋"/>
          <w:b w:val="0"/>
          <w:bCs/>
          <w:color w:val="auto"/>
          <w:kern w:val="0"/>
          <w:sz w:val="32"/>
          <w:szCs w:val="32"/>
          <w:lang w:val="en-US" w:eastAsia="zh-CN"/>
        </w:rPr>
        <w:t>.</w:t>
      </w:r>
      <w:r>
        <w:rPr>
          <w:rFonts w:hint="eastAsia" w:ascii="仿宋" w:hAnsi="仿宋" w:eastAsia="仿宋" w:cs="仿宋"/>
          <w:b w:val="0"/>
          <w:bCs/>
          <w:color w:val="auto"/>
          <w:kern w:val="0"/>
          <w:sz w:val="32"/>
          <w:szCs w:val="32"/>
        </w:rPr>
        <w:t>法定代表人资格证明书</w:t>
      </w:r>
    </w:p>
    <w:p>
      <w:pPr>
        <w:keepNext/>
        <w:keepLines/>
        <w:widowControl w:val="0"/>
        <w:adjustRightInd w:val="0"/>
        <w:spacing w:before="260" w:after="260" w:line="416" w:lineRule="atLeast"/>
        <w:jc w:val="center"/>
        <w:textAlignment w:val="baseline"/>
        <w:outlineLvl w:val="2"/>
        <w:rPr>
          <w:rFonts w:hint="eastAsia" w:ascii="仿宋" w:hAnsi="仿宋" w:eastAsia="仿宋" w:cs="仿宋"/>
          <w:b w:val="0"/>
          <w:bCs/>
          <w:color w:val="auto"/>
          <w:kern w:val="0"/>
          <w:sz w:val="32"/>
          <w:szCs w:val="32"/>
          <w:lang w:val="en-US" w:eastAsia="zh-CN" w:bidi="ar-SA"/>
        </w:rPr>
      </w:pPr>
      <w:r>
        <w:rPr>
          <w:rFonts w:hint="eastAsia" w:ascii="仿宋" w:hAnsi="仿宋" w:eastAsia="仿宋" w:cs="仿宋"/>
          <w:b/>
          <w:bCs w:val="0"/>
          <w:color w:val="auto"/>
          <w:kern w:val="0"/>
          <w:sz w:val="32"/>
          <w:szCs w:val="32"/>
          <w:lang w:val="en-US" w:eastAsia="zh-CN" w:bidi="ar-SA"/>
        </w:rPr>
        <w:t>法定代表人证明书</w:t>
      </w:r>
    </w:p>
    <w:p>
      <w:pPr>
        <w:adjustRightInd w:val="0"/>
        <w:spacing w:line="360" w:lineRule="auto"/>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同志，现任我单位</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职务，为法定代表人，特此证明。有效日期与本公司</w:t>
      </w:r>
      <w:r>
        <w:rPr>
          <w:rFonts w:hint="eastAsia" w:ascii="仿宋" w:hAnsi="仿宋" w:eastAsia="仿宋" w:cs="仿宋"/>
          <w:color w:val="auto"/>
          <w:sz w:val="32"/>
          <w:szCs w:val="32"/>
          <w:lang w:eastAsia="zh-CN"/>
        </w:rPr>
        <w:t>响应文件</w:t>
      </w:r>
      <w:r>
        <w:rPr>
          <w:rFonts w:hint="eastAsia" w:ascii="仿宋" w:hAnsi="仿宋" w:eastAsia="仿宋" w:cs="仿宋"/>
          <w:color w:val="auto"/>
          <w:sz w:val="32"/>
          <w:szCs w:val="32"/>
        </w:rPr>
        <w:t>中标注的投标有效期相同。     签发日期：</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年</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月</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 xml:space="preserve">日             </w:t>
      </w:r>
    </w:p>
    <w:p>
      <w:pPr>
        <w:adjustRightInd w:val="0"/>
        <w:spacing w:line="360" w:lineRule="auto"/>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附：代表人性别：</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 xml:space="preserve">      年龄：</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 xml:space="preserve">   </w:t>
      </w:r>
    </w:p>
    <w:p>
      <w:pPr>
        <w:adjustRightInd w:val="0"/>
        <w:spacing w:line="360" w:lineRule="auto"/>
        <w:ind w:firstLine="640" w:firstLineChars="200"/>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身份证号码：</w:t>
      </w:r>
      <w:r>
        <w:rPr>
          <w:rFonts w:hint="eastAsia" w:ascii="仿宋" w:hAnsi="仿宋" w:eastAsia="仿宋" w:cs="仿宋"/>
          <w:color w:val="auto"/>
          <w:sz w:val="32"/>
          <w:szCs w:val="32"/>
          <w:u w:val="single"/>
        </w:rPr>
        <w:t xml:space="preserve">                     </w:t>
      </w:r>
    </w:p>
    <w:p>
      <w:pPr>
        <w:adjustRightInd w:val="0"/>
        <w:spacing w:line="360" w:lineRule="atLeast"/>
        <w:jc w:val="center"/>
        <w:textAlignment w:val="baseline"/>
        <w:rPr>
          <w:rFonts w:hint="eastAsia" w:ascii="仿宋" w:hAnsi="仿宋" w:eastAsia="仿宋" w:cs="仿宋"/>
          <w:color w:val="auto"/>
          <w:sz w:val="32"/>
          <w:szCs w:val="32"/>
        </w:rPr>
      </w:pPr>
    </w:p>
    <w:p>
      <w:pPr>
        <w:adjustRightInd w:val="0"/>
        <w:spacing w:line="360" w:lineRule="atLeast"/>
        <w:ind w:firstLine="3840" w:firstLineChars="1200"/>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r>
        <w:rPr>
          <w:rFonts w:hint="eastAsia" w:ascii="仿宋" w:hAnsi="仿宋" w:eastAsia="仿宋" w:cs="仿宋"/>
          <w:b w:val="0"/>
          <w:bCs w:val="0"/>
          <w:color w:val="auto"/>
          <w:sz w:val="32"/>
          <w:szCs w:val="32"/>
        </w:rPr>
        <w:t xml:space="preserve"> 供应商(盖公章)：</w:t>
      </w:r>
    </w:p>
    <w:p>
      <w:pPr>
        <w:adjustRightInd w:val="0"/>
        <w:spacing w:line="360" w:lineRule="atLeast"/>
        <w:ind w:firstLine="5440" w:firstLineChars="1700"/>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日  期：  年   月   日</w:t>
      </w:r>
    </w:p>
    <w:p>
      <w:pPr>
        <w:keepNext w:val="0"/>
        <w:keepLines w:val="0"/>
        <w:pageBreakBefore w:val="0"/>
        <w:widowControl w:val="0"/>
        <w:kinsoku/>
        <w:wordWrap/>
        <w:overflowPunct/>
        <w:topLinePunct w:val="0"/>
        <w:autoSpaceDE/>
        <w:autoSpaceDN/>
        <w:bidi w:val="0"/>
        <w:adjustRightInd w:val="0"/>
        <w:snapToGrid/>
        <w:spacing w:line="520" w:lineRule="exact"/>
        <w:textAlignment w:val="baseline"/>
        <w:rPr>
          <w:rFonts w:hint="eastAsia" w:ascii="仿宋" w:hAnsi="仿宋" w:eastAsia="仿宋" w:cs="仿宋"/>
          <w:b/>
          <w:bCs/>
          <w:color w:val="auto"/>
          <w:sz w:val="32"/>
          <w:szCs w:val="32"/>
        </w:rPr>
      </w:pPr>
      <w:r>
        <w:rPr>
          <w:rFonts w:hint="eastAsia" w:ascii="仿宋" w:hAnsi="仿宋" w:eastAsia="仿宋" w:cs="仿宋"/>
          <w:b/>
          <w:bCs/>
          <w:color w:val="auto"/>
          <w:sz w:val="32"/>
          <w:szCs w:val="32"/>
        </w:rPr>
        <w:t>说明：1</w:t>
      </w:r>
      <w:r>
        <w:rPr>
          <w:rFonts w:hint="eastAsia" w:ascii="仿宋" w:hAnsi="仿宋" w:eastAsia="仿宋" w:cs="仿宋"/>
          <w:b/>
          <w:bCs/>
          <w:color w:val="auto"/>
          <w:sz w:val="32"/>
          <w:szCs w:val="32"/>
          <w:lang w:val="en-US" w:eastAsia="zh-CN"/>
        </w:rPr>
        <w:t>.</w:t>
      </w:r>
      <w:r>
        <w:rPr>
          <w:rFonts w:hint="eastAsia" w:ascii="仿宋" w:hAnsi="仿宋" w:eastAsia="仿宋" w:cs="仿宋"/>
          <w:b/>
          <w:bCs/>
          <w:color w:val="auto"/>
          <w:sz w:val="32"/>
          <w:szCs w:val="32"/>
        </w:rPr>
        <w:t>本证明书要求供应商加盖公章方为有效，否则投标将被否决。</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lang w:val="en-US" w:eastAsia="zh-CN"/>
        </w:rPr>
        <w:t>2.</w:t>
      </w:r>
      <w:r>
        <w:rPr>
          <w:rFonts w:hint="eastAsia" w:ascii="仿宋" w:hAnsi="仿宋" w:eastAsia="仿宋" w:cs="仿宋"/>
          <w:b/>
          <w:bCs/>
          <w:color w:val="auto"/>
          <w:sz w:val="32"/>
          <w:szCs w:val="32"/>
        </w:rPr>
        <w:t>须提供法定代表人身份证扫描件（正反两面）；非中国国籍管辖范围的，可提供公安部门认可的身份证明材料。否则投标将被否决。</w:t>
      </w:r>
    </w:p>
    <w:p>
      <w:pPr>
        <w:adjustRightInd w:val="0"/>
        <w:spacing w:line="360" w:lineRule="atLeast"/>
        <w:ind w:firstLine="4480" w:firstLineChars="1400"/>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-142875</wp:posOffset>
                </wp:positionH>
                <wp:positionV relativeFrom="paragraph">
                  <wp:posOffset>355600</wp:posOffset>
                </wp:positionV>
                <wp:extent cx="2618740" cy="1584325"/>
                <wp:effectExtent l="4445" t="4445" r="5715" b="11430"/>
                <wp:wrapNone/>
                <wp:docPr id="6" name="流程图: 可选过程 6"/>
                <wp:cNvGraphicFramePr/>
                <a:graphic xmlns:a="http://schemas.openxmlformats.org/drawingml/2006/main">
                  <a:graphicData uri="http://schemas.microsoft.com/office/word/2010/wordprocessingShape">
                    <wps:wsp>
                      <wps:cNvSpPr/>
                      <wps:spPr>
                        <a:xfrm>
                          <a:off x="0" y="0"/>
                          <a:ext cx="3696970"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Times New Roman" w:eastAsia="宋体" w:cs="Times New Roman"/>
                                <w:sz w:val="24"/>
                              </w:rPr>
                            </w:pPr>
                            <w:r>
                              <w:rPr>
                                <w:rFonts w:hint="eastAsia" w:ascii="Times New Roman" w:hAnsi="宋体" w:eastAsia="宋体" w:cs="Times New Roman"/>
                                <w:sz w:val="24"/>
                              </w:rPr>
                              <w:t>身份证复印件粘贴处（正面）</w:t>
                            </w:r>
                          </w:p>
                        </w:txbxContent>
                      </wps:txbx>
                      <wps:bodyPr upright="1"/>
                    </wps:wsp>
                  </a:graphicData>
                </a:graphic>
              </wp:anchor>
            </w:drawing>
          </mc:Choice>
          <mc:Fallback>
            <w:pict>
              <v:shape id="_x0000_s1026" o:spid="_x0000_s1026" o:spt="176" type="#_x0000_t176" style="position:absolute;left:0pt;margin-left:-11.25pt;margin-top:28pt;height:124.75pt;width:206.2pt;z-index:251660288;mso-width-relative:page;mso-height-relative:page;" fillcolor="#FFFFFF" filled="t" stroked="t" coordsize="21600,21600" o:gfxdata="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">
                <v:fill on="t" focussize="0,0"/>
                <v:stroke color="#000000" joinstyle="miter"/>
                <v:imagedata o:title=""/>
                <o:lock v:ext="edit" aspectratio="f"/>
                <v:textbox>
                  <w:txbxContent>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Times New Roman" w:eastAsia="宋体" w:cs="Times New Roman"/>
                          <w:sz w:val="24"/>
                        </w:rPr>
                      </w:pPr>
                      <w:r>
                        <w:rPr>
                          <w:rFonts w:hint="eastAsia" w:ascii="Times New Roman" w:hAnsi="宋体" w:eastAsia="宋体" w:cs="Times New Roman"/>
                          <w:sz w:val="24"/>
                        </w:rPr>
                        <w:t>身份证复印件粘贴处（正面）</w:t>
                      </w:r>
                    </w:p>
                  </w:txbxContent>
                </v:textbox>
              </v:shape>
            </w:pict>
          </mc:Fallback>
        </mc:AlternateContent>
      </w:r>
      <w:r>
        <w:rPr>
          <w:rFonts w:hint="eastAsia" w:ascii="仿宋" w:hAnsi="仿宋" w:eastAsia="仿宋" w:cs="仿宋"/>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2835910</wp:posOffset>
                </wp:positionH>
                <wp:positionV relativeFrom="paragraph">
                  <wp:posOffset>328930</wp:posOffset>
                </wp:positionV>
                <wp:extent cx="2618740" cy="1584325"/>
                <wp:effectExtent l="4445" t="4445" r="5715" b="11430"/>
                <wp:wrapNone/>
                <wp:docPr id="7" name="流程图: 可选过程 7"/>
                <wp:cNvGraphicFramePr/>
                <a:graphic xmlns:a="http://schemas.openxmlformats.org/drawingml/2006/main">
                  <a:graphicData uri="http://schemas.microsoft.com/office/word/2010/wordprocessingShape">
                    <wps:wsp>
                      <wps:cNvSpPr/>
                      <wps:spPr>
                        <a:xfrm>
                          <a:off x="0" y="0"/>
                          <a:ext cx="3696970"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Times New Roman" w:eastAsia="宋体" w:cs="Times New Roman"/>
                                <w:sz w:val="24"/>
                              </w:rPr>
                            </w:pPr>
                            <w:r>
                              <w:rPr>
                                <w:rFonts w:hint="eastAsia" w:ascii="Times New Roman" w:hAnsi="宋体" w:eastAsia="宋体" w:cs="Times New Roman"/>
                                <w:sz w:val="24"/>
                              </w:rPr>
                              <w:t>身份证复印件粘贴处（反面）</w:t>
                            </w:r>
                          </w:p>
                        </w:txbxContent>
                      </wps:txbx>
                      <wps:bodyPr upright="1"/>
                    </wps:wsp>
                  </a:graphicData>
                </a:graphic>
              </wp:anchor>
            </w:drawing>
          </mc:Choice>
          <mc:Fallback>
            <w:pict>
              <v:shape id="_x0000_s1026" o:spid="_x0000_s1026" o:spt="176" type="#_x0000_t176" style="position:absolute;left:0pt;margin-left:223.3pt;margin-top:25.9pt;height:124.75pt;width:206.2pt;z-index:251659264;mso-width-relative:page;mso-height-relative:page;" fillcolor="#FFFFFF" filled="t" stroked="t" coordsize="21600,21600" o:gfxdata="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">
                <v:fill on="t" focussize="0,0"/>
                <v:stroke color="#000000" joinstyle="miter"/>
                <v:imagedata o:title=""/>
                <o:lock v:ext="edit" aspectratio="f"/>
                <v:textbox>
                  <w:txbxContent>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Times New Roman" w:eastAsia="宋体" w:cs="Times New Roman"/>
                          <w:sz w:val="24"/>
                        </w:rPr>
                      </w:pPr>
                      <w:r>
                        <w:rPr>
                          <w:rFonts w:hint="eastAsia" w:ascii="Times New Roman" w:hAnsi="宋体" w:eastAsia="宋体" w:cs="Times New Roman"/>
                          <w:sz w:val="24"/>
                        </w:rPr>
                        <w:t>身份证复印件粘贴处（反面）</w:t>
                      </w:r>
                    </w:p>
                  </w:txbxContent>
                </v:textbox>
              </v:shape>
            </w:pict>
          </mc:Fallback>
        </mc:AlternateContent>
      </w:r>
    </w:p>
    <w:p>
      <w:pPr>
        <w:adjustRightInd w:val="0"/>
        <w:spacing w:line="360" w:lineRule="atLeast"/>
        <w:ind w:firstLine="4480" w:firstLineChars="1400"/>
        <w:textAlignment w:val="baseline"/>
        <w:rPr>
          <w:rFonts w:hint="eastAsia" w:ascii="仿宋" w:hAnsi="仿宋" w:eastAsia="仿宋" w:cs="仿宋"/>
          <w:color w:val="auto"/>
          <w:sz w:val="32"/>
          <w:szCs w:val="32"/>
        </w:rPr>
      </w:pPr>
    </w:p>
    <w:p>
      <w:pPr>
        <w:adjustRightInd w:val="0"/>
        <w:spacing w:line="360" w:lineRule="atLeast"/>
        <w:ind w:firstLine="4480" w:firstLineChars="1400"/>
        <w:textAlignment w:val="baseline"/>
        <w:rPr>
          <w:rFonts w:hint="eastAsia" w:ascii="仿宋" w:hAnsi="仿宋" w:eastAsia="仿宋" w:cs="仿宋"/>
          <w:color w:val="auto"/>
          <w:sz w:val="32"/>
          <w:szCs w:val="32"/>
        </w:rPr>
      </w:pPr>
    </w:p>
    <w:p>
      <w:pPr>
        <w:adjustRightInd w:val="0"/>
        <w:spacing w:line="360" w:lineRule="atLeast"/>
        <w:ind w:firstLine="4480" w:firstLineChars="1400"/>
        <w:textAlignment w:val="baseline"/>
        <w:rPr>
          <w:rFonts w:hint="eastAsia" w:ascii="仿宋" w:hAnsi="仿宋" w:eastAsia="仿宋" w:cs="仿宋"/>
          <w:color w:val="auto"/>
          <w:sz w:val="32"/>
          <w:szCs w:val="32"/>
        </w:rPr>
      </w:pPr>
    </w:p>
    <w:p>
      <w:pPr>
        <w:adjustRightInd w:val="0"/>
        <w:spacing w:line="360" w:lineRule="atLeast"/>
        <w:ind w:firstLine="4480" w:firstLineChars="1400"/>
        <w:textAlignment w:val="baseline"/>
        <w:rPr>
          <w:rFonts w:hint="eastAsia" w:ascii="仿宋" w:hAnsi="仿宋" w:eastAsia="仿宋" w:cs="仿宋"/>
          <w:color w:val="auto"/>
          <w:sz w:val="32"/>
          <w:szCs w:val="32"/>
        </w:rPr>
      </w:pPr>
    </w:p>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val="0"/>
          <w:bCs/>
          <w:color w:val="auto"/>
          <w:kern w:val="0"/>
          <w:sz w:val="32"/>
          <w:szCs w:val="32"/>
        </w:rPr>
      </w:pPr>
      <w:r>
        <w:rPr>
          <w:rFonts w:hint="eastAsia" w:ascii="仿宋" w:hAnsi="仿宋" w:eastAsia="仿宋" w:cs="仿宋"/>
          <w:b w:val="0"/>
          <w:bCs/>
          <w:color w:val="auto"/>
          <w:kern w:val="0"/>
          <w:sz w:val="32"/>
          <w:szCs w:val="32"/>
          <w:lang w:val="en-US" w:eastAsia="zh-CN"/>
        </w:rPr>
        <w:t>3</w:t>
      </w:r>
      <w:r>
        <w:rPr>
          <w:rFonts w:hint="eastAsia" w:ascii="仿宋" w:hAnsi="仿宋" w:eastAsia="仿宋" w:cs="仿宋"/>
          <w:b w:val="0"/>
          <w:bCs/>
          <w:color w:val="auto"/>
          <w:kern w:val="0"/>
          <w:sz w:val="32"/>
          <w:szCs w:val="32"/>
        </w:rPr>
        <w:t>-2</w:t>
      </w:r>
      <w:r>
        <w:rPr>
          <w:rFonts w:hint="eastAsia" w:ascii="仿宋" w:hAnsi="仿宋" w:eastAsia="仿宋" w:cs="仿宋"/>
          <w:b w:val="0"/>
          <w:bCs/>
          <w:color w:val="auto"/>
          <w:kern w:val="0"/>
          <w:sz w:val="32"/>
          <w:szCs w:val="32"/>
          <w:lang w:val="en-US" w:eastAsia="zh-CN"/>
        </w:rPr>
        <w:t>.</w:t>
      </w:r>
      <w:r>
        <w:rPr>
          <w:rFonts w:hint="eastAsia" w:ascii="仿宋" w:hAnsi="仿宋" w:eastAsia="仿宋" w:cs="仿宋"/>
          <w:b w:val="0"/>
          <w:bCs/>
          <w:color w:val="auto"/>
          <w:kern w:val="0"/>
          <w:sz w:val="32"/>
          <w:szCs w:val="32"/>
          <w:lang w:eastAsia="zh-CN"/>
        </w:rPr>
        <w:t>响应文件</w:t>
      </w:r>
      <w:r>
        <w:rPr>
          <w:rFonts w:hint="eastAsia" w:ascii="仿宋" w:hAnsi="仿宋" w:eastAsia="仿宋" w:cs="仿宋"/>
          <w:b w:val="0"/>
          <w:bCs/>
          <w:color w:val="auto"/>
          <w:kern w:val="0"/>
          <w:sz w:val="32"/>
          <w:szCs w:val="32"/>
        </w:rPr>
        <w:t>签署授权委托书</w:t>
      </w:r>
    </w:p>
    <w:p>
      <w:pPr>
        <w:keepNext/>
        <w:keepLines/>
        <w:pageBreakBefore w:val="0"/>
        <w:widowControl w:val="0"/>
        <w:kinsoku/>
        <w:wordWrap/>
        <w:overflowPunct/>
        <w:topLinePunct w:val="0"/>
        <w:autoSpaceDE/>
        <w:autoSpaceDN/>
        <w:bidi w:val="0"/>
        <w:adjustRightInd w:val="0"/>
        <w:snapToGrid/>
        <w:spacing w:before="120" w:after="120" w:line="520" w:lineRule="exact"/>
        <w:jc w:val="center"/>
        <w:textAlignment w:val="baseline"/>
        <w:outlineLvl w:val="2"/>
        <w:rPr>
          <w:rFonts w:hint="eastAsia" w:ascii="仿宋" w:hAnsi="仿宋" w:eastAsia="仿宋" w:cs="仿宋"/>
          <w:b/>
          <w:bCs w:val="0"/>
          <w:color w:val="auto"/>
          <w:kern w:val="0"/>
          <w:sz w:val="32"/>
          <w:szCs w:val="32"/>
          <w:lang w:val="en-US" w:eastAsia="zh-CN" w:bidi="ar-SA"/>
        </w:rPr>
      </w:pPr>
      <w:r>
        <w:rPr>
          <w:rFonts w:hint="eastAsia" w:ascii="仿宋" w:hAnsi="仿宋" w:eastAsia="仿宋" w:cs="仿宋"/>
          <w:b/>
          <w:bCs w:val="0"/>
          <w:color w:val="auto"/>
          <w:kern w:val="0"/>
          <w:sz w:val="32"/>
          <w:szCs w:val="32"/>
          <w:lang w:val="en-US" w:eastAsia="zh-CN" w:bidi="ar-SA"/>
        </w:rPr>
        <w:t>响应文件签署授权委托书</w:t>
      </w:r>
    </w:p>
    <w:p>
      <w:pPr>
        <w:widowControl w:val="0"/>
        <w:spacing w:line="560" w:lineRule="exact"/>
        <w:ind w:firstLine="640" w:firstLineChars="200"/>
        <w:jc w:val="both"/>
        <w:rPr>
          <w:rFonts w:hint="eastAsia" w:ascii="Calibri" w:hAnsi="Calibri" w:eastAsia="宋体" w:cs="Times New Roman"/>
          <w:color w:val="auto"/>
          <w:kern w:val="2"/>
          <w:sz w:val="32"/>
          <w:szCs w:val="32"/>
          <w:lang w:val="en-US" w:eastAsia="zh-CN" w:bidi="ar-SA"/>
        </w:rPr>
      </w:pPr>
    </w:p>
    <w:p>
      <w:pPr>
        <w:pageBreakBefore w:val="0"/>
        <w:kinsoku/>
        <w:wordWrap/>
        <w:overflowPunct/>
        <w:topLinePunct w:val="0"/>
        <w:autoSpaceDE/>
        <w:autoSpaceDN/>
        <w:bidi w:val="0"/>
        <w:adjustRightInd w:val="0"/>
        <w:snapToGrid/>
        <w:spacing w:line="520" w:lineRule="exact"/>
        <w:ind w:firstLine="640" w:firstLineChars="200"/>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本授权委托书声明：我</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（姓名）系</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（供应商名称）的法定代表人，现授权委托</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（单位名称）的</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（姓名）为我公司签署本项目已递交的</w:t>
      </w:r>
      <w:r>
        <w:rPr>
          <w:rFonts w:hint="eastAsia" w:ascii="仿宋" w:hAnsi="仿宋" w:eastAsia="仿宋" w:cs="仿宋"/>
          <w:color w:val="auto"/>
          <w:sz w:val="32"/>
          <w:szCs w:val="32"/>
          <w:lang w:eastAsia="zh-CN"/>
        </w:rPr>
        <w:t>响应文件</w:t>
      </w:r>
      <w:r>
        <w:rPr>
          <w:rFonts w:hint="eastAsia" w:ascii="仿宋" w:hAnsi="仿宋" w:eastAsia="仿宋" w:cs="仿宋"/>
          <w:color w:val="auto"/>
          <w:sz w:val="32"/>
          <w:szCs w:val="32"/>
        </w:rPr>
        <w:t>的法定代表人的授权委托代理人，代理人全权代表我所签署的本项目已递交的</w:t>
      </w:r>
      <w:r>
        <w:rPr>
          <w:rFonts w:hint="eastAsia" w:ascii="仿宋" w:hAnsi="仿宋" w:eastAsia="仿宋" w:cs="仿宋"/>
          <w:color w:val="auto"/>
          <w:sz w:val="32"/>
          <w:szCs w:val="32"/>
          <w:lang w:eastAsia="zh-CN"/>
        </w:rPr>
        <w:t>响应文件</w:t>
      </w:r>
      <w:r>
        <w:rPr>
          <w:rFonts w:hint="eastAsia" w:ascii="仿宋" w:hAnsi="仿宋" w:eastAsia="仿宋" w:cs="仿宋"/>
          <w:color w:val="auto"/>
          <w:sz w:val="32"/>
          <w:szCs w:val="32"/>
        </w:rPr>
        <w:t>内容我均承认。有效日期与本公司</w:t>
      </w:r>
      <w:r>
        <w:rPr>
          <w:rFonts w:hint="eastAsia" w:ascii="仿宋" w:hAnsi="仿宋" w:eastAsia="仿宋" w:cs="仿宋"/>
          <w:color w:val="auto"/>
          <w:sz w:val="32"/>
          <w:szCs w:val="32"/>
          <w:lang w:eastAsia="zh-CN"/>
        </w:rPr>
        <w:t>响应文件</w:t>
      </w:r>
      <w:r>
        <w:rPr>
          <w:rFonts w:hint="eastAsia" w:ascii="仿宋" w:hAnsi="仿宋" w:eastAsia="仿宋" w:cs="仿宋"/>
          <w:color w:val="auto"/>
          <w:sz w:val="32"/>
          <w:szCs w:val="32"/>
        </w:rPr>
        <w:t>中标注的投标有效期相同。</w:t>
      </w:r>
    </w:p>
    <w:p>
      <w:pPr>
        <w:pageBreakBefore w:val="0"/>
        <w:widowControl w:val="0"/>
        <w:kinsoku/>
        <w:wordWrap/>
        <w:overflowPunct/>
        <w:topLinePunct w:val="0"/>
        <w:autoSpaceDE/>
        <w:autoSpaceDN/>
        <w:bidi w:val="0"/>
        <w:adjustRightInd w:val="0"/>
        <w:snapToGrid/>
        <w:spacing w:line="520" w:lineRule="exact"/>
        <w:ind w:firstLine="420"/>
        <w:jc w:val="both"/>
        <w:textAlignment w:val="baseline"/>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代理人无转委托权，特此委托。</w:t>
      </w:r>
    </w:p>
    <w:p>
      <w:pPr>
        <w:pageBreakBefore w:val="0"/>
        <w:widowControl w:val="0"/>
        <w:kinsoku/>
        <w:wordWrap/>
        <w:overflowPunct/>
        <w:topLinePunct w:val="0"/>
        <w:autoSpaceDE/>
        <w:autoSpaceDN/>
        <w:bidi w:val="0"/>
        <w:adjustRightInd w:val="0"/>
        <w:snapToGrid/>
        <w:spacing w:line="520" w:lineRule="exact"/>
        <w:ind w:firstLine="420"/>
        <w:jc w:val="both"/>
        <w:textAlignment w:val="baseline"/>
        <w:rPr>
          <w:rFonts w:hint="eastAsia" w:ascii="仿宋" w:hAnsi="仿宋" w:eastAsia="仿宋" w:cs="仿宋"/>
          <w:color w:val="auto"/>
          <w:kern w:val="2"/>
          <w:sz w:val="32"/>
          <w:szCs w:val="32"/>
          <w:lang w:val="en-US" w:eastAsia="zh-CN" w:bidi="ar-SA"/>
        </w:rPr>
      </w:pPr>
    </w:p>
    <w:p>
      <w:pPr>
        <w:pageBreakBefore w:val="0"/>
        <w:kinsoku/>
        <w:wordWrap/>
        <w:overflowPunct/>
        <w:topLinePunct w:val="0"/>
        <w:autoSpaceDE/>
        <w:autoSpaceDN/>
        <w:bidi w:val="0"/>
        <w:adjustRightInd w:val="0"/>
        <w:snapToGrid/>
        <w:spacing w:line="520" w:lineRule="exact"/>
        <w:ind w:left="540" w:leftChars="257"/>
        <w:textAlignment w:val="baseline"/>
        <w:rPr>
          <w:rFonts w:hint="eastAsia" w:ascii="仿宋" w:hAnsi="仿宋" w:eastAsia="仿宋" w:cs="仿宋"/>
          <w:color w:val="auto"/>
          <w:sz w:val="32"/>
          <w:szCs w:val="32"/>
          <w:u w:val="single"/>
        </w:rPr>
      </w:pPr>
      <w:r>
        <w:rPr>
          <w:rFonts w:hint="eastAsia" w:ascii="仿宋" w:hAnsi="仿宋" w:eastAsia="仿宋" w:cs="仿宋"/>
          <w:b/>
          <w:bCs/>
          <w:color w:val="auto"/>
          <w:sz w:val="32"/>
          <w:szCs w:val="32"/>
        </w:rPr>
        <w:t xml:space="preserve">代理人（签字）：  </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性别：</w:t>
      </w:r>
      <w:r>
        <w:rPr>
          <w:rFonts w:hint="eastAsia" w:ascii="仿宋" w:hAnsi="仿宋" w:eastAsia="仿宋" w:cs="仿宋"/>
          <w:color w:val="auto"/>
          <w:sz w:val="32"/>
          <w:szCs w:val="32"/>
          <w:u w:val="single"/>
        </w:rPr>
        <w:t xml:space="preserve">     </w:t>
      </w:r>
      <w:r>
        <w:rPr>
          <w:rFonts w:hint="eastAsia" w:ascii="仿宋" w:hAnsi="仿宋" w:eastAsia="仿宋" w:cs="仿宋"/>
          <w:color w:val="auto"/>
          <w:sz w:val="32"/>
          <w:szCs w:val="32"/>
        </w:rPr>
        <w:t>年龄：</w:t>
      </w:r>
      <w:r>
        <w:rPr>
          <w:rFonts w:hint="eastAsia" w:ascii="仿宋" w:hAnsi="仿宋" w:eastAsia="仿宋" w:cs="仿宋"/>
          <w:color w:val="auto"/>
          <w:sz w:val="32"/>
          <w:szCs w:val="32"/>
          <w:u w:val="single"/>
        </w:rPr>
        <w:t xml:space="preserve">           </w:t>
      </w:r>
    </w:p>
    <w:p>
      <w:pPr>
        <w:pageBreakBefore w:val="0"/>
        <w:kinsoku/>
        <w:wordWrap/>
        <w:overflowPunct/>
        <w:topLinePunct w:val="0"/>
        <w:autoSpaceDE/>
        <w:autoSpaceDN/>
        <w:bidi w:val="0"/>
        <w:adjustRightInd w:val="0"/>
        <w:snapToGrid/>
        <w:spacing w:line="520" w:lineRule="exact"/>
        <w:ind w:left="540" w:leftChars="257"/>
        <w:textAlignment w:val="baseline"/>
        <w:rPr>
          <w:rFonts w:hint="eastAsia" w:ascii="仿宋" w:hAnsi="仿宋" w:eastAsia="仿宋" w:cs="仿宋"/>
          <w:color w:val="auto"/>
          <w:kern w:val="0"/>
          <w:sz w:val="32"/>
          <w:szCs w:val="32"/>
        </w:rPr>
      </w:pPr>
      <w:r>
        <w:rPr>
          <w:rFonts w:hint="eastAsia" w:ascii="仿宋" w:hAnsi="仿宋" w:eastAsia="仿宋" w:cs="仿宋"/>
          <w:color w:val="auto"/>
          <w:sz w:val="32"/>
          <w:szCs w:val="32"/>
        </w:rPr>
        <w:t>联系电话：</w:t>
      </w:r>
      <w:r>
        <w:rPr>
          <w:rFonts w:hint="eastAsia" w:ascii="仿宋" w:hAnsi="仿宋" w:eastAsia="仿宋" w:cs="仿宋"/>
          <w:color w:val="auto"/>
          <w:kern w:val="0"/>
          <w:sz w:val="32"/>
          <w:szCs w:val="32"/>
          <w:u w:val="single"/>
        </w:rPr>
        <w:t xml:space="preserve">              </w:t>
      </w:r>
      <w:r>
        <w:rPr>
          <w:rFonts w:hint="eastAsia" w:ascii="仿宋" w:hAnsi="仿宋" w:eastAsia="仿宋" w:cs="仿宋"/>
          <w:color w:val="auto"/>
          <w:kern w:val="0"/>
          <w:sz w:val="32"/>
          <w:szCs w:val="32"/>
        </w:rPr>
        <w:t>手机：</w:t>
      </w:r>
      <w:r>
        <w:rPr>
          <w:rFonts w:hint="eastAsia" w:ascii="仿宋" w:hAnsi="仿宋" w:eastAsia="仿宋" w:cs="仿宋"/>
          <w:color w:val="auto"/>
          <w:kern w:val="0"/>
          <w:sz w:val="32"/>
          <w:szCs w:val="32"/>
          <w:u w:val="single"/>
        </w:rPr>
        <w:t xml:space="preserve">            </w:t>
      </w:r>
      <w:r>
        <w:rPr>
          <w:rFonts w:hint="eastAsia" w:ascii="仿宋" w:hAnsi="仿宋" w:eastAsia="仿宋" w:cs="仿宋"/>
          <w:color w:val="auto"/>
          <w:kern w:val="0"/>
          <w:sz w:val="32"/>
          <w:szCs w:val="32"/>
        </w:rPr>
        <w:t xml:space="preserve">  </w:t>
      </w:r>
    </w:p>
    <w:p>
      <w:pPr>
        <w:pageBreakBefore w:val="0"/>
        <w:kinsoku/>
        <w:wordWrap/>
        <w:overflowPunct/>
        <w:topLinePunct w:val="0"/>
        <w:autoSpaceDE/>
        <w:autoSpaceDN/>
        <w:bidi w:val="0"/>
        <w:adjustRightInd w:val="0"/>
        <w:snapToGrid/>
        <w:spacing w:line="520" w:lineRule="exact"/>
        <w:ind w:left="540" w:leftChars="257"/>
        <w:textAlignment w:val="baseline"/>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身份证号码：</w:t>
      </w:r>
      <w:r>
        <w:rPr>
          <w:rFonts w:hint="eastAsia" w:ascii="仿宋" w:hAnsi="仿宋" w:eastAsia="仿宋" w:cs="仿宋"/>
          <w:color w:val="auto"/>
          <w:kern w:val="0"/>
          <w:sz w:val="32"/>
          <w:szCs w:val="32"/>
          <w:u w:val="single"/>
        </w:rPr>
        <w:t xml:space="preserve">                   </w:t>
      </w:r>
      <w:r>
        <w:rPr>
          <w:rFonts w:hint="eastAsia" w:ascii="仿宋" w:hAnsi="仿宋" w:eastAsia="仿宋" w:cs="仿宋"/>
          <w:color w:val="auto"/>
          <w:kern w:val="0"/>
          <w:sz w:val="32"/>
          <w:szCs w:val="32"/>
        </w:rPr>
        <w:t xml:space="preserve">   职务：</w:t>
      </w:r>
      <w:r>
        <w:rPr>
          <w:rFonts w:hint="eastAsia" w:ascii="仿宋" w:hAnsi="仿宋" w:eastAsia="仿宋" w:cs="仿宋"/>
          <w:color w:val="auto"/>
          <w:kern w:val="0"/>
          <w:sz w:val="32"/>
          <w:szCs w:val="32"/>
          <w:u w:val="single"/>
        </w:rPr>
        <w:t xml:space="preserve">            </w:t>
      </w:r>
    </w:p>
    <w:p>
      <w:pPr>
        <w:pageBreakBefore w:val="0"/>
        <w:kinsoku/>
        <w:wordWrap/>
        <w:overflowPunct/>
        <w:topLinePunct w:val="0"/>
        <w:autoSpaceDE/>
        <w:autoSpaceDN/>
        <w:bidi w:val="0"/>
        <w:adjustRightInd w:val="0"/>
        <w:snapToGrid/>
        <w:spacing w:line="520" w:lineRule="exact"/>
        <w:ind w:left="540" w:leftChars="257"/>
        <w:textAlignment w:val="baseline"/>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供应商名称（盖章）</w:t>
      </w:r>
      <w:r>
        <w:rPr>
          <w:rFonts w:hint="eastAsia" w:ascii="仿宋" w:hAnsi="仿宋" w:eastAsia="仿宋" w:cs="仿宋"/>
          <w:color w:val="auto"/>
          <w:kern w:val="0"/>
          <w:sz w:val="32"/>
          <w:szCs w:val="32"/>
          <w:u w:val="single"/>
        </w:rPr>
        <w:t xml:space="preserve">                      </w:t>
      </w:r>
      <w:r>
        <w:rPr>
          <w:rFonts w:hint="eastAsia" w:ascii="仿宋" w:hAnsi="仿宋" w:eastAsia="仿宋" w:cs="仿宋"/>
          <w:color w:val="auto"/>
          <w:kern w:val="0"/>
          <w:sz w:val="32"/>
          <w:szCs w:val="32"/>
        </w:rPr>
        <w:t xml:space="preserve"> </w:t>
      </w:r>
    </w:p>
    <w:p>
      <w:pPr>
        <w:pageBreakBefore w:val="0"/>
        <w:kinsoku/>
        <w:wordWrap/>
        <w:overflowPunct/>
        <w:topLinePunct w:val="0"/>
        <w:autoSpaceDE/>
        <w:autoSpaceDN/>
        <w:bidi w:val="0"/>
        <w:adjustRightInd w:val="0"/>
        <w:snapToGrid/>
        <w:spacing w:line="520" w:lineRule="exact"/>
        <w:ind w:left="540" w:leftChars="257"/>
        <w:textAlignment w:val="baseline"/>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法定代表人（签字或盖私章）： </w:t>
      </w:r>
      <w:r>
        <w:rPr>
          <w:rFonts w:hint="eastAsia" w:ascii="仿宋" w:hAnsi="仿宋" w:eastAsia="仿宋" w:cs="仿宋"/>
          <w:color w:val="auto"/>
          <w:kern w:val="0"/>
          <w:sz w:val="32"/>
          <w:szCs w:val="32"/>
          <w:u w:val="single"/>
        </w:rPr>
        <w:t xml:space="preserve">            </w:t>
      </w:r>
    </w:p>
    <w:p>
      <w:pPr>
        <w:pageBreakBefore w:val="0"/>
        <w:kinsoku/>
        <w:wordWrap/>
        <w:overflowPunct/>
        <w:topLinePunct w:val="0"/>
        <w:autoSpaceDE/>
        <w:autoSpaceDN/>
        <w:bidi w:val="0"/>
        <w:adjustRightInd w:val="0"/>
        <w:snapToGrid/>
        <w:spacing w:line="520" w:lineRule="exact"/>
        <w:ind w:left="540" w:leftChars="257"/>
        <w:textAlignment w:val="baseline"/>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授权委托日期：</w:t>
      </w:r>
      <w:r>
        <w:rPr>
          <w:rFonts w:hint="eastAsia" w:ascii="仿宋" w:hAnsi="仿宋" w:eastAsia="仿宋" w:cs="仿宋"/>
          <w:color w:val="auto"/>
          <w:kern w:val="0"/>
          <w:sz w:val="32"/>
          <w:szCs w:val="32"/>
          <w:lang w:val="en-US" w:eastAsia="zh-CN"/>
        </w:rPr>
        <w:t xml:space="preserve">  </w:t>
      </w:r>
      <w:r>
        <w:rPr>
          <w:rFonts w:hint="eastAsia" w:ascii="仿宋" w:hAnsi="仿宋" w:eastAsia="仿宋" w:cs="仿宋"/>
          <w:color w:val="auto"/>
          <w:kern w:val="0"/>
          <w:sz w:val="32"/>
          <w:szCs w:val="32"/>
        </w:rPr>
        <w:t xml:space="preserve">  年     月    日</w:t>
      </w:r>
    </w:p>
    <w:p>
      <w:pPr>
        <w:pageBreakBefore w:val="0"/>
        <w:kinsoku/>
        <w:wordWrap/>
        <w:overflowPunct/>
        <w:topLinePunct w:val="0"/>
        <w:autoSpaceDE/>
        <w:autoSpaceDN/>
        <w:bidi w:val="0"/>
        <w:adjustRightInd w:val="0"/>
        <w:snapToGrid/>
        <w:spacing w:line="520" w:lineRule="exact"/>
        <w:textAlignment w:val="baseline"/>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说明：1</w:t>
      </w:r>
      <w:r>
        <w:rPr>
          <w:rFonts w:hint="eastAsia" w:ascii="仿宋" w:hAnsi="仿宋" w:eastAsia="仿宋" w:cs="仿宋"/>
          <w:color w:val="auto"/>
          <w:kern w:val="0"/>
          <w:sz w:val="32"/>
          <w:szCs w:val="32"/>
          <w:lang w:val="en-US" w:eastAsia="zh-CN"/>
        </w:rPr>
        <w:t>.</w:t>
      </w:r>
      <w:r>
        <w:rPr>
          <w:rFonts w:hint="eastAsia" w:ascii="仿宋" w:hAnsi="仿宋" w:eastAsia="仿宋" w:cs="仿宋"/>
          <w:color w:val="auto"/>
          <w:kern w:val="0"/>
          <w:sz w:val="32"/>
          <w:szCs w:val="32"/>
        </w:rPr>
        <w:t>本授权委托书要求供应商提供有代理人签字、法定代表人的签字（或盖私章）和加盖公章方为有效，否则投标将被否决。</w:t>
      </w:r>
    </w:p>
    <w:p>
      <w:pPr>
        <w:pageBreakBefore w:val="0"/>
        <w:kinsoku/>
        <w:wordWrap/>
        <w:overflowPunct/>
        <w:topLinePunct w:val="0"/>
        <w:autoSpaceDE/>
        <w:autoSpaceDN/>
        <w:bidi w:val="0"/>
        <w:adjustRightInd w:val="0"/>
        <w:snapToGrid/>
        <w:spacing w:line="520" w:lineRule="exact"/>
        <w:textAlignment w:val="baseline"/>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w:t>
      </w:r>
      <w:r>
        <w:rPr>
          <w:rFonts w:hint="eastAsia" w:ascii="仿宋" w:hAnsi="仿宋" w:eastAsia="仿宋" w:cs="仿宋"/>
          <w:color w:val="auto"/>
          <w:kern w:val="0"/>
          <w:sz w:val="32"/>
          <w:szCs w:val="32"/>
          <w:lang w:val="en-US" w:eastAsia="zh-CN"/>
        </w:rPr>
        <w:t>.</w:t>
      </w:r>
      <w:r>
        <w:rPr>
          <w:rFonts w:hint="eastAsia" w:ascii="仿宋" w:hAnsi="仿宋" w:eastAsia="仿宋" w:cs="仿宋"/>
          <w:color w:val="auto"/>
          <w:kern w:val="0"/>
          <w:sz w:val="32"/>
          <w:szCs w:val="32"/>
        </w:rPr>
        <w:t>须提供代理人的身份证扫描件（正反两面），否则投标将被否决。</w:t>
      </w:r>
    </w:p>
    <w:p>
      <w:pPr>
        <w:pageBreakBefore w:val="0"/>
        <w:kinsoku/>
        <w:wordWrap/>
        <w:overflowPunct/>
        <w:topLinePunct w:val="0"/>
        <w:autoSpaceDE/>
        <w:autoSpaceDN/>
        <w:bidi w:val="0"/>
        <w:adjustRightInd w:val="0"/>
        <w:snapToGrid/>
        <w:spacing w:line="520" w:lineRule="exact"/>
        <w:textAlignment w:val="baseline"/>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w:t>
      </w:r>
      <w:r>
        <w:rPr>
          <w:rFonts w:hint="eastAsia" w:ascii="仿宋" w:hAnsi="仿宋" w:eastAsia="仿宋" w:cs="仿宋"/>
          <w:color w:val="auto"/>
          <w:kern w:val="0"/>
          <w:sz w:val="32"/>
          <w:szCs w:val="32"/>
          <w:lang w:val="en-US" w:eastAsia="zh-CN"/>
        </w:rPr>
        <w:t>.</w:t>
      </w:r>
      <w:r>
        <w:rPr>
          <w:rFonts w:hint="eastAsia" w:ascii="仿宋" w:hAnsi="仿宋" w:eastAsia="仿宋" w:cs="仿宋"/>
          <w:color w:val="auto"/>
          <w:kern w:val="0"/>
          <w:sz w:val="32"/>
          <w:szCs w:val="32"/>
        </w:rPr>
        <w:t>投标供应商法定代表人参加投标的无须提供该委托书。</w:t>
      </w:r>
    </w:p>
    <w:p>
      <w:pPr>
        <w:widowControl/>
        <w:adjustRightInd/>
        <w:spacing w:line="240" w:lineRule="auto"/>
        <w:jc w:val="left"/>
        <w:textAlignment w:val="auto"/>
        <w:rPr>
          <w:rFonts w:hint="eastAsia" w:ascii="仿宋" w:hAnsi="仿宋" w:eastAsia="仿宋" w:cs="仿宋"/>
          <w:color w:val="auto"/>
          <w:kern w:val="0"/>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color w:val="auto"/>
          <w:kern w:val="0"/>
          <w:sz w:val="32"/>
          <w:szCs w:val="32"/>
        </w:rPr>
        <mc:AlternateContent>
          <mc:Choice Requires="wps">
            <w:drawing>
              <wp:anchor distT="0" distB="0" distL="114300" distR="114300" simplePos="0" relativeHeight="251662336" behindDoc="0" locked="0" layoutInCell="1" allowOverlap="1">
                <wp:simplePos x="0" y="0"/>
                <wp:positionH relativeFrom="column">
                  <wp:posOffset>2929255</wp:posOffset>
                </wp:positionH>
                <wp:positionV relativeFrom="paragraph">
                  <wp:posOffset>33020</wp:posOffset>
                </wp:positionV>
                <wp:extent cx="2618740" cy="1584325"/>
                <wp:effectExtent l="4445" t="4445" r="5715" b="11430"/>
                <wp:wrapNone/>
                <wp:docPr id="8" name="流程图: 可选过程 8"/>
                <wp:cNvGraphicFramePr/>
                <a:graphic xmlns:a="http://schemas.openxmlformats.org/drawingml/2006/main">
                  <a:graphicData uri="http://schemas.microsoft.com/office/word/2010/wordprocessingShape">
                    <wps:wsp>
                      <wps:cNvSpPr/>
                      <wps:spPr>
                        <a:xfrm>
                          <a:off x="0" y="0"/>
                          <a:ext cx="3696970"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Times New Roman" w:eastAsia="宋体" w:cs="Times New Roman"/>
                                <w:sz w:val="24"/>
                              </w:rPr>
                            </w:pPr>
                            <w:r>
                              <w:rPr>
                                <w:rFonts w:hint="eastAsia" w:ascii="Times New Roman" w:hAnsi="宋体" w:eastAsia="宋体" w:cs="Times New Roman"/>
                                <w:sz w:val="24"/>
                              </w:rPr>
                              <w:t>身份证复印件粘贴处（反面）</w:t>
                            </w:r>
                          </w:p>
                        </w:txbxContent>
                      </wps:txbx>
                      <wps:bodyPr upright="1"/>
                    </wps:wsp>
                  </a:graphicData>
                </a:graphic>
              </wp:anchor>
            </w:drawing>
          </mc:Choice>
          <mc:Fallback>
            <w:pict>
              <v:shape id="_x0000_s1026" o:spid="_x0000_s1026" o:spt="176" type="#_x0000_t176" style="position:absolute;left:0pt;margin-left:230.65pt;margin-top:2.6pt;height:124.75pt;width:206.2pt;z-index:251662336;mso-width-relative:page;mso-height-relative:page;" fillcolor="#FFFFFF" filled="t" stroked="t" coordsize="21600,21600" o:gfxdata="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">
                <v:fill on="t" focussize="0,0"/>
                <v:stroke color="#000000" joinstyle="miter"/>
                <v:imagedata o:title=""/>
                <o:lock v:ext="edit" aspectratio="f"/>
                <v:textbox>
                  <w:txbxContent>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Times New Roman" w:eastAsia="宋体" w:cs="Times New Roman"/>
                          <w:sz w:val="24"/>
                        </w:rPr>
                      </w:pPr>
                      <w:r>
                        <w:rPr>
                          <w:rFonts w:hint="eastAsia" w:ascii="Times New Roman" w:hAnsi="宋体" w:eastAsia="宋体" w:cs="Times New Roman"/>
                          <w:sz w:val="24"/>
                        </w:rPr>
                        <w:t>身份证复印件粘贴处（反面）</w:t>
                      </w:r>
                    </w:p>
                  </w:txbxContent>
                </v:textbox>
              </v:shape>
            </w:pict>
          </mc:Fallback>
        </mc:AlternateContent>
      </w:r>
      <w:r>
        <w:rPr>
          <w:rFonts w:hint="eastAsia" w:ascii="仿宋" w:hAnsi="仿宋" w:eastAsia="仿宋" w:cs="仿宋"/>
          <w:color w:val="auto"/>
          <w:kern w:val="0"/>
          <w:sz w:val="32"/>
          <w:szCs w:val="32"/>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76200</wp:posOffset>
                </wp:positionV>
                <wp:extent cx="2618740" cy="1584325"/>
                <wp:effectExtent l="4445" t="4445" r="5715" b="11430"/>
                <wp:wrapNone/>
                <wp:docPr id="9" name="流程图: 可选过程 9"/>
                <wp:cNvGraphicFramePr/>
                <a:graphic xmlns:a="http://schemas.openxmlformats.org/drawingml/2006/main">
                  <a:graphicData uri="http://schemas.microsoft.com/office/word/2010/wordprocessingShape">
                    <wps:wsp>
                      <wps:cNvSpPr/>
                      <wps:spPr>
                        <a:xfrm>
                          <a:off x="0" y="0"/>
                          <a:ext cx="3696970"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Times New Roman" w:eastAsia="宋体" w:cs="Times New Roman"/>
                                <w:sz w:val="24"/>
                              </w:rPr>
                            </w:pPr>
                            <w:r>
                              <w:rPr>
                                <w:rFonts w:hint="eastAsia" w:ascii="Times New Roman" w:hAnsi="宋体" w:eastAsia="宋体" w:cs="Times New Roman"/>
                                <w:sz w:val="24"/>
                              </w:rPr>
                              <w:t>身份证复印件粘贴处（正面）</w:t>
                            </w:r>
                          </w:p>
                        </w:txbxContent>
                      </wps:txbx>
                      <wps:bodyPr upright="1"/>
                    </wps:wsp>
                  </a:graphicData>
                </a:graphic>
              </wp:anchor>
            </w:drawing>
          </mc:Choice>
          <mc:Fallback>
            <w:pict>
              <v:shape id="_x0000_s1026" o:spid="_x0000_s1026" o:spt="176" type="#_x0000_t176" style="position:absolute;left:0pt;margin-left:-9pt;margin-top:6pt;height:124.75pt;width:206.2pt;z-index:251661312;mso-width-relative:page;mso-height-relative:page;" fillcolor="#FFFFFF" filled="t" stroked="t" coordsize="21600,21600" o:gfxdata="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">
                <v:fill on="t" focussize="0,0"/>
                <v:stroke color="#000000" joinstyle="miter"/>
                <v:imagedata o:title=""/>
                <o:lock v:ext="edit" aspectratio="f"/>
                <v:textbox>
                  <w:txbxContent>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宋体" w:eastAsia="宋体" w:cs="Times New Roman"/>
                          <w:szCs w:val="21"/>
                        </w:rPr>
                      </w:pPr>
                    </w:p>
                    <w:p>
                      <w:pPr>
                        <w:adjustRightInd w:val="0"/>
                        <w:spacing w:line="360" w:lineRule="atLeast"/>
                        <w:jc w:val="center"/>
                        <w:textAlignment w:val="baseline"/>
                        <w:rPr>
                          <w:rFonts w:ascii="Times New Roman" w:hAnsi="Times New Roman" w:eastAsia="宋体" w:cs="Times New Roman"/>
                          <w:sz w:val="24"/>
                        </w:rPr>
                      </w:pPr>
                      <w:r>
                        <w:rPr>
                          <w:rFonts w:hint="eastAsia" w:ascii="Times New Roman" w:hAnsi="宋体" w:eastAsia="宋体" w:cs="Times New Roman"/>
                          <w:sz w:val="24"/>
                        </w:rPr>
                        <w:t>身份证复印件粘贴处（正面）</w:t>
                      </w:r>
                    </w:p>
                  </w:txbxContent>
                </v:textbox>
              </v:shape>
            </w:pict>
          </mc:Fallback>
        </mc:AlternateContent>
      </w:r>
      <w:r>
        <w:rPr>
          <w:rFonts w:hint="eastAsia" w:ascii="仿宋" w:hAnsi="仿宋" w:eastAsia="仿宋" w:cs="仿宋"/>
          <w:color w:val="auto"/>
          <w:kern w:val="0"/>
          <w:sz w:val="32"/>
          <w:szCs w:val="32"/>
        </w:rPr>
        <w:br w:type="page"/>
      </w:r>
    </w:p>
    <w:p>
      <w:pPr>
        <w:adjustRightInd w:val="0"/>
        <w:spacing w:line="360" w:lineRule="atLeast"/>
        <w:textAlignment w:val="baseline"/>
        <w:rPr>
          <w:rFonts w:hint="eastAsia" w:ascii="仿宋" w:hAnsi="仿宋" w:eastAsia="仿宋" w:cs="仿宋"/>
          <w:b/>
          <w:color w:val="auto"/>
          <w:kern w:val="0"/>
          <w:sz w:val="32"/>
          <w:szCs w:val="32"/>
        </w:rPr>
      </w:pPr>
      <w:r>
        <w:rPr>
          <w:rFonts w:hint="eastAsia" w:ascii="仿宋" w:hAnsi="仿宋" w:eastAsia="仿宋" w:cs="仿宋"/>
          <w:b/>
          <w:color w:val="auto"/>
          <w:kern w:val="0"/>
          <w:sz w:val="32"/>
          <w:szCs w:val="32"/>
        </w:rPr>
        <w:t>附件</w:t>
      </w:r>
      <w:r>
        <w:rPr>
          <w:rFonts w:hint="eastAsia" w:ascii="仿宋" w:hAnsi="仿宋" w:eastAsia="仿宋" w:cs="仿宋"/>
          <w:b/>
          <w:color w:val="auto"/>
          <w:kern w:val="0"/>
          <w:sz w:val="32"/>
          <w:szCs w:val="32"/>
          <w:lang w:val="en-US" w:eastAsia="zh-CN"/>
        </w:rPr>
        <w:t>4.</w:t>
      </w:r>
      <w:r>
        <w:rPr>
          <w:rFonts w:hint="eastAsia" w:ascii="仿宋" w:hAnsi="仿宋" w:eastAsia="仿宋" w:cs="仿宋"/>
          <w:b/>
          <w:color w:val="auto"/>
          <w:kern w:val="0"/>
          <w:sz w:val="32"/>
          <w:szCs w:val="32"/>
        </w:rPr>
        <w:t>分项报价清单表</w:t>
      </w:r>
    </w:p>
    <w:p>
      <w:pPr>
        <w:adjustRightInd w:val="0"/>
        <w:spacing w:line="360" w:lineRule="atLeast"/>
        <w:textAlignment w:val="baseline"/>
        <w:rPr>
          <w:rFonts w:hint="eastAsia" w:ascii="仿宋" w:hAnsi="仿宋" w:eastAsia="仿宋" w:cs="仿宋"/>
          <w:b/>
          <w:color w:val="auto"/>
          <w:kern w:val="0"/>
          <w:sz w:val="32"/>
          <w:szCs w:val="32"/>
        </w:rPr>
      </w:pPr>
    </w:p>
    <w:tbl>
      <w:tblPr>
        <w:tblStyle w:val="4"/>
        <w:tblW w:w="935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3"/>
        <w:gridCol w:w="4200"/>
        <w:gridCol w:w="3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3" w:type="dxa"/>
            <w:noWrap w:val="0"/>
            <w:vAlign w:val="top"/>
          </w:tcPr>
          <w:p>
            <w:pPr>
              <w:adjustRightInd w:val="0"/>
              <w:spacing w:line="360" w:lineRule="atLeast"/>
              <w:jc w:val="center"/>
              <w:textAlignment w:val="baseline"/>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序号</w:t>
            </w:r>
          </w:p>
        </w:tc>
        <w:tc>
          <w:tcPr>
            <w:tcW w:w="4200" w:type="dxa"/>
            <w:noWrap w:val="0"/>
            <w:vAlign w:val="top"/>
          </w:tcPr>
          <w:p>
            <w:pPr>
              <w:adjustRightInd w:val="0"/>
              <w:spacing w:line="360" w:lineRule="atLeast"/>
              <w:jc w:val="center"/>
              <w:textAlignment w:val="baseline"/>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服务事项</w:t>
            </w:r>
          </w:p>
        </w:tc>
        <w:tc>
          <w:tcPr>
            <w:tcW w:w="3317" w:type="dxa"/>
            <w:noWrap w:val="0"/>
            <w:vAlign w:val="top"/>
          </w:tcPr>
          <w:p>
            <w:pPr>
              <w:adjustRightInd w:val="0"/>
              <w:spacing w:line="360" w:lineRule="atLeast"/>
              <w:jc w:val="center"/>
              <w:textAlignment w:val="baseline"/>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3" w:type="dxa"/>
            <w:noWrap w:val="0"/>
            <w:vAlign w:val="center"/>
          </w:tcPr>
          <w:p>
            <w:pPr>
              <w:adjustRightInd w:val="0"/>
              <w:spacing w:line="360" w:lineRule="atLeast"/>
              <w:jc w:val="center"/>
              <w:textAlignment w:val="baseline"/>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w:t>
            </w:r>
          </w:p>
        </w:tc>
        <w:tc>
          <w:tcPr>
            <w:tcW w:w="4200" w:type="dxa"/>
            <w:noWrap w:val="0"/>
            <w:vAlign w:val="top"/>
          </w:tcPr>
          <w:p>
            <w:pPr>
              <w:pageBreakBefore w:val="0"/>
              <w:kinsoku/>
              <w:wordWrap/>
              <w:overflowPunct/>
              <w:topLinePunct w:val="0"/>
              <w:autoSpaceDE/>
              <w:autoSpaceDN/>
              <w:bidi w:val="0"/>
              <w:adjustRightInd w:val="0"/>
              <w:snapToGrid/>
              <w:spacing w:line="520" w:lineRule="exact"/>
              <w:textAlignment w:val="baseline"/>
              <w:rPr>
                <w:rFonts w:hint="default" w:ascii="仿宋" w:hAnsi="仿宋" w:eastAsia="仿宋" w:cs="仿宋"/>
                <w:color w:val="auto"/>
                <w:sz w:val="32"/>
                <w:szCs w:val="32"/>
                <w:lang w:val="en-US" w:eastAsia="zh-CN"/>
              </w:rPr>
            </w:pPr>
            <w:r>
              <w:rPr>
                <w:rFonts w:hint="eastAsia" w:ascii="仿宋" w:hAnsi="仿宋" w:eastAsia="仿宋" w:cs="仿宋"/>
                <w:color w:val="auto"/>
                <w:kern w:val="0"/>
                <w:sz w:val="32"/>
                <w:szCs w:val="32"/>
                <w:lang w:val="en-US" w:eastAsia="zh-CN"/>
              </w:rPr>
              <w:t>深圳市罗湖区粤海体育休闲公园（二期）运营管理成本审计服务项目</w:t>
            </w:r>
          </w:p>
        </w:tc>
        <w:tc>
          <w:tcPr>
            <w:tcW w:w="3317" w:type="dxa"/>
            <w:noWrap w:val="0"/>
            <w:vAlign w:val="top"/>
          </w:tcPr>
          <w:p>
            <w:pPr>
              <w:adjustRightInd w:val="0"/>
              <w:spacing w:line="360" w:lineRule="atLeast"/>
              <w:jc w:val="center"/>
              <w:textAlignment w:val="baseline"/>
              <w:rPr>
                <w:rFonts w:hint="eastAsia" w:ascii="仿宋" w:hAnsi="仿宋" w:eastAsia="仿宋" w:cs="仿宋"/>
                <w:color w:val="auto"/>
                <w:sz w:val="32"/>
                <w:szCs w:val="32"/>
                <w:lang w:val="en-US" w:eastAsia="zh-CN"/>
              </w:rPr>
            </w:pPr>
          </w:p>
        </w:tc>
      </w:tr>
    </w:tbl>
    <w:p>
      <w:pPr>
        <w:widowControl/>
        <w:adjustRightInd/>
        <w:spacing w:line="240" w:lineRule="auto"/>
        <w:jc w:val="left"/>
        <w:textAlignment w:val="auto"/>
        <w:rPr>
          <w:rFonts w:hint="eastAsia" w:ascii="仿宋" w:hAnsi="仿宋" w:eastAsia="仿宋" w:cs="仿宋"/>
          <w:color w:val="auto"/>
          <w:kern w:val="0"/>
          <w:sz w:val="32"/>
          <w:szCs w:val="32"/>
          <w:lang w:eastAsia="zh-CN"/>
        </w:rPr>
      </w:pPr>
    </w:p>
    <w:p>
      <w:pPr>
        <w:adjustRightInd w:val="0"/>
        <w:spacing w:line="360" w:lineRule="atLeast"/>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供应商名称(盖公章):</w:t>
      </w:r>
      <w:r>
        <w:rPr>
          <w:rFonts w:hint="eastAsia" w:ascii="仿宋" w:hAnsi="仿宋" w:eastAsia="仿宋" w:cs="仿宋"/>
          <w:color w:val="auto"/>
          <w:sz w:val="32"/>
          <w:szCs w:val="32"/>
          <w:u w:val="single"/>
        </w:rPr>
        <w:tab/>
      </w:r>
      <w:r>
        <w:rPr>
          <w:rFonts w:hint="eastAsia" w:ascii="仿宋" w:hAnsi="仿宋" w:eastAsia="仿宋" w:cs="仿宋"/>
          <w:color w:val="auto"/>
          <w:sz w:val="32"/>
          <w:szCs w:val="32"/>
          <w:u w:val="single"/>
        </w:rPr>
        <w:t xml:space="preserve">               </w:t>
      </w:r>
    </w:p>
    <w:p>
      <w:pPr>
        <w:adjustRightInd w:val="0"/>
        <w:spacing w:line="360" w:lineRule="atLeast"/>
        <w:textAlignment w:val="baseline"/>
        <w:rPr>
          <w:rFonts w:hint="eastAsia" w:ascii="仿宋" w:hAnsi="仿宋" w:eastAsia="仿宋" w:cs="仿宋"/>
          <w:b/>
          <w:color w:val="auto"/>
          <w:sz w:val="32"/>
          <w:szCs w:val="32"/>
        </w:rPr>
      </w:pPr>
    </w:p>
    <w:p>
      <w:pPr>
        <w:adjustRightInd w:val="0"/>
        <w:spacing w:line="360" w:lineRule="atLeast"/>
        <w:textAlignment w:val="baseline"/>
        <w:rPr>
          <w:rFonts w:hint="eastAsia" w:ascii="仿宋" w:hAnsi="仿宋" w:eastAsia="仿宋" w:cs="仿宋"/>
          <w:b/>
          <w:color w:val="auto"/>
          <w:sz w:val="32"/>
          <w:szCs w:val="32"/>
        </w:rPr>
      </w:pPr>
      <w:r>
        <w:rPr>
          <w:rFonts w:hint="eastAsia" w:ascii="仿宋" w:hAnsi="仿宋" w:eastAsia="仿宋" w:cs="仿宋"/>
          <w:b/>
          <w:color w:val="auto"/>
          <w:sz w:val="32"/>
          <w:szCs w:val="32"/>
        </w:rPr>
        <w:t>备注：</w:t>
      </w:r>
    </w:p>
    <w:p>
      <w:pPr>
        <w:adjustRightInd w:val="0"/>
        <w:spacing w:line="360" w:lineRule="atLeast"/>
        <w:ind w:firstLine="640" w:firstLineChars="200"/>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1.所有价格的货币单位为“元”；</w:t>
      </w:r>
    </w:p>
    <w:p>
      <w:pPr>
        <w:adjustRightInd w:val="0"/>
        <w:spacing w:line="360" w:lineRule="atLeast"/>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 xml:space="preserve">    2.投标总价应为以上各分项价格之和；</w:t>
      </w:r>
    </w:p>
    <w:p>
      <w:pPr>
        <w:adjustRightInd w:val="0"/>
        <w:spacing w:line="360" w:lineRule="atLeast"/>
        <w:ind w:firstLine="640" w:firstLineChars="200"/>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rPr>
        <w:t>3.本表格式可根据项目具体情况进行修改。</w:t>
      </w:r>
    </w:p>
    <w:p>
      <w:pPr>
        <w:widowControl/>
        <w:adjustRightInd/>
        <w:spacing w:line="240" w:lineRule="auto"/>
        <w:jc w:val="left"/>
        <w:textAlignment w:val="auto"/>
        <w:rPr>
          <w:rFonts w:hint="eastAsia" w:ascii="仿宋" w:hAnsi="仿宋" w:eastAsia="仿宋" w:cs="仿宋"/>
          <w:color w:val="auto"/>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color w:val="auto"/>
          <w:sz w:val="32"/>
          <w:szCs w:val="32"/>
        </w:rPr>
        <w:br w:type="page"/>
      </w:r>
    </w:p>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strike w:val="0"/>
          <w:dstrike w:val="0"/>
          <w:color w:val="auto"/>
          <w:kern w:val="0"/>
          <w:sz w:val="32"/>
          <w:szCs w:val="32"/>
        </w:rPr>
      </w:pPr>
      <w:r>
        <w:rPr>
          <w:rFonts w:hint="eastAsia" w:ascii="仿宋" w:hAnsi="仿宋" w:eastAsia="仿宋" w:cs="仿宋"/>
          <w:b/>
          <w:strike w:val="0"/>
          <w:dstrike w:val="0"/>
          <w:color w:val="auto"/>
          <w:kern w:val="0"/>
          <w:sz w:val="32"/>
          <w:szCs w:val="32"/>
        </w:rPr>
        <w:t>附件</w:t>
      </w:r>
      <w:r>
        <w:rPr>
          <w:rFonts w:hint="eastAsia" w:ascii="仿宋" w:hAnsi="仿宋" w:eastAsia="仿宋" w:cs="仿宋"/>
          <w:b/>
          <w:strike w:val="0"/>
          <w:dstrike w:val="0"/>
          <w:color w:val="auto"/>
          <w:kern w:val="0"/>
          <w:sz w:val="32"/>
          <w:szCs w:val="32"/>
          <w:lang w:val="en-US" w:eastAsia="zh-CN"/>
        </w:rPr>
        <w:t>5.</w:t>
      </w:r>
      <w:r>
        <w:rPr>
          <w:rFonts w:hint="eastAsia" w:ascii="仿宋" w:hAnsi="仿宋" w:eastAsia="仿宋" w:cs="仿宋"/>
          <w:b/>
          <w:strike w:val="0"/>
          <w:dstrike w:val="0"/>
          <w:color w:val="auto"/>
          <w:kern w:val="0"/>
          <w:sz w:val="32"/>
          <w:szCs w:val="32"/>
        </w:rPr>
        <w:t>供应商</w:t>
      </w:r>
      <w:r>
        <w:rPr>
          <w:rFonts w:hint="eastAsia" w:ascii="仿宋" w:hAnsi="仿宋" w:eastAsia="仿宋" w:cs="仿宋"/>
          <w:b/>
          <w:strike w:val="0"/>
          <w:dstrike w:val="0"/>
          <w:color w:val="auto"/>
          <w:kern w:val="0"/>
          <w:sz w:val="32"/>
          <w:szCs w:val="32"/>
          <w:lang w:eastAsia="zh-CN"/>
        </w:rPr>
        <w:t>情况</w:t>
      </w:r>
      <w:r>
        <w:rPr>
          <w:rFonts w:hint="eastAsia" w:ascii="仿宋" w:hAnsi="仿宋" w:eastAsia="仿宋" w:cs="仿宋"/>
          <w:b/>
          <w:strike w:val="0"/>
          <w:dstrike w:val="0"/>
          <w:color w:val="auto"/>
          <w:kern w:val="0"/>
          <w:sz w:val="32"/>
          <w:szCs w:val="32"/>
        </w:rPr>
        <w:t>表</w:t>
      </w:r>
    </w:p>
    <w:p>
      <w:pPr>
        <w:overflowPunct w:val="0"/>
        <w:topLinePunct/>
        <w:autoSpaceDN w:val="0"/>
        <w:jc w:val="center"/>
        <w:rPr>
          <w:rFonts w:hint="eastAsia" w:ascii="方正小标宋简体" w:hAnsi="Times New Roman" w:eastAsia="方正小标宋简体" w:cs="Times New Roman"/>
          <w:color w:val="auto"/>
          <w:spacing w:val="-6"/>
          <w:sz w:val="44"/>
          <w:szCs w:val="32"/>
        </w:rPr>
      </w:pPr>
      <w:r>
        <w:rPr>
          <w:rFonts w:hint="eastAsia" w:ascii="方正小标宋简体" w:hAnsi="Times New Roman" w:eastAsia="方正小标宋简体" w:cs="Times New Roman"/>
          <w:color w:val="auto"/>
          <w:spacing w:val="-6"/>
          <w:sz w:val="44"/>
          <w:szCs w:val="32"/>
        </w:rPr>
        <w:t>供应商</w:t>
      </w:r>
      <w:r>
        <w:rPr>
          <w:rFonts w:hint="eastAsia" w:ascii="方正小标宋简体" w:hAnsi="Times New Roman" w:eastAsia="方正小标宋简体" w:cs="Times New Roman"/>
          <w:color w:val="auto"/>
          <w:spacing w:val="-6"/>
          <w:sz w:val="44"/>
          <w:szCs w:val="32"/>
          <w:lang w:eastAsia="zh-CN"/>
        </w:rPr>
        <w:t>基本情况</w:t>
      </w:r>
      <w:r>
        <w:rPr>
          <w:rFonts w:hint="eastAsia" w:ascii="方正小标宋简体" w:hAnsi="Times New Roman" w:eastAsia="方正小标宋简体" w:cs="Times New Roman"/>
          <w:color w:val="auto"/>
          <w:spacing w:val="-6"/>
          <w:sz w:val="44"/>
          <w:szCs w:val="32"/>
        </w:rPr>
        <w:t>表</w:t>
      </w:r>
    </w:p>
    <w:tbl>
      <w:tblPr>
        <w:tblStyle w:val="4"/>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072"/>
        <w:gridCol w:w="773"/>
        <w:gridCol w:w="1420"/>
        <w:gridCol w:w="1792"/>
        <w:gridCol w:w="1898"/>
        <w:gridCol w:w="1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630" w:type="dxa"/>
            <w:gridSpan w:val="2"/>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投标（响应）供应商</w:t>
            </w:r>
          </w:p>
        </w:tc>
        <w:tc>
          <w:tcPr>
            <w:tcW w:w="2193"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b/>
                <w:bCs/>
                <w:color w:val="auto"/>
                <w:spacing w:val="-6"/>
                <w:sz w:val="28"/>
                <w:szCs w:val="20"/>
              </w:rPr>
            </w:pPr>
          </w:p>
        </w:tc>
        <w:tc>
          <w:tcPr>
            <w:tcW w:w="1792"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lang w:eastAsia="zh-CN"/>
              </w:rPr>
              <w:t>采购</w:t>
            </w:r>
            <w:r>
              <w:rPr>
                <w:rFonts w:hint="eastAsia" w:ascii="宋体" w:hAnsi="宋体" w:eastAsia="仿宋" w:cs="Times New Roman"/>
                <w:b/>
                <w:bCs/>
                <w:color w:val="auto"/>
                <w:spacing w:val="-6"/>
                <w:sz w:val="28"/>
                <w:szCs w:val="28"/>
              </w:rPr>
              <w:t>项目名称及编号</w:t>
            </w:r>
          </w:p>
        </w:tc>
        <w:tc>
          <w:tcPr>
            <w:tcW w:w="3677"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b/>
                <w:bCs/>
                <w:color w:val="auto"/>
                <w:spacing w:val="-6"/>
                <w:sz w:val="28"/>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32"/>
                <w:szCs w:val="21"/>
              </w:rPr>
            </w:pPr>
            <w:r>
              <w:rPr>
                <w:rFonts w:hint="eastAsia" w:ascii="宋体" w:hAnsi="宋体" w:eastAsia="仿宋" w:cs="Times New Roman"/>
                <w:b/>
                <w:bCs/>
                <w:color w:val="auto"/>
                <w:spacing w:val="-6"/>
                <w:sz w:val="32"/>
                <w:szCs w:val="32"/>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snapToGrid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序号</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职务</w:t>
            </w:r>
          </w:p>
        </w:tc>
        <w:tc>
          <w:tcPr>
            <w:tcW w:w="1420"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姓名</w:t>
            </w:r>
          </w:p>
        </w:tc>
        <w:tc>
          <w:tcPr>
            <w:tcW w:w="1792"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身份证号码</w:t>
            </w:r>
          </w:p>
        </w:tc>
        <w:tc>
          <w:tcPr>
            <w:tcW w:w="1898" w:type="dxa"/>
            <w:tcBorders>
              <w:top w:val="single" w:color="auto" w:sz="4" w:space="0"/>
              <w:left w:val="nil"/>
              <w:bottom w:val="single" w:color="auto" w:sz="4" w:space="0"/>
              <w:right w:val="single" w:color="auto" w:sz="4" w:space="0"/>
            </w:tcBorders>
            <w:noWrap w:val="0"/>
            <w:vAlign w:val="center"/>
          </w:tcPr>
          <w:p>
            <w:pPr>
              <w:overflowPunct w:val="0"/>
              <w:topLinePunct/>
              <w:autoSpaceDN w:val="0"/>
              <w:snapToGrid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劳动合同</w:t>
            </w:r>
          </w:p>
          <w:p>
            <w:pPr>
              <w:overflowPunct w:val="0"/>
              <w:topLinePunct/>
              <w:autoSpaceDN w:val="0"/>
              <w:snapToGrid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关系单位</w:t>
            </w:r>
          </w:p>
        </w:tc>
        <w:tc>
          <w:tcPr>
            <w:tcW w:w="1779" w:type="dxa"/>
            <w:tcBorders>
              <w:top w:val="single" w:color="auto" w:sz="4" w:space="0"/>
              <w:left w:val="nil"/>
              <w:bottom w:val="single" w:color="auto" w:sz="4" w:space="0"/>
              <w:right w:val="single" w:color="auto" w:sz="4" w:space="0"/>
            </w:tcBorders>
            <w:noWrap w:val="0"/>
            <w:vAlign w:val="center"/>
          </w:tcPr>
          <w:p>
            <w:pPr>
              <w:overflowPunct w:val="0"/>
              <w:topLinePunct/>
              <w:autoSpaceDN w:val="0"/>
              <w:snapToGrid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缴纳社会</w:t>
            </w:r>
          </w:p>
          <w:p>
            <w:pPr>
              <w:overflowPunct w:val="0"/>
              <w:topLinePunct/>
              <w:autoSpaceDN w:val="0"/>
              <w:snapToGrid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r>
              <w:rPr>
                <w:rFonts w:hint="eastAsia" w:ascii="宋体" w:hAnsi="宋体" w:eastAsia="仿宋" w:cs="Times New Roman"/>
                <w:color w:val="auto"/>
                <w:spacing w:val="-6"/>
                <w:sz w:val="24"/>
                <w:szCs w:val="24"/>
              </w:rPr>
              <w:t>1</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bidi w:val="0"/>
              <w:rPr>
                <w:rFonts w:hint="eastAsia" w:ascii="宋体" w:hAnsi="宋体" w:eastAsia="仿宋" w:cs="Times New Roman"/>
                <w:color w:val="auto"/>
                <w:spacing w:val="-6"/>
                <w:sz w:val="28"/>
                <w:szCs w:val="18"/>
              </w:rPr>
            </w:pPr>
            <w:r>
              <w:rPr>
                <w:rFonts w:hint="eastAsia" w:ascii="Times New Roman" w:hAnsi="Times New Roman" w:eastAsia="仿宋" w:cs="Times New Roman"/>
                <w:color w:val="auto"/>
                <w:spacing w:val="-6"/>
                <w:sz w:val="28"/>
                <w:szCs w:val="28"/>
              </w:rPr>
              <w:t>法定代表人/单位负责人/主要经营负责人</w:t>
            </w:r>
          </w:p>
        </w:tc>
        <w:tc>
          <w:tcPr>
            <w:tcW w:w="1420"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92"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898"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79"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r>
              <w:rPr>
                <w:rFonts w:hint="eastAsia" w:ascii="宋体" w:hAnsi="宋体" w:eastAsia="仿宋" w:cs="Times New Roman"/>
                <w:color w:val="auto"/>
                <w:spacing w:val="-6"/>
                <w:sz w:val="24"/>
                <w:szCs w:val="24"/>
              </w:rPr>
              <w:t>2</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bidi w:val="0"/>
              <w:rPr>
                <w:rFonts w:hint="eastAsia" w:ascii="Times New Roman" w:hAnsi="Times New Roman" w:eastAsia="仿宋" w:cs="Times New Roman"/>
                <w:color w:val="auto"/>
                <w:spacing w:val="-6"/>
                <w:sz w:val="28"/>
                <w:szCs w:val="28"/>
              </w:rPr>
            </w:pPr>
            <w:r>
              <w:rPr>
                <w:rFonts w:hint="eastAsia" w:ascii="Times New Roman" w:hAnsi="Times New Roman" w:eastAsia="仿宋" w:cs="Times New Roman"/>
                <w:color w:val="auto"/>
                <w:spacing w:val="-6"/>
                <w:sz w:val="28"/>
                <w:szCs w:val="28"/>
              </w:rPr>
              <w:t>项目投标授权代表人</w:t>
            </w:r>
          </w:p>
        </w:tc>
        <w:tc>
          <w:tcPr>
            <w:tcW w:w="1420"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92"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898"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79"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r>
              <w:rPr>
                <w:rFonts w:hint="eastAsia" w:ascii="宋体" w:hAnsi="宋体" w:eastAsia="仿宋" w:cs="Times New Roman"/>
                <w:color w:val="auto"/>
                <w:spacing w:val="-6"/>
                <w:sz w:val="24"/>
                <w:szCs w:val="24"/>
              </w:rPr>
              <w:t>3</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bidi w:val="0"/>
              <w:rPr>
                <w:rFonts w:hint="eastAsia" w:ascii="Times New Roman" w:hAnsi="Times New Roman" w:eastAsia="仿宋" w:cs="Times New Roman"/>
                <w:color w:val="auto"/>
                <w:spacing w:val="-6"/>
                <w:sz w:val="28"/>
                <w:szCs w:val="28"/>
              </w:rPr>
            </w:pPr>
            <w:r>
              <w:rPr>
                <w:rFonts w:hint="eastAsia" w:ascii="Times New Roman" w:hAnsi="Times New Roman" w:eastAsia="仿宋" w:cs="Times New Roman"/>
                <w:color w:val="auto"/>
                <w:spacing w:val="-6"/>
                <w:sz w:val="28"/>
                <w:szCs w:val="28"/>
              </w:rPr>
              <w:t>项目负责人</w:t>
            </w:r>
          </w:p>
        </w:tc>
        <w:tc>
          <w:tcPr>
            <w:tcW w:w="1420"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92"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898"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79"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r>
              <w:rPr>
                <w:rFonts w:hint="eastAsia" w:ascii="宋体" w:hAnsi="宋体" w:eastAsia="仿宋" w:cs="Times New Roman"/>
                <w:color w:val="auto"/>
                <w:spacing w:val="-6"/>
                <w:sz w:val="24"/>
                <w:szCs w:val="24"/>
              </w:rPr>
              <w:t>4</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bidi w:val="0"/>
              <w:rPr>
                <w:rFonts w:hint="eastAsia" w:ascii="Times New Roman" w:hAnsi="Times New Roman" w:eastAsia="仿宋" w:cs="Times New Roman"/>
                <w:color w:val="auto"/>
                <w:spacing w:val="-6"/>
                <w:sz w:val="28"/>
                <w:szCs w:val="28"/>
              </w:rPr>
            </w:pPr>
            <w:r>
              <w:rPr>
                <w:rFonts w:hint="eastAsia" w:ascii="Times New Roman" w:hAnsi="Times New Roman" w:eastAsia="仿宋" w:cs="Times New Roman"/>
                <w:color w:val="auto"/>
                <w:spacing w:val="-6"/>
                <w:sz w:val="28"/>
                <w:szCs w:val="28"/>
              </w:rPr>
              <w:t>主要技术人员</w:t>
            </w:r>
          </w:p>
        </w:tc>
        <w:tc>
          <w:tcPr>
            <w:tcW w:w="1420"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92"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898"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79"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r>
              <w:rPr>
                <w:rFonts w:hint="eastAsia" w:ascii="宋体" w:hAnsi="宋体" w:eastAsia="仿宋" w:cs="Times New Roman"/>
                <w:color w:val="auto"/>
                <w:spacing w:val="-6"/>
                <w:sz w:val="24"/>
                <w:szCs w:val="24"/>
              </w:rPr>
              <w:t>5</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bidi w:val="0"/>
              <w:rPr>
                <w:rFonts w:hint="eastAsia" w:ascii="Times New Roman" w:hAnsi="Times New Roman" w:eastAsia="仿宋" w:cs="Times New Roman"/>
                <w:color w:val="auto"/>
                <w:spacing w:val="-6"/>
                <w:sz w:val="28"/>
                <w:szCs w:val="28"/>
              </w:rPr>
            </w:pPr>
            <w:r>
              <w:rPr>
                <w:rFonts w:hint="eastAsia" w:ascii="Times New Roman" w:hAnsi="Times New Roman" w:eastAsia="仿宋" w:cs="Times New Roman"/>
                <w:color w:val="auto"/>
                <w:spacing w:val="-6"/>
                <w:sz w:val="28"/>
                <w:szCs w:val="28"/>
                <w:lang w:val="en-US" w:eastAsia="zh-CN"/>
              </w:rPr>
              <w:t>投标文件编制人员</w:t>
            </w:r>
          </w:p>
        </w:tc>
        <w:tc>
          <w:tcPr>
            <w:tcW w:w="1420"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92"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898"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c>
          <w:tcPr>
            <w:tcW w:w="1779" w:type="dxa"/>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bidi w:val="0"/>
              <w:rPr>
                <w:rFonts w:hint="eastAsia" w:ascii="Times New Roman" w:hAnsi="Times New Roman" w:eastAsia="仿宋" w:cs="Times New Roman"/>
                <w:b/>
                <w:bCs/>
                <w:color w:val="auto"/>
                <w:spacing w:val="-6"/>
                <w:sz w:val="28"/>
                <w:szCs w:val="28"/>
              </w:rPr>
            </w:pPr>
            <w:r>
              <w:rPr>
                <w:rFonts w:hint="eastAsia" w:ascii="Times New Roman" w:hAnsi="Times New Roman" w:eastAsia="仿宋" w:cs="Times New Roman"/>
                <w:b/>
                <w:bCs/>
                <w:color w:val="auto"/>
                <w:spacing w:val="-6"/>
                <w:sz w:val="28"/>
                <w:szCs w:val="28"/>
              </w:rPr>
              <w:t>说明：</w:t>
            </w:r>
            <w:r>
              <w:rPr>
                <w:rFonts w:hint="eastAsia" w:ascii="Times New Roman" w:hAnsi="Times New Roman" w:eastAsia="仿宋" w:cs="Times New Roman"/>
                <w:b/>
                <w:bCs/>
                <w:color w:val="auto"/>
                <w:spacing w:val="-6"/>
                <w:sz w:val="28"/>
                <w:szCs w:val="28"/>
                <w:lang w:val="en-US" w:eastAsia="zh-CN"/>
              </w:rPr>
              <w:t>1.</w:t>
            </w:r>
            <w:r>
              <w:rPr>
                <w:rFonts w:hint="eastAsia" w:ascii="Times New Roman" w:hAnsi="Times New Roman" w:eastAsia="仿宋" w:cs="Times New Roman"/>
                <w:b/>
                <w:bCs/>
                <w:color w:val="auto"/>
                <w:spacing w:val="-6"/>
                <w:sz w:val="28"/>
                <w:szCs w:val="28"/>
              </w:rPr>
              <w:t>同一职务有多人担任（如主要技术人员），应分行填写。</w:t>
            </w:r>
          </w:p>
          <w:p>
            <w:pPr>
              <w:overflowPunct w:val="0"/>
              <w:topLinePunct/>
              <w:autoSpaceDN w:val="0"/>
              <w:bidi w:val="0"/>
              <w:rPr>
                <w:rFonts w:hint="default" w:ascii="宋体" w:hAnsi="宋体" w:eastAsia="仿宋" w:cs="Times New Roman"/>
                <w:b/>
                <w:bCs/>
                <w:color w:val="auto"/>
                <w:spacing w:val="-6"/>
                <w:sz w:val="28"/>
                <w:szCs w:val="28"/>
                <w:lang w:val="en-US" w:eastAsia="zh-CN"/>
              </w:rPr>
            </w:pPr>
            <w:r>
              <w:rPr>
                <w:rFonts w:hint="eastAsia" w:ascii="Times New Roman" w:hAnsi="Times New Roman" w:eastAsia="仿宋" w:cs="Times New Roman"/>
                <w:b/>
                <w:bCs/>
                <w:color w:val="auto"/>
                <w:spacing w:val="-6"/>
                <w:sz w:val="28"/>
                <w:szCs w:val="28"/>
                <w:lang w:val="en-US" w:eastAsia="zh-CN"/>
              </w:rPr>
              <w:t>2.投标供应商成立不满一个月或上述人员社保缴纳不满一个月的，应提供承诺函，格式自拟。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b/>
                <w:bCs/>
                <w:color w:val="auto"/>
                <w:spacing w:val="-6"/>
                <w:sz w:val="28"/>
                <w:szCs w:val="20"/>
              </w:rPr>
            </w:pPr>
            <w:r>
              <w:rPr>
                <w:rFonts w:hint="eastAsia" w:ascii="宋体" w:hAnsi="宋体" w:eastAsia="仿宋" w:cs="Times New Roman"/>
                <w:b/>
                <w:bCs/>
                <w:color w:val="auto"/>
                <w:spacing w:val="-6"/>
                <w:sz w:val="28"/>
                <w:szCs w:val="28"/>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bidi w:val="0"/>
              <w:jc w:val="center"/>
              <w:rPr>
                <w:rFonts w:hint="eastAsia" w:ascii="Times New Roman" w:hAnsi="Times New Roman" w:eastAsia="仿宋" w:cs="Times New Roman"/>
                <w:b/>
                <w:bCs/>
                <w:color w:val="auto"/>
                <w:spacing w:val="-6"/>
                <w:sz w:val="28"/>
                <w:szCs w:val="28"/>
              </w:rPr>
            </w:pPr>
            <w:r>
              <w:rPr>
                <w:rFonts w:hint="eastAsia" w:ascii="Times New Roman" w:hAnsi="Times New Roman" w:eastAsia="仿宋" w:cs="Times New Roman"/>
                <w:b/>
                <w:bCs/>
                <w:color w:val="auto"/>
                <w:spacing w:val="-6"/>
                <w:sz w:val="28"/>
                <w:szCs w:val="28"/>
              </w:rPr>
              <w:t>序号</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bidi w:val="0"/>
              <w:jc w:val="center"/>
              <w:rPr>
                <w:rFonts w:hint="eastAsia" w:ascii="Times New Roman" w:hAnsi="Times New Roman" w:eastAsia="仿宋" w:cs="Times New Roman"/>
                <w:b/>
                <w:bCs/>
                <w:color w:val="auto"/>
                <w:spacing w:val="-6"/>
                <w:sz w:val="28"/>
                <w:szCs w:val="28"/>
              </w:rPr>
            </w:pPr>
            <w:r>
              <w:rPr>
                <w:rFonts w:hint="eastAsia" w:ascii="Times New Roman" w:hAnsi="Times New Roman" w:eastAsia="仿宋" w:cs="Times New Roman"/>
                <w:b/>
                <w:bCs/>
                <w:color w:val="auto"/>
                <w:spacing w:val="-6"/>
                <w:sz w:val="28"/>
                <w:szCs w:val="28"/>
              </w:rPr>
              <w:t>关联关系类型</w:t>
            </w:r>
          </w:p>
        </w:tc>
        <w:tc>
          <w:tcPr>
            <w:tcW w:w="3212"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bidi w:val="0"/>
              <w:jc w:val="center"/>
              <w:rPr>
                <w:rFonts w:hint="eastAsia" w:ascii="Times New Roman" w:hAnsi="Times New Roman" w:eastAsia="仿宋" w:cs="Times New Roman"/>
                <w:b/>
                <w:bCs/>
                <w:color w:val="auto"/>
                <w:spacing w:val="-6"/>
                <w:sz w:val="28"/>
                <w:szCs w:val="28"/>
              </w:rPr>
            </w:pPr>
            <w:r>
              <w:rPr>
                <w:rFonts w:hint="eastAsia" w:ascii="Times New Roman" w:hAnsi="Times New Roman" w:eastAsia="仿宋" w:cs="Times New Roman"/>
                <w:b/>
                <w:bCs/>
                <w:color w:val="auto"/>
                <w:spacing w:val="-6"/>
                <w:sz w:val="28"/>
                <w:szCs w:val="28"/>
              </w:rPr>
              <w:t>关联主体名称</w:t>
            </w:r>
          </w:p>
        </w:tc>
        <w:tc>
          <w:tcPr>
            <w:tcW w:w="3677"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bidi w:val="0"/>
              <w:jc w:val="center"/>
              <w:rPr>
                <w:rFonts w:hint="eastAsia" w:ascii="Times New Roman" w:hAnsi="Times New Roman" w:eastAsia="仿宋" w:cs="Times New Roman"/>
                <w:b/>
                <w:bCs/>
                <w:color w:val="auto"/>
                <w:spacing w:val="-6"/>
                <w:sz w:val="28"/>
                <w:szCs w:val="28"/>
              </w:rPr>
            </w:pPr>
            <w:r>
              <w:rPr>
                <w:rFonts w:hint="eastAsia" w:ascii="Times New Roman" w:hAnsi="Times New Roman" w:eastAsia="仿宋" w:cs="Times New Roman"/>
                <w:b/>
                <w:bCs/>
                <w:color w:val="auto"/>
                <w:spacing w:val="-6"/>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8"/>
                <w:szCs w:val="20"/>
              </w:rPr>
            </w:pPr>
            <w:r>
              <w:rPr>
                <w:rFonts w:hint="eastAsia" w:ascii="宋体" w:hAnsi="宋体" w:eastAsia="仿宋" w:cs="Times New Roman"/>
                <w:color w:val="auto"/>
                <w:spacing w:val="-6"/>
                <w:sz w:val="28"/>
                <w:szCs w:val="28"/>
              </w:rPr>
              <w:t>1</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8"/>
                <w:szCs w:val="20"/>
              </w:rPr>
            </w:pPr>
            <w:r>
              <w:rPr>
                <w:rFonts w:hint="eastAsia" w:ascii="宋体" w:hAnsi="宋体" w:eastAsia="仿宋" w:cs="Times New Roman"/>
                <w:color w:val="auto"/>
                <w:spacing w:val="-6"/>
                <w:sz w:val="28"/>
                <w:szCs w:val="28"/>
              </w:rPr>
              <w:t>控股股东</w:t>
            </w:r>
          </w:p>
        </w:tc>
        <w:tc>
          <w:tcPr>
            <w:tcW w:w="3212"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8"/>
                <w:szCs w:val="20"/>
              </w:rPr>
            </w:pPr>
          </w:p>
        </w:tc>
        <w:tc>
          <w:tcPr>
            <w:tcW w:w="3677"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snapToGrid w:val="0"/>
              <w:jc w:val="left"/>
              <w:rPr>
                <w:rFonts w:hint="eastAsia" w:ascii="宋体" w:hAnsi="宋体" w:eastAsia="仿宋" w:cs="Times New Roman"/>
                <w:color w:val="auto"/>
                <w:spacing w:val="-6"/>
                <w:sz w:val="28"/>
                <w:szCs w:val="20"/>
              </w:rPr>
            </w:pPr>
            <w:r>
              <w:rPr>
                <w:rFonts w:hint="eastAsia" w:ascii="宋体" w:hAnsi="宋体" w:eastAsia="仿宋" w:cs="Times New Roman"/>
                <w:color w:val="auto"/>
                <w:spacing w:val="-6"/>
                <w:sz w:val="28"/>
                <w:szCs w:val="28"/>
                <w:lang w:eastAsia="zh-CN"/>
              </w:rPr>
              <w:t>是</w:t>
            </w:r>
            <w:r>
              <w:rPr>
                <w:rFonts w:hint="eastAsia" w:ascii="宋体" w:hAnsi="宋体" w:eastAsia="仿宋" w:cs="Times New Roman"/>
                <w:color w:val="auto"/>
                <w:spacing w:val="-6"/>
                <w:sz w:val="28"/>
                <w:szCs w:val="28"/>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8"/>
                <w:szCs w:val="20"/>
              </w:rPr>
            </w:pPr>
            <w:r>
              <w:rPr>
                <w:rFonts w:hint="eastAsia" w:ascii="宋体" w:hAnsi="宋体" w:eastAsia="仿宋" w:cs="Times New Roman"/>
                <w:color w:val="auto"/>
                <w:spacing w:val="-6"/>
                <w:sz w:val="28"/>
                <w:szCs w:val="28"/>
              </w:rPr>
              <w:t>2</w:t>
            </w:r>
          </w:p>
        </w:tc>
        <w:tc>
          <w:tcPr>
            <w:tcW w:w="1845"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8"/>
                <w:szCs w:val="20"/>
              </w:rPr>
            </w:pPr>
            <w:r>
              <w:rPr>
                <w:rFonts w:hint="eastAsia" w:ascii="宋体" w:hAnsi="宋体" w:eastAsia="仿宋" w:cs="Times New Roman"/>
                <w:color w:val="auto"/>
                <w:spacing w:val="-6"/>
                <w:sz w:val="28"/>
                <w:szCs w:val="28"/>
              </w:rPr>
              <w:t>管理关系</w:t>
            </w:r>
          </w:p>
        </w:tc>
        <w:tc>
          <w:tcPr>
            <w:tcW w:w="3212"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jc w:val="center"/>
              <w:rPr>
                <w:rFonts w:hint="eastAsia" w:ascii="宋体" w:hAnsi="宋体" w:eastAsia="仿宋" w:cs="Times New Roman"/>
                <w:color w:val="auto"/>
                <w:spacing w:val="-6"/>
                <w:sz w:val="28"/>
                <w:szCs w:val="20"/>
              </w:rPr>
            </w:pPr>
          </w:p>
        </w:tc>
        <w:tc>
          <w:tcPr>
            <w:tcW w:w="3677" w:type="dxa"/>
            <w:gridSpan w:val="2"/>
            <w:tcBorders>
              <w:top w:val="single" w:color="auto" w:sz="4" w:space="0"/>
              <w:left w:val="nil"/>
              <w:bottom w:val="single" w:color="auto" w:sz="4" w:space="0"/>
              <w:right w:val="single" w:color="auto" w:sz="4" w:space="0"/>
            </w:tcBorders>
            <w:noWrap w:val="0"/>
            <w:vAlign w:val="center"/>
          </w:tcPr>
          <w:p>
            <w:pPr>
              <w:overflowPunct w:val="0"/>
              <w:topLinePunct/>
              <w:autoSpaceDN w:val="0"/>
              <w:snapToGrid w:val="0"/>
              <w:jc w:val="left"/>
              <w:rPr>
                <w:rFonts w:hint="eastAsia" w:ascii="宋体" w:hAnsi="宋体" w:eastAsia="仿宋" w:cs="Times New Roman"/>
                <w:color w:val="auto"/>
                <w:spacing w:val="-6"/>
                <w:sz w:val="28"/>
                <w:szCs w:val="20"/>
              </w:rPr>
            </w:pPr>
            <w:r>
              <w:rPr>
                <w:rFonts w:hint="eastAsia" w:ascii="宋体" w:hAnsi="宋体" w:eastAsia="仿宋" w:cs="Times New Roman"/>
                <w:color w:val="auto"/>
                <w:spacing w:val="-6"/>
                <w:sz w:val="28"/>
                <w:szCs w:val="28"/>
                <w:lang w:eastAsia="zh-CN"/>
              </w:rPr>
              <w:t>是</w:t>
            </w:r>
            <w:r>
              <w:rPr>
                <w:rFonts w:hint="eastAsia" w:ascii="宋体" w:hAnsi="宋体" w:eastAsia="仿宋" w:cs="Times New Roman"/>
                <w:color w:val="auto"/>
                <w:spacing w:val="-6"/>
                <w:sz w:val="28"/>
                <w:szCs w:val="28"/>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pPr>
              <w:overflowPunct w:val="0"/>
              <w:topLinePunct/>
              <w:autoSpaceDN w:val="0"/>
              <w:snapToGrid w:val="0"/>
              <w:ind w:firstLine="0"/>
              <w:jc w:val="left"/>
              <w:rPr>
                <w:rFonts w:hint="default" w:ascii="宋体" w:hAnsi="宋体" w:eastAsia="仿宋" w:cs="Times New Roman"/>
                <w:b/>
                <w:bCs/>
                <w:color w:val="auto"/>
                <w:spacing w:val="-6"/>
                <w:sz w:val="28"/>
                <w:szCs w:val="28"/>
                <w:lang w:val="en-US" w:eastAsia="zh-CN"/>
              </w:rPr>
            </w:pPr>
            <w:r>
              <w:rPr>
                <w:rFonts w:hint="eastAsia" w:ascii="宋体" w:hAnsi="宋体" w:eastAsia="仿宋" w:cs="Times New Roman"/>
                <w:b/>
                <w:bCs/>
                <w:color w:val="auto"/>
                <w:spacing w:val="-6"/>
                <w:sz w:val="28"/>
                <w:szCs w:val="28"/>
              </w:rPr>
              <w:t>说明：同一关联关系类型有多个主体的，应分行填写。</w:t>
            </w:r>
          </w:p>
        </w:tc>
      </w:tr>
    </w:tbl>
    <w:p>
      <w:pPr>
        <w:numPr>
          <w:ilvl w:val="0"/>
          <w:numId w:val="0"/>
        </w:numPr>
        <w:adjustRightInd w:val="0"/>
        <w:spacing w:line="360" w:lineRule="atLeast"/>
        <w:textAlignment w:val="baseline"/>
        <w:rPr>
          <w:rFonts w:hint="eastAsia" w:ascii="仿宋" w:hAnsi="仿宋" w:eastAsia="仿宋" w:cs="仿宋"/>
          <w:strike w:val="0"/>
          <w:dstrike w:val="0"/>
          <w:color w:val="auto"/>
          <w:kern w:val="0"/>
          <w:sz w:val="28"/>
          <w:szCs w:val="28"/>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strike w:val="0"/>
          <w:dstrike w:val="0"/>
          <w:color w:val="auto"/>
          <w:kern w:val="0"/>
          <w:sz w:val="28"/>
          <w:szCs w:val="28"/>
        </w:rPr>
        <w:br w:type="page"/>
      </w:r>
    </w:p>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附件</w:t>
      </w:r>
      <w:r>
        <w:rPr>
          <w:rFonts w:hint="eastAsia" w:ascii="仿宋" w:hAnsi="仿宋" w:eastAsia="仿宋" w:cs="仿宋"/>
          <w:b/>
          <w:color w:val="auto"/>
          <w:kern w:val="0"/>
          <w:sz w:val="28"/>
          <w:szCs w:val="28"/>
          <w:lang w:val="en-US" w:eastAsia="zh-CN"/>
        </w:rPr>
        <w:t>6.供应商同类型业绩情况</w:t>
      </w:r>
    </w:p>
    <w:p>
      <w:pPr>
        <w:pageBreakBefore w:val="0"/>
        <w:kinsoku/>
        <w:wordWrap/>
        <w:overflowPunct/>
        <w:topLinePunct w:val="0"/>
        <w:autoSpaceDE/>
        <w:autoSpaceDN/>
        <w:bidi w:val="0"/>
        <w:adjustRightInd w:val="0"/>
        <w:snapToGrid/>
        <w:spacing w:line="520" w:lineRule="exact"/>
        <w:jc w:val="both"/>
        <w:textAlignment w:val="baseline"/>
        <w:outlineLvl w:val="2"/>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（一）业绩表</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1931"/>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noWrap w:val="0"/>
            <w:vAlign w:val="top"/>
          </w:tcPr>
          <w:p>
            <w:pPr>
              <w:pageBreakBefore w:val="0"/>
              <w:kinsoku/>
              <w:wordWrap/>
              <w:overflowPunct/>
              <w:topLinePunct w:val="0"/>
              <w:autoSpaceDE/>
              <w:autoSpaceDN/>
              <w:bidi w:val="0"/>
              <w:adjustRightInd w:val="0"/>
              <w:snapToGrid/>
              <w:spacing w:line="520" w:lineRule="exact"/>
              <w:jc w:val="center"/>
              <w:textAlignment w:val="baseline"/>
              <w:outlineLvl w:val="2"/>
              <w:rPr>
                <w:rFonts w:hint="eastAsia" w:ascii="仿宋" w:hAnsi="仿宋" w:eastAsia="仿宋" w:cs="仿宋"/>
                <w:b/>
                <w:color w:val="auto"/>
                <w:kern w:val="0"/>
                <w:sz w:val="24"/>
                <w:szCs w:val="24"/>
                <w:vertAlign w:val="baseline"/>
                <w:lang w:val="en-US" w:eastAsia="zh-CN"/>
              </w:rPr>
            </w:pPr>
            <w:r>
              <w:rPr>
                <w:rFonts w:hint="eastAsia" w:ascii="仿宋" w:hAnsi="仿宋" w:eastAsia="仿宋" w:cs="仿宋"/>
                <w:b/>
                <w:color w:val="auto"/>
                <w:kern w:val="0"/>
                <w:sz w:val="24"/>
                <w:szCs w:val="24"/>
                <w:vertAlign w:val="baseline"/>
                <w:lang w:val="en-US" w:eastAsia="zh-CN"/>
              </w:rPr>
              <w:t>序号</w:t>
            </w:r>
          </w:p>
        </w:tc>
        <w:tc>
          <w:tcPr>
            <w:tcW w:w="1931" w:type="dxa"/>
            <w:noWrap w:val="0"/>
            <w:vAlign w:val="top"/>
          </w:tcPr>
          <w:p>
            <w:pPr>
              <w:pageBreakBefore w:val="0"/>
              <w:kinsoku/>
              <w:wordWrap/>
              <w:overflowPunct/>
              <w:topLinePunct w:val="0"/>
              <w:autoSpaceDE/>
              <w:autoSpaceDN/>
              <w:bidi w:val="0"/>
              <w:adjustRightInd w:val="0"/>
              <w:snapToGrid/>
              <w:spacing w:line="520" w:lineRule="exact"/>
              <w:jc w:val="center"/>
              <w:textAlignment w:val="baseline"/>
              <w:outlineLvl w:val="2"/>
              <w:rPr>
                <w:rFonts w:hint="eastAsia" w:ascii="仿宋" w:hAnsi="仿宋" w:eastAsia="仿宋" w:cs="仿宋"/>
                <w:b/>
                <w:color w:val="auto"/>
                <w:kern w:val="0"/>
                <w:sz w:val="24"/>
                <w:szCs w:val="24"/>
                <w:vertAlign w:val="baseline"/>
                <w:lang w:val="en-US" w:eastAsia="zh-CN"/>
              </w:rPr>
            </w:pPr>
            <w:r>
              <w:rPr>
                <w:rFonts w:hint="eastAsia" w:ascii="仿宋" w:hAnsi="仿宋" w:eastAsia="仿宋" w:cs="仿宋"/>
                <w:b/>
                <w:color w:val="auto"/>
                <w:kern w:val="0"/>
                <w:sz w:val="24"/>
                <w:szCs w:val="24"/>
                <w:vertAlign w:val="baseline"/>
                <w:lang w:val="en-US" w:eastAsia="zh-CN"/>
              </w:rPr>
              <w:t>项目名称</w:t>
            </w:r>
          </w:p>
        </w:tc>
        <w:tc>
          <w:tcPr>
            <w:tcW w:w="1420" w:type="dxa"/>
            <w:noWrap w:val="0"/>
            <w:vAlign w:val="top"/>
          </w:tcPr>
          <w:p>
            <w:pPr>
              <w:pageBreakBefore w:val="0"/>
              <w:kinsoku/>
              <w:wordWrap/>
              <w:overflowPunct/>
              <w:topLinePunct w:val="0"/>
              <w:autoSpaceDE/>
              <w:autoSpaceDN/>
              <w:bidi w:val="0"/>
              <w:adjustRightInd w:val="0"/>
              <w:snapToGrid/>
              <w:spacing w:line="520" w:lineRule="exact"/>
              <w:jc w:val="center"/>
              <w:textAlignment w:val="baseline"/>
              <w:outlineLvl w:val="2"/>
              <w:rPr>
                <w:rFonts w:hint="eastAsia" w:ascii="仿宋" w:hAnsi="仿宋" w:eastAsia="仿宋" w:cs="仿宋"/>
                <w:b/>
                <w:color w:val="auto"/>
                <w:kern w:val="0"/>
                <w:sz w:val="24"/>
                <w:szCs w:val="24"/>
                <w:vertAlign w:val="baseline"/>
                <w:lang w:val="en-US" w:eastAsia="zh-CN"/>
              </w:rPr>
            </w:pPr>
            <w:r>
              <w:rPr>
                <w:rFonts w:hint="eastAsia" w:ascii="仿宋" w:hAnsi="仿宋" w:eastAsia="仿宋" w:cs="仿宋"/>
                <w:b/>
                <w:color w:val="auto"/>
                <w:kern w:val="0"/>
                <w:sz w:val="24"/>
                <w:szCs w:val="24"/>
                <w:vertAlign w:val="baseline"/>
                <w:lang w:val="en-US" w:eastAsia="zh-CN"/>
              </w:rPr>
              <w:t>服务内容</w:t>
            </w:r>
          </w:p>
        </w:tc>
        <w:tc>
          <w:tcPr>
            <w:tcW w:w="1420" w:type="dxa"/>
            <w:noWrap w:val="0"/>
            <w:vAlign w:val="top"/>
          </w:tcPr>
          <w:p>
            <w:pPr>
              <w:pageBreakBefore w:val="0"/>
              <w:kinsoku/>
              <w:wordWrap/>
              <w:overflowPunct/>
              <w:topLinePunct w:val="0"/>
              <w:autoSpaceDE/>
              <w:autoSpaceDN/>
              <w:bidi w:val="0"/>
              <w:adjustRightInd w:val="0"/>
              <w:snapToGrid/>
              <w:spacing w:line="520" w:lineRule="exact"/>
              <w:jc w:val="center"/>
              <w:textAlignment w:val="baseline"/>
              <w:outlineLvl w:val="2"/>
              <w:rPr>
                <w:rFonts w:hint="eastAsia" w:ascii="仿宋" w:hAnsi="仿宋" w:eastAsia="仿宋" w:cs="仿宋"/>
                <w:b/>
                <w:color w:val="auto"/>
                <w:kern w:val="0"/>
                <w:sz w:val="24"/>
                <w:szCs w:val="24"/>
                <w:vertAlign w:val="baseline"/>
                <w:lang w:val="en-US" w:eastAsia="zh-CN"/>
              </w:rPr>
            </w:pPr>
            <w:r>
              <w:rPr>
                <w:rFonts w:hint="eastAsia" w:ascii="仿宋" w:hAnsi="仿宋" w:eastAsia="仿宋" w:cs="仿宋"/>
                <w:b/>
                <w:color w:val="auto"/>
                <w:kern w:val="0"/>
                <w:sz w:val="24"/>
                <w:szCs w:val="24"/>
                <w:vertAlign w:val="baseline"/>
                <w:lang w:val="en-US" w:eastAsia="zh-CN"/>
              </w:rPr>
              <w:t>合同金额</w:t>
            </w:r>
          </w:p>
        </w:tc>
        <w:tc>
          <w:tcPr>
            <w:tcW w:w="1421" w:type="dxa"/>
            <w:noWrap w:val="0"/>
            <w:vAlign w:val="top"/>
          </w:tcPr>
          <w:p>
            <w:pPr>
              <w:pageBreakBefore w:val="0"/>
              <w:kinsoku/>
              <w:wordWrap/>
              <w:overflowPunct/>
              <w:topLinePunct w:val="0"/>
              <w:autoSpaceDE/>
              <w:autoSpaceDN/>
              <w:bidi w:val="0"/>
              <w:adjustRightInd w:val="0"/>
              <w:snapToGrid/>
              <w:spacing w:line="520" w:lineRule="exact"/>
              <w:jc w:val="center"/>
              <w:textAlignment w:val="baseline"/>
              <w:outlineLvl w:val="2"/>
              <w:rPr>
                <w:rFonts w:hint="eastAsia" w:ascii="仿宋" w:hAnsi="仿宋" w:eastAsia="仿宋" w:cs="仿宋"/>
                <w:b/>
                <w:color w:val="auto"/>
                <w:kern w:val="0"/>
                <w:sz w:val="24"/>
                <w:szCs w:val="24"/>
                <w:vertAlign w:val="baseline"/>
                <w:lang w:val="en-US" w:eastAsia="zh-CN"/>
              </w:rPr>
            </w:pPr>
            <w:r>
              <w:rPr>
                <w:rFonts w:hint="eastAsia" w:ascii="仿宋" w:hAnsi="仿宋" w:eastAsia="仿宋" w:cs="仿宋"/>
                <w:b/>
                <w:color w:val="auto"/>
                <w:kern w:val="0"/>
                <w:sz w:val="24"/>
                <w:szCs w:val="24"/>
                <w:vertAlign w:val="baseline"/>
                <w:lang w:val="en-US" w:eastAsia="zh-CN"/>
              </w:rPr>
              <w:t>甲方及联系电话</w:t>
            </w:r>
          </w:p>
        </w:tc>
        <w:tc>
          <w:tcPr>
            <w:tcW w:w="1421" w:type="dxa"/>
            <w:noWrap w:val="0"/>
            <w:vAlign w:val="top"/>
          </w:tcPr>
          <w:p>
            <w:pPr>
              <w:pageBreakBefore w:val="0"/>
              <w:kinsoku/>
              <w:wordWrap/>
              <w:overflowPunct/>
              <w:topLinePunct w:val="0"/>
              <w:autoSpaceDE/>
              <w:autoSpaceDN/>
              <w:bidi w:val="0"/>
              <w:adjustRightInd w:val="0"/>
              <w:snapToGrid/>
              <w:spacing w:line="520" w:lineRule="exact"/>
              <w:jc w:val="center"/>
              <w:textAlignment w:val="baseline"/>
              <w:outlineLvl w:val="2"/>
              <w:rPr>
                <w:rFonts w:hint="eastAsia" w:ascii="仿宋" w:hAnsi="仿宋" w:eastAsia="仿宋" w:cs="仿宋"/>
                <w:b/>
                <w:color w:val="auto"/>
                <w:kern w:val="0"/>
                <w:sz w:val="24"/>
                <w:szCs w:val="24"/>
                <w:vertAlign w:val="baseline"/>
                <w:lang w:val="en-US" w:eastAsia="zh-CN"/>
              </w:rPr>
            </w:pPr>
            <w:r>
              <w:rPr>
                <w:rFonts w:hint="eastAsia" w:ascii="仿宋" w:hAnsi="仿宋" w:eastAsia="仿宋" w:cs="仿宋"/>
                <w:b/>
                <w:color w:val="auto"/>
                <w:kern w:val="0"/>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r>
              <w:rPr>
                <w:rFonts w:hint="eastAsia" w:ascii="仿宋" w:hAnsi="仿宋" w:eastAsia="仿宋" w:cs="仿宋"/>
                <w:b/>
                <w:color w:val="auto"/>
                <w:kern w:val="0"/>
                <w:sz w:val="28"/>
                <w:szCs w:val="28"/>
                <w:vertAlign w:val="baseline"/>
                <w:lang w:val="en-US" w:eastAsia="zh-CN"/>
              </w:rPr>
              <w:t>1</w:t>
            </w:r>
          </w:p>
        </w:tc>
        <w:tc>
          <w:tcPr>
            <w:tcW w:w="193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r>
              <w:rPr>
                <w:rFonts w:hint="eastAsia" w:ascii="仿宋" w:hAnsi="仿宋" w:eastAsia="仿宋" w:cs="仿宋"/>
                <w:b/>
                <w:color w:val="auto"/>
                <w:kern w:val="0"/>
                <w:sz w:val="28"/>
                <w:szCs w:val="28"/>
                <w:vertAlign w:val="baseline"/>
                <w:lang w:val="en-US" w:eastAsia="zh-CN"/>
              </w:rPr>
              <w:t>2</w:t>
            </w:r>
          </w:p>
        </w:tc>
        <w:tc>
          <w:tcPr>
            <w:tcW w:w="193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9"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r>
              <w:rPr>
                <w:rFonts w:hint="eastAsia" w:ascii="仿宋" w:hAnsi="仿宋" w:eastAsia="仿宋" w:cs="仿宋"/>
                <w:b/>
                <w:color w:val="auto"/>
                <w:kern w:val="0"/>
                <w:sz w:val="28"/>
                <w:szCs w:val="28"/>
                <w:vertAlign w:val="baseline"/>
                <w:lang w:val="en-US" w:eastAsia="zh-CN"/>
              </w:rPr>
              <w:t>3</w:t>
            </w:r>
          </w:p>
        </w:tc>
        <w:tc>
          <w:tcPr>
            <w:tcW w:w="193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r>
              <w:rPr>
                <w:rFonts w:hint="eastAsia" w:ascii="仿宋" w:hAnsi="仿宋" w:eastAsia="仿宋" w:cs="仿宋"/>
                <w:b/>
                <w:color w:val="auto"/>
                <w:kern w:val="0"/>
                <w:sz w:val="28"/>
                <w:szCs w:val="28"/>
                <w:vertAlign w:val="baseline"/>
                <w:lang w:val="en-US" w:eastAsia="zh-CN"/>
              </w:rPr>
              <w:t>4</w:t>
            </w:r>
          </w:p>
        </w:tc>
        <w:tc>
          <w:tcPr>
            <w:tcW w:w="193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9"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r>
              <w:rPr>
                <w:rFonts w:hint="eastAsia" w:ascii="仿宋" w:hAnsi="仿宋" w:eastAsia="仿宋" w:cs="仿宋"/>
                <w:b/>
                <w:color w:val="auto"/>
                <w:kern w:val="0"/>
                <w:sz w:val="28"/>
                <w:szCs w:val="28"/>
                <w:vertAlign w:val="baseline"/>
                <w:lang w:val="en-US" w:eastAsia="zh-CN"/>
              </w:rPr>
              <w:t>……</w:t>
            </w:r>
          </w:p>
        </w:tc>
        <w:tc>
          <w:tcPr>
            <w:tcW w:w="193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0"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c>
          <w:tcPr>
            <w:tcW w:w="1421" w:type="dxa"/>
            <w:noWrap w:val="0"/>
            <w:vAlign w:val="top"/>
          </w:tcPr>
          <w:p>
            <w:pPr>
              <w:pageBreakBefore w:val="0"/>
              <w:kinsoku/>
              <w:wordWrap/>
              <w:overflowPunct/>
              <w:topLinePunct w:val="0"/>
              <w:autoSpaceDE/>
              <w:autoSpaceDN/>
              <w:bidi w:val="0"/>
              <w:adjustRightInd w:val="0"/>
              <w:snapToGrid/>
              <w:spacing w:line="520" w:lineRule="exact"/>
              <w:textAlignment w:val="baseline"/>
              <w:outlineLvl w:val="2"/>
              <w:rPr>
                <w:rFonts w:hint="eastAsia" w:ascii="仿宋" w:hAnsi="仿宋" w:eastAsia="仿宋" w:cs="仿宋"/>
                <w:b/>
                <w:color w:val="auto"/>
                <w:kern w:val="0"/>
                <w:sz w:val="28"/>
                <w:szCs w:val="28"/>
                <w:vertAlign w:val="baseline"/>
                <w:lang w:val="en-US" w:eastAsia="zh-CN"/>
              </w:rPr>
            </w:pPr>
          </w:p>
        </w:tc>
      </w:tr>
    </w:tbl>
    <w:p>
      <w:pPr>
        <w:adjustRightInd w:val="0"/>
        <w:spacing w:line="360" w:lineRule="atLeast"/>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注：业绩表中项目数不限制</w:t>
      </w:r>
    </w:p>
    <w:p>
      <w:pPr>
        <w:pageBreakBefore w:val="0"/>
        <w:kinsoku/>
        <w:wordWrap/>
        <w:overflowPunct/>
        <w:topLinePunct w:val="0"/>
        <w:autoSpaceDE/>
        <w:autoSpaceDN/>
        <w:bidi w:val="0"/>
        <w:adjustRightInd w:val="0"/>
        <w:snapToGrid/>
        <w:spacing w:line="520" w:lineRule="exact"/>
        <w:jc w:val="both"/>
        <w:textAlignment w:val="baseline"/>
        <w:outlineLvl w:val="2"/>
        <w:rPr>
          <w:rFonts w:hint="default" w:ascii="仿宋" w:hAnsi="仿宋" w:eastAsia="仿宋" w:cs="仿宋"/>
          <w:b/>
          <w:color w:val="auto"/>
          <w:kern w:val="0"/>
          <w:sz w:val="28"/>
          <w:szCs w:val="28"/>
          <w:lang w:val="en-US" w:eastAsia="zh-CN"/>
        </w:rPr>
      </w:pPr>
    </w:p>
    <w:p>
      <w:pPr>
        <w:pageBreakBefore w:val="0"/>
        <w:kinsoku/>
        <w:wordWrap/>
        <w:overflowPunct/>
        <w:topLinePunct w:val="0"/>
        <w:autoSpaceDE/>
        <w:autoSpaceDN/>
        <w:bidi w:val="0"/>
        <w:adjustRightInd w:val="0"/>
        <w:snapToGrid/>
        <w:spacing w:line="520" w:lineRule="exact"/>
        <w:jc w:val="both"/>
        <w:textAlignment w:val="baseline"/>
        <w:outlineLvl w:val="2"/>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（二）业绩证明材料</w:t>
      </w:r>
    </w:p>
    <w:p>
      <w:pPr>
        <w:adjustRightInd w:val="0"/>
        <w:spacing w:line="360" w:lineRule="atLeast"/>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  同类型项目合同关键信息页；</w:t>
      </w:r>
    </w:p>
    <w:p>
      <w:pPr>
        <w:numPr>
          <w:ilvl w:val="0"/>
          <w:numId w:val="0"/>
        </w:numPr>
        <w:adjustRightInd w:val="0"/>
        <w:spacing w:line="240" w:lineRule="auto"/>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要求：涉及商业秘密部分可脱敏处理。</w:t>
      </w:r>
    </w:p>
    <w:p>
      <w:pPr>
        <w:numPr>
          <w:ilvl w:val="0"/>
          <w:numId w:val="0"/>
        </w:numPr>
        <w:adjustRightInd w:val="0"/>
        <w:spacing w:line="360" w:lineRule="atLeast"/>
        <w:textAlignment w:val="baseline"/>
        <w:rPr>
          <w:rFonts w:hint="eastAsia" w:ascii="仿宋" w:hAnsi="仿宋" w:eastAsia="仿宋" w:cs="仿宋"/>
          <w:color w:val="auto"/>
          <w:sz w:val="28"/>
          <w:szCs w:val="28"/>
          <w:lang w:val="en-US" w:eastAsia="zh-CN"/>
        </w:rPr>
      </w:pPr>
    </w:p>
    <w:p>
      <w:pPr>
        <w:widowControl w:val="0"/>
        <w:adjustRightInd w:val="0"/>
        <w:spacing w:before="340" w:after="330" w:line="360" w:lineRule="auto"/>
        <w:jc w:val="center"/>
        <w:textAlignment w:val="baseline"/>
        <w:outlineLvl w:val="0"/>
        <w:rPr>
          <w:rFonts w:hint="eastAsia" w:ascii="仿宋" w:hAnsi="仿宋" w:eastAsia="仿宋" w:cs="仿宋"/>
          <w:color w:val="auto"/>
          <w:kern w:val="44"/>
          <w:sz w:val="28"/>
          <w:szCs w:val="28"/>
          <w:lang w:val="en-US" w:eastAsia="zh-CN" w:bidi="ar-SA"/>
        </w:rPr>
      </w:pPr>
    </w:p>
    <w:p>
      <w:pPr>
        <w:adjustRightInd w:val="0"/>
        <w:spacing w:line="360" w:lineRule="atLeast"/>
        <w:textAlignment w:val="baseline"/>
        <w:rPr>
          <w:rFonts w:hint="eastAsia" w:ascii="仿宋" w:hAnsi="仿宋" w:eastAsia="仿宋" w:cs="仿宋"/>
          <w:color w:val="auto"/>
          <w:sz w:val="28"/>
          <w:szCs w:val="28"/>
          <w:lang w:val="en-US" w:eastAsia="zh-CN"/>
        </w:rPr>
      </w:pPr>
    </w:p>
    <w:p>
      <w:pPr>
        <w:widowControl w:val="0"/>
        <w:adjustRightInd w:val="0"/>
        <w:spacing w:before="340" w:after="330" w:line="360" w:lineRule="auto"/>
        <w:jc w:val="center"/>
        <w:textAlignment w:val="baseline"/>
        <w:outlineLvl w:val="0"/>
        <w:rPr>
          <w:rFonts w:hint="eastAsia" w:ascii="仿宋" w:hAnsi="仿宋" w:eastAsia="仿宋" w:cs="仿宋"/>
          <w:color w:val="auto"/>
          <w:kern w:val="44"/>
          <w:sz w:val="28"/>
          <w:szCs w:val="28"/>
          <w:lang w:val="en-US" w:eastAsia="zh-CN" w:bidi="ar-SA"/>
        </w:rPr>
      </w:pPr>
    </w:p>
    <w:p>
      <w:pPr>
        <w:widowControl w:val="0"/>
        <w:spacing w:line="560" w:lineRule="exact"/>
        <w:ind w:firstLine="420" w:firstLineChars="200"/>
        <w:jc w:val="both"/>
        <w:rPr>
          <w:rFonts w:hint="eastAsia" w:ascii="Calibri" w:hAnsi="Calibri" w:eastAsia="宋体" w:cs="Times New Roman"/>
          <w:color w:val="auto"/>
          <w:kern w:val="2"/>
          <w:sz w:val="21"/>
          <w:szCs w:val="24"/>
          <w:lang w:val="en-US" w:eastAsia="zh-CN" w:bidi="ar-SA"/>
        </w:rPr>
      </w:pPr>
    </w:p>
    <w:p>
      <w:pPr>
        <w:widowControl w:val="0"/>
        <w:spacing w:line="560" w:lineRule="exact"/>
        <w:ind w:firstLine="420" w:firstLineChars="200"/>
        <w:jc w:val="both"/>
        <w:rPr>
          <w:rFonts w:hint="eastAsia" w:ascii="Calibri" w:hAnsi="Calibri" w:eastAsia="宋体" w:cs="Times New Roman"/>
          <w:color w:val="auto"/>
          <w:kern w:val="2"/>
          <w:sz w:val="21"/>
          <w:szCs w:val="24"/>
          <w:lang w:val="en-US" w:eastAsia="zh-CN" w:bidi="ar-SA"/>
        </w:rPr>
      </w:pPr>
    </w:p>
    <w:p>
      <w:pPr>
        <w:pStyle w:val="2"/>
        <w:rPr>
          <w:rFonts w:hint="eastAsia"/>
          <w:color w:val="auto"/>
          <w:lang w:val="en-US" w:eastAsia="zh-CN"/>
        </w:rPr>
      </w:pPr>
    </w:p>
    <w:p>
      <w:pPr>
        <w:adjustRightInd w:val="0"/>
        <w:spacing w:line="360" w:lineRule="atLeast"/>
        <w:textAlignment w:val="baseline"/>
        <w:rPr>
          <w:rFonts w:hint="eastAsia" w:ascii="Times New Roman" w:hAnsi="Times New Roman" w:eastAsia="宋体" w:cs="Times New Roman"/>
          <w:color w:val="auto"/>
          <w:lang w:val="en-US" w:eastAsia="zh-CN"/>
        </w:rPr>
      </w:pPr>
    </w:p>
    <w:p>
      <w:pPr>
        <w:adjustRightInd w:val="0"/>
        <w:spacing w:line="360" w:lineRule="atLeast"/>
        <w:textAlignment w:val="baseline"/>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附件</w:t>
      </w:r>
      <w:r>
        <w:rPr>
          <w:rFonts w:hint="eastAsia" w:ascii="仿宋" w:hAnsi="仿宋" w:eastAsia="仿宋" w:cs="仿宋"/>
          <w:b/>
          <w:color w:val="auto"/>
          <w:kern w:val="0"/>
          <w:sz w:val="28"/>
          <w:szCs w:val="28"/>
          <w:lang w:val="en-US" w:eastAsia="zh-CN"/>
        </w:rPr>
        <w:t>7.拟投入本项目的人员情况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1193"/>
        <w:gridCol w:w="1008"/>
        <w:gridCol w:w="1090"/>
        <w:gridCol w:w="1070"/>
        <w:gridCol w:w="1707"/>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 w:type="dxa"/>
            <w:noWrap w:val="0"/>
            <w:vAlign w:val="center"/>
          </w:tcPr>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序</w:t>
            </w:r>
          </w:p>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号</w:t>
            </w:r>
          </w:p>
        </w:tc>
        <w:tc>
          <w:tcPr>
            <w:tcW w:w="1193" w:type="dxa"/>
            <w:noWrap w:val="0"/>
            <w:vAlign w:val="center"/>
          </w:tcPr>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姓名</w:t>
            </w:r>
          </w:p>
        </w:tc>
        <w:tc>
          <w:tcPr>
            <w:tcW w:w="1008" w:type="dxa"/>
            <w:noWrap w:val="0"/>
            <w:vAlign w:val="center"/>
          </w:tcPr>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性别</w:t>
            </w:r>
          </w:p>
        </w:tc>
        <w:tc>
          <w:tcPr>
            <w:tcW w:w="1090" w:type="dxa"/>
            <w:noWrap w:val="0"/>
            <w:vAlign w:val="center"/>
          </w:tcPr>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职称</w:t>
            </w:r>
          </w:p>
        </w:tc>
        <w:tc>
          <w:tcPr>
            <w:tcW w:w="1070" w:type="dxa"/>
            <w:noWrap w:val="0"/>
            <w:vAlign w:val="center"/>
          </w:tcPr>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工作年限</w:t>
            </w:r>
          </w:p>
        </w:tc>
        <w:tc>
          <w:tcPr>
            <w:tcW w:w="1707" w:type="dxa"/>
            <w:noWrap w:val="0"/>
            <w:vAlign w:val="center"/>
          </w:tcPr>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在本项目中拟任职务</w:t>
            </w:r>
          </w:p>
        </w:tc>
        <w:tc>
          <w:tcPr>
            <w:tcW w:w="1669" w:type="dxa"/>
            <w:noWrap w:val="0"/>
            <w:vAlign w:val="center"/>
          </w:tcPr>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参与项目</w:t>
            </w:r>
          </w:p>
          <w:p>
            <w:pPr>
              <w:adjustRightInd w:val="0"/>
              <w:spacing w:line="360" w:lineRule="atLeast"/>
              <w:jc w:val="center"/>
              <w:textAlignment w:val="baseline"/>
              <w:rPr>
                <w:rFonts w:hint="eastAsia" w:ascii="仿宋" w:hAnsi="仿宋" w:eastAsia="仿宋" w:cs="仿宋"/>
                <w:color w:val="auto"/>
                <w:sz w:val="28"/>
                <w:szCs w:val="28"/>
                <w:vertAlign w:val="baseline"/>
                <w:lang w:val="en-US" w:eastAsia="zh-CN"/>
              </w:rPr>
            </w:pPr>
            <w:r>
              <w:rPr>
                <w:rFonts w:hint="eastAsia" w:ascii="仿宋" w:hAnsi="仿宋" w:eastAsia="仿宋" w:cs="仿宋"/>
                <w:color w:val="auto"/>
                <w:sz w:val="28"/>
                <w:szCs w:val="28"/>
                <w:vertAlign w:val="baseline"/>
                <w:lang w:val="en-US" w:eastAsia="zh-CN"/>
              </w:rPr>
              <w:t>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193"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08"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9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7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707"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669"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193"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08"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9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7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707"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669"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5"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193"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08"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9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7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707"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669"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193"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08"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9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7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707"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669"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193"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08"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9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7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707"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669"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193"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08"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9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7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707"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669"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5"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193"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08"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9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7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707"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669"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5"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193"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08"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9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070"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707"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c>
          <w:tcPr>
            <w:tcW w:w="1669" w:type="dxa"/>
            <w:noWrap w:val="0"/>
            <w:vAlign w:val="top"/>
          </w:tcPr>
          <w:p>
            <w:pPr>
              <w:adjustRightInd w:val="0"/>
              <w:spacing w:line="360" w:lineRule="atLeast"/>
              <w:textAlignment w:val="baseline"/>
              <w:rPr>
                <w:rFonts w:hint="eastAsia" w:ascii="仿宋" w:hAnsi="仿宋" w:eastAsia="仿宋" w:cs="仿宋"/>
                <w:color w:val="auto"/>
                <w:sz w:val="28"/>
                <w:szCs w:val="28"/>
                <w:vertAlign w:val="baseline"/>
                <w:lang w:val="en-US" w:eastAsia="zh-CN"/>
              </w:rPr>
            </w:pPr>
          </w:p>
        </w:tc>
      </w:tr>
    </w:tbl>
    <w:p>
      <w:pPr>
        <w:adjustRightInd w:val="0"/>
        <w:spacing w:line="360" w:lineRule="atLeast"/>
        <w:ind w:firstLine="560" w:firstLineChars="200"/>
        <w:textAlignment w:val="baseline"/>
        <w:rPr>
          <w:rFonts w:hint="eastAsia" w:ascii="仿宋" w:hAnsi="仿宋" w:eastAsia="仿宋" w:cs="仿宋"/>
          <w:b/>
          <w:color w:val="auto"/>
          <w:kern w:val="0"/>
          <w:sz w:val="28"/>
          <w:szCs w:val="28"/>
          <w:lang w:val="en-US" w:eastAsia="zh-CN"/>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color w:val="auto"/>
          <w:sz w:val="28"/>
          <w:szCs w:val="28"/>
          <w:lang w:val="en-US" w:eastAsia="zh-CN"/>
        </w:rPr>
        <w:t>附相关证明材料（扫描件），并提供最近1个月社保缴纳证明。</w:t>
      </w:r>
    </w:p>
    <w:p>
      <w:pPr>
        <w:adjustRightInd w:val="0"/>
        <w:spacing w:line="360" w:lineRule="atLeast"/>
        <w:textAlignment w:val="baseline"/>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附件8.工作初步方案</w:t>
      </w:r>
    </w:p>
    <w:p>
      <w:pPr>
        <w:adjustRightInd w:val="0"/>
        <w:spacing w:line="360" w:lineRule="atLeast"/>
        <w:ind w:firstLine="560" w:firstLineChars="200"/>
        <w:textAlignment w:val="baseline"/>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内容、格式由供应商自行拟定</w:t>
      </w:r>
    </w:p>
    <w:p>
      <w:pPr>
        <w:adjustRightInd w:val="0"/>
        <w:spacing w:line="360" w:lineRule="atLeast"/>
        <w:ind w:firstLine="560" w:firstLineChars="200"/>
        <w:textAlignment w:val="baseline"/>
        <w:rPr>
          <w:rFonts w:hint="eastAsia" w:ascii="仿宋" w:hAnsi="仿宋" w:eastAsia="仿宋" w:cs="仿宋"/>
          <w:color w:val="auto"/>
          <w:sz w:val="28"/>
          <w:szCs w:val="28"/>
          <w:lang w:val="en-US" w:eastAsia="zh-CN"/>
        </w:rPr>
      </w:pP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F75365"/>
    <w:rsid w:val="0DDA7478"/>
    <w:rsid w:val="35F75365"/>
    <w:rsid w:val="379F2CC2"/>
    <w:rsid w:val="3C5FA032"/>
    <w:rsid w:val="3DEC4420"/>
    <w:rsid w:val="3EEDBC7A"/>
    <w:rsid w:val="47FD8BA3"/>
    <w:rsid w:val="7D7BF3F2"/>
    <w:rsid w:val="7F7FF7DB"/>
    <w:rsid w:val="7FA8C012"/>
    <w:rsid w:val="7FFFB3F6"/>
    <w:rsid w:val="9AFF6143"/>
    <w:rsid w:val="E7EFCA1A"/>
    <w:rsid w:val="F8EE6FBA"/>
    <w:rsid w:val="FBB7CE7C"/>
    <w:rsid w:val="FFF93B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qFormat/>
    <w:uiPriority w:val="99"/>
    <w:pPr>
      <w:widowControl w:val="0"/>
      <w:overflowPunct w:val="0"/>
      <w:topLinePunct/>
      <w:autoSpaceDN w:val="0"/>
      <w:ind w:firstLine="420" w:firstLineChars="200"/>
      <w:jc w:val="both"/>
    </w:pPr>
    <w:rPr>
      <w:rFonts w:hint="eastAsia" w:ascii="Times New Roman" w:hAnsi="Times New Roman" w:eastAsia="仿宋" w:cs="Times New Roman"/>
      <w:spacing w:val="-6"/>
      <w:kern w:val="2"/>
      <w:sz w:val="32"/>
      <w:szCs w:val="32"/>
      <w:lang w:val="en-US" w:eastAsia="zh-CN" w:bidi="ar-SA"/>
    </w:rPr>
  </w:style>
  <w:style w:type="table" w:styleId="4">
    <w:name w:val="Table Grid"/>
    <w:unhideWhenUsed/>
    <w:qFormat/>
    <w:uiPriority w:val="9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
    <w:name w:val="fontstyle01"/>
    <w:qFormat/>
    <w:uiPriority w:val="0"/>
    <w:rPr>
      <w:rFonts w:ascii="仿宋_GB2312" w:eastAsia="仿宋_GB2312" w:cs="仿宋_GB2312"/>
      <w:color w:val="00000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Office_11.8.2.11764_F1E327BC-269C-435d-A152-05C5408002CA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2025-08-02T01:56:00Z</dcterms:created>
  <dc:creator>刘李青</dc:creator>
  <cp:lastModifiedBy>xqy</cp:lastModifiedBy>
  <dcterms:modified xsi:type="dcterms:W3CDTF">2026-07-16T08:50:49Z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2052-11.8.2.11764</vt:lpwstr>
  </property>
  <property fmtid="{D5CDD505-2E9C-101B-9397-08002B2CF9AE}" pid="3" name="ICV">
    <vt:lpwstr>D40BAAE2BD00471988F8E22E381A56BF</vt:lpwstr>
  </property>
</Properties>
</file>