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left="0" w:leftChars="0" w:firstLine="0" w:firstLineChars="0"/>
        <w:jc w:val="both"/>
        <w:rPr>
          <w:rFonts w:hint="default"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项目</w:t>
      </w:r>
      <w:r>
        <w:rPr>
          <w:rFonts w:hint="eastAsia" w:ascii="方正小标宋_GBK" w:hAnsi="方正小标宋_GBK" w:eastAsia="方正小标宋_GBK" w:cs="方正小标宋_GBK"/>
          <w:b w:val="0"/>
          <w:bCs/>
          <w:color w:val="auto"/>
          <w:sz w:val="44"/>
          <w:szCs w:val="44"/>
        </w:rPr>
        <w:t>采购需求</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项目名称：2023—2025年度文体类资金政策重点绩效评价项目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采购人：深圳市罗湖区财政局</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项目类型：服务类</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项目预算：人民币</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万元以内</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（一）服务内容</w:t>
      </w:r>
    </w:p>
    <w:p>
      <w:pPr>
        <w:widowControl w:val="0"/>
        <w:spacing w:line="560" w:lineRule="exact"/>
        <w:ind w:firstLine="640" w:firstLineChars="200"/>
        <w:jc w:val="both"/>
        <w:rPr>
          <w:rFonts w:hint="default"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val="0"/>
          <w:bCs/>
          <w:color w:val="auto"/>
          <w:kern w:val="2"/>
          <w:sz w:val="32"/>
          <w:szCs w:val="32"/>
          <w:lang w:val="en-US" w:eastAsia="zh-CN" w:bidi="ar-SA"/>
        </w:rPr>
        <w:t>分析被评价项目开展情况，重点对资金使用和管理情况、预算绩效目标、预算执行情况、使用效益等</w:t>
      </w:r>
      <w:r>
        <w:rPr>
          <w:rFonts w:hint="eastAsia" w:ascii="仿宋_GB2312" w:hAnsi="仿宋_GB2312" w:eastAsia="仿宋_GB2312" w:cs="仿宋_GB2312"/>
          <w:b w:val="0"/>
          <w:bCs/>
          <w:color w:val="auto"/>
          <w:kern w:val="2"/>
          <w:sz w:val="32"/>
          <w:szCs w:val="32"/>
          <w:lang w:val="en-US" w:eastAsia="zh-CN" w:bidi="ar-SA"/>
        </w:rPr>
        <w:t>绩效管理情况</w:t>
      </w:r>
      <w:r>
        <w:rPr>
          <w:rFonts w:hint="default" w:ascii="仿宋_GB2312" w:hAnsi="仿宋_GB2312" w:eastAsia="仿宋_GB2312" w:cs="仿宋_GB2312"/>
          <w:b w:val="0"/>
          <w:bCs/>
          <w:color w:val="auto"/>
          <w:kern w:val="2"/>
          <w:sz w:val="32"/>
          <w:szCs w:val="32"/>
          <w:lang w:val="en-US" w:eastAsia="zh-CN" w:bidi="ar-SA"/>
        </w:rPr>
        <w:t>进行评价，针对存在的问题提出意见及建议，并提出评价结果运用意见。</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（二）服务团队要求</w:t>
      </w:r>
    </w:p>
    <w:p>
      <w:pPr>
        <w:widowControl/>
        <w:adjustRightInd w:val="0"/>
        <w:snapToGrid w:val="0"/>
        <w:spacing w:line="560" w:lineRule="exact"/>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1.工作时限要求：从合同签订之日起40天内完成评价工作和评价报告初稿，合同签订之日起50天提交评价报告终稿。</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2.服务商须指定专人负责，未经甲方同意，项目负责人及其它团队成员不得调整。</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3.报告初稿须经项目负责人及项目组内严审，不得有错别字、病句、逻辑不通的毛病等问题。</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4.成果要求：2份绩效评价报告（纸质及电子）、相关调研材料，以及项目绩效评价过程中所有底稿材料。</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服务商及其工作人员应当遵守执业准则，对本项目及采购人提供的文件资料及其他与执行合同相关的信息，服务商在面对第三方时均应保密。在未征得采购人同意前，不得以任何理由、任何方式向第三方扩散、转让、泄露或在刊物上发表。</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（三）服务商需公正、独立、认真负责地完成服务内容，未经采购人同意，供应商承接的服务事项不得分包第三方。</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（四）服务商需遵守有关保密安全规定，对</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过程中涉及的业务数据予以保密，未经许可，不得向第三方及互联网</w:t>
      </w:r>
      <w:r>
        <w:rPr>
          <w:rFonts w:hint="eastAsia" w:ascii="仿宋_GB2312" w:hAnsi="仿宋_GB2312" w:eastAsia="仿宋_GB2312" w:cs="仿宋_GB2312"/>
          <w:b w:val="0"/>
          <w:bCs/>
          <w:color w:val="auto"/>
          <w:sz w:val="32"/>
          <w:szCs w:val="32"/>
          <w:lang w:val="en-US" w:eastAsia="zh-CN"/>
        </w:rPr>
        <w:t>AI平台</w:t>
      </w:r>
      <w:r>
        <w:rPr>
          <w:rFonts w:hint="eastAsia" w:ascii="仿宋_GB2312" w:hAnsi="仿宋_GB2312" w:eastAsia="仿宋_GB2312" w:cs="仿宋_GB2312"/>
          <w:b w:val="0"/>
          <w:bCs/>
          <w:color w:val="auto"/>
          <w:sz w:val="32"/>
          <w:szCs w:val="32"/>
          <w:lang w:eastAsia="zh-CN"/>
        </w:rPr>
        <w:t>泄露本项目涉及的业务数据内容或在公开场合引用。</w:t>
      </w:r>
    </w:p>
    <w:p>
      <w:pPr>
        <w:widowControl w:val="0"/>
        <w:spacing w:line="560" w:lineRule="exact"/>
        <w:ind w:firstLine="640" w:firstLineChars="200"/>
        <w:jc w:val="both"/>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b w:val="0"/>
          <w:bCs/>
          <w:color w:val="auto"/>
          <w:kern w:val="2"/>
          <w:sz w:val="32"/>
          <w:szCs w:val="32"/>
          <w:lang w:val="en-US" w:eastAsia="zh-CN" w:bidi="ar-SA"/>
        </w:rPr>
        <w:t>（五）成果要求：所有评价工作均需具备工作方案、报告及以及实施检查过程中的全部底稿资料。</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eastAsia="zh-CN"/>
        </w:rPr>
        <w:t>服务</w:t>
      </w:r>
      <w:r>
        <w:rPr>
          <w:rFonts w:hint="eastAsia" w:ascii="黑体" w:hAnsi="黑体" w:eastAsia="黑体" w:cs="黑体"/>
          <w:b w:val="0"/>
          <w:bCs/>
          <w:color w:val="auto"/>
          <w:sz w:val="32"/>
          <w:szCs w:val="32"/>
        </w:rPr>
        <w:t>需求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（一）服务期：根据合同约定，自合同签订之日起至服务结束。</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（二）服务地点：在采</w:t>
      </w:r>
      <w:bookmarkStart w:id="0" w:name="_GoBack"/>
      <w:bookmarkEnd w:id="0"/>
      <w:r>
        <w:rPr>
          <w:rFonts w:hint="eastAsia" w:ascii="仿宋_GB2312" w:hAnsi="仿宋_GB2312" w:eastAsia="仿宋_GB2312" w:cs="仿宋_GB2312"/>
          <w:b w:val="0"/>
          <w:bCs/>
          <w:color w:val="auto"/>
          <w:sz w:val="32"/>
          <w:szCs w:val="32"/>
          <w:lang w:eastAsia="zh-CN"/>
        </w:rPr>
        <w:t>购人指定地点。</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（三）报价要求：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本项目服务费采用包干制，应包括服务成本、法定税费和企业的利润。由投标人根据采购文件所提供的资料自行测算投标报价；一经中选，报价总价作为供应商与采购人签定的合同金额，合同期限内不做调整；</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投标人应根据本企业的成本自行决定报价，但不得以低于其企业成本的报价投标；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投标人的报价不得超过项目预算金额；</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投标人的报价，应是本项目采购范围和采购文件及合同条款上所列的各项内容中所述的全部，不得以任何理由予以重复，并以投标人最终提出的综合单价或者总价为依据；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除非采购人通过修改采购文件予以更正，否则，投标人应毫无例外地按响应文件所列的清单中项目和数量填报综合单价和合价；</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投标人应先到项目地点踏勘以充分了解项目的位置、情况、道路及任何其它足以影响投标报价的情况，任何因忽视或者误解项目情况而导致的索赔或者服务期限延长申请将不获批准；</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投标人不得期望通过索赔等方式获取报价补偿，否则，除可能遭到拒绝外，还可能将被作为不良行为记录在案，并可能影响其以后参加政府采购的项目投标。各投标人在报价时，应充分考虑报价的风险。</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（四）付款方式：根据合同约定支付价款。</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（五）验收：采购人在项目服务期到期后，将按照合同约定的服务内容对供应商的服务进行逐项验收。项目验收后，双方共同签署验收报告，验收报告将作为服务款项支付的重要依据。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Calibri" w:eastAsia="仿宋_GB2312" w:cs="Times New Roman"/>
          <w:b w:val="0"/>
          <w:bCs/>
          <w:color w:val="auto"/>
          <w:sz w:val="32"/>
          <w:szCs w:val="32"/>
        </w:rPr>
      </w:pPr>
      <w:r>
        <w:rPr>
          <w:rFonts w:hint="eastAsia" w:ascii="仿宋_GB2312" w:hAnsi="仿宋_GB2312" w:eastAsia="仿宋_GB2312" w:cs="仿宋_GB2312"/>
          <w:b w:val="0"/>
          <w:bCs/>
          <w:color w:val="auto"/>
          <w:sz w:val="32"/>
          <w:szCs w:val="32"/>
          <w:lang w:eastAsia="zh-CN"/>
        </w:rPr>
        <w:t>（六）其他：投标人负责对项目检查资料及相关价差文件出现的遗漏或错误进行修改或补充。由于投标人自身的原因，导致合同规定的服务时间延长的，服务期延长期间的所有费用，由投标人自行承担。</w:t>
      </w:r>
    </w:p>
    <w:p>
      <w:pPr>
        <w:keepNext w:val="0"/>
        <w:keepLines w:val="0"/>
        <w:pageBreakBefore w:val="0"/>
        <w:widowControl w:val="0"/>
        <w:kinsoku/>
        <w:wordWrap/>
        <w:overflowPunct/>
        <w:topLinePunct w:val="0"/>
        <w:autoSpaceDE/>
        <w:autoSpaceDN/>
        <w:bidi w:val="0"/>
        <w:adjustRightInd/>
        <w:snapToGrid/>
        <w:spacing w:line="600" w:lineRule="exact"/>
        <w:ind w:right="25" w:rightChars="0" w:firstLine="616"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四、供应商投标文件要求（均需加盖公章）</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（一）资格条件的证明材料及联系方式；</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（二）供应商情况介绍；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22"/>
          <w:lang w:val="en-US" w:eastAsia="zh-CN"/>
        </w:rPr>
      </w:pPr>
      <w:r>
        <w:rPr>
          <w:rFonts w:hint="eastAsia" w:ascii="仿宋_GB2312" w:hAnsi="仿宋_GB2312" w:eastAsia="仿宋_GB2312" w:cs="仿宋_GB2312"/>
          <w:color w:val="auto"/>
          <w:spacing w:val="0"/>
          <w:sz w:val="32"/>
          <w:szCs w:val="22"/>
        </w:rPr>
        <w:t>（三）报价</w:t>
      </w:r>
      <w:r>
        <w:rPr>
          <w:rFonts w:hint="eastAsia" w:ascii="仿宋_GB2312" w:hAnsi="仿宋_GB2312" w:eastAsia="仿宋_GB2312" w:cs="仿宋_GB2312"/>
          <w:color w:val="auto"/>
          <w:spacing w:val="0"/>
          <w:sz w:val="32"/>
          <w:szCs w:val="22"/>
          <w:lang w:eastAsia="zh-CN"/>
        </w:rPr>
        <w:t>明细</w:t>
      </w:r>
      <w:r>
        <w:rPr>
          <w:rFonts w:hint="eastAsia" w:ascii="仿宋_GB2312" w:hAnsi="仿宋_GB2312" w:eastAsia="仿宋_GB2312" w:cs="仿宋_GB2312"/>
          <w:color w:val="auto"/>
          <w:spacing w:val="0"/>
          <w:sz w:val="32"/>
          <w:szCs w:val="22"/>
        </w:rPr>
        <w:t>清单</w:t>
      </w:r>
      <w:r>
        <w:rPr>
          <w:rFonts w:hint="eastAsia" w:ascii="仿宋_GB2312" w:hAnsi="仿宋_GB2312" w:eastAsia="仿宋_GB2312" w:cs="仿宋_GB2312"/>
          <w:color w:val="auto"/>
          <w:spacing w:val="0"/>
          <w:sz w:val="32"/>
          <w:szCs w:val="2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（四）项目服务方案：</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1.投标人需针对本项目的需求制定服务方案。服务内容包括对本项目工作的理解、实施内容、实施方法、实施计划、措施保障、人员安排等；</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2.投标人需针对本项目服务内容、服务流程、服务保障、服务响应、人员安排情况进行说明；</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（五）质量保障措施：</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1.投标人对服务团队的管理机制；</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2.投标人对突发情况的应急措施；</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（六）相关项目经验证明等资料（如有）。</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Style w:val="6"/>
          <w:rFonts w:hint="eastAsia" w:ascii="仿宋_GB2312" w:hAnsi="仿宋_GB2312" w:eastAsia="仿宋_GB2312" w:cs="仿宋_GB2312"/>
          <w:color w:val="auto"/>
          <w:spacing w:val="-6"/>
          <w:sz w:val="32"/>
          <w:szCs w:val="32"/>
          <w:highlight w:val="none"/>
          <w:lang w:val="en-US" w:eastAsia="zh-CN"/>
        </w:rPr>
        <w:t>（七）</w:t>
      </w:r>
      <w:r>
        <w:rPr>
          <w:rFonts w:hint="eastAsia" w:ascii="仿宋_GB2312" w:hAnsi="仿宋_GB2312" w:eastAsia="仿宋_GB2312" w:cs="仿宋_GB2312"/>
          <w:color w:val="auto"/>
          <w:spacing w:val="0"/>
          <w:kern w:val="2"/>
          <w:sz w:val="32"/>
          <w:szCs w:val="32"/>
          <w:highlight w:val="none"/>
          <w:u w:val="none" w:color="000000"/>
          <w:lang w:val="zh-TW" w:eastAsia="zh-CN" w:bidi="ar-SA"/>
        </w:rPr>
        <w:t>《</w:t>
      </w:r>
      <w:r>
        <w:rPr>
          <w:rFonts w:hint="eastAsia" w:ascii="仿宋_GB2312" w:hAnsi="仿宋_GB2312" w:eastAsia="仿宋_GB2312" w:cs="仿宋_GB2312"/>
          <w:color w:val="auto"/>
          <w:spacing w:val="-6"/>
          <w:sz w:val="32"/>
          <w:szCs w:val="32"/>
          <w:highlight w:val="none"/>
          <w:lang w:val="en-US" w:eastAsia="zh-CN"/>
        </w:rPr>
        <w:t>供应商基</w:t>
      </w:r>
      <w:r>
        <w:rPr>
          <w:rFonts w:hint="eastAsia" w:ascii="仿宋_GB2312" w:hAnsi="仿宋_GB2312" w:eastAsia="仿宋_GB2312" w:cs="仿宋_GB2312"/>
          <w:color w:val="auto"/>
          <w:spacing w:val="0"/>
          <w:sz w:val="32"/>
          <w:szCs w:val="32"/>
          <w:highlight w:val="none"/>
          <w:lang w:val="en-US" w:eastAsia="zh-CN"/>
        </w:rPr>
        <w:t>本情况表》</w:t>
      </w:r>
      <w:r>
        <w:rPr>
          <w:rFonts w:hint="eastAsia" w:ascii="仿宋_GB2312" w:hAnsi="仿宋_GB2312" w:eastAsia="仿宋_GB2312" w:cs="仿宋_GB2312"/>
          <w:b w:val="0"/>
          <w:color w:val="auto"/>
          <w:spacing w:val="0"/>
          <w:kern w:val="2"/>
          <w:sz w:val="32"/>
          <w:szCs w:val="32"/>
          <w:highlight w:val="none"/>
          <w:u w:val="none" w:color="000000"/>
        </w:rPr>
        <w:t>《政府采购投标及履约承诺函》</w:t>
      </w:r>
      <w:r>
        <w:rPr>
          <w:rFonts w:hint="eastAsia" w:ascii="仿宋_GB2312" w:hAnsi="仿宋_GB2312" w:eastAsia="仿宋_GB2312" w:cs="仿宋_GB2312"/>
          <w:b w:val="0"/>
          <w:color w:val="auto"/>
          <w:spacing w:val="0"/>
          <w:kern w:val="2"/>
          <w:sz w:val="32"/>
          <w:szCs w:val="32"/>
          <w:highlight w:val="none"/>
          <w:u w:val="none" w:color="00000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（八）提交法定代表人、投标授权代表人、项目负责人（如有）近一个月的社保缴纳证明文件（如投标人成立不满一个月或者上述人员入职不满一个月的，投标人应提交承诺函并提交其他证明材料）；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（九）法定代表人证明书、授权委托书（提供法定代表人以及被授权人身份证复印件）；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（十）采购人要求的其他证明材料。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rPr>
        <w:t>投标人须按本</w:t>
      </w:r>
      <w:r>
        <w:rPr>
          <w:rStyle w:val="6"/>
          <w:rFonts w:hint="eastAsia" w:ascii="仿宋_GB2312" w:hAnsi="仿宋_GB2312" w:eastAsia="仿宋_GB2312" w:cs="仿宋_GB2312"/>
          <w:color w:val="auto"/>
          <w:spacing w:val="-6"/>
          <w:lang w:val="en-US" w:eastAsia="zh-CN"/>
        </w:rPr>
        <w:t>公告要求</w:t>
      </w:r>
      <w:r>
        <w:rPr>
          <w:rStyle w:val="6"/>
          <w:rFonts w:hint="eastAsia" w:ascii="仿宋_GB2312" w:hAnsi="仿宋_GB2312" w:eastAsia="仿宋_GB2312" w:cs="仿宋_GB2312"/>
          <w:color w:val="auto"/>
          <w:spacing w:val="-6"/>
        </w:rPr>
        <w:t>提供相关的证明资料，未提供或提供不完整、不符合要求的，将作投标无效处理</w:t>
      </w:r>
      <w:r>
        <w:rPr>
          <w:rStyle w:val="6"/>
          <w:rFonts w:hint="eastAsia" w:ascii="仿宋_GB2312" w:hAnsi="仿宋_GB2312" w:eastAsia="仿宋_GB2312" w:cs="仿宋_GB2312"/>
          <w:color w:val="auto"/>
          <w:spacing w:val="-6"/>
          <w:lang w:eastAsia="zh-CN"/>
        </w:rPr>
        <w:t>。</w:t>
      </w:r>
    </w:p>
    <w:p>
      <w:pPr>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adjustRightInd w:val="0"/>
        <w:spacing w:line="360" w:lineRule="atLeast"/>
        <w:textAlignment w:val="baseline"/>
        <w:rPr>
          <w:rFonts w:hint="eastAsia" w:ascii="仿宋" w:hAnsi="仿宋" w:eastAsia="仿宋" w:cs="仿宋"/>
          <w:b/>
          <w:sz w:val="32"/>
          <w:szCs w:val="32"/>
          <w:lang w:eastAsia="zh-CN"/>
        </w:rPr>
      </w:pPr>
      <w:r>
        <w:rPr>
          <w:rFonts w:hint="eastAsia" w:ascii="仿宋" w:hAnsi="仿宋" w:eastAsia="仿宋" w:cs="仿宋"/>
          <w:b/>
          <w:sz w:val="32"/>
          <w:szCs w:val="32"/>
        </w:rPr>
        <w:t>附件</w:t>
      </w:r>
      <w:r>
        <w:rPr>
          <w:rFonts w:hint="eastAsia" w:ascii="仿宋" w:hAnsi="仿宋" w:eastAsia="仿宋" w:cs="仿宋"/>
          <w:b/>
          <w:sz w:val="32"/>
          <w:szCs w:val="32"/>
          <w:lang w:val="en-US" w:eastAsia="zh-CN"/>
        </w:rPr>
        <w:t>2.政府采购投标及履约承诺函</w:t>
      </w:r>
      <w:r>
        <w:rPr>
          <w:rFonts w:hint="eastAsia" w:ascii="仿宋" w:hAnsi="仿宋" w:eastAsia="仿宋" w:cs="仿宋"/>
          <w:b/>
          <w:sz w:val="32"/>
          <w:szCs w:val="32"/>
          <w:lang w:eastAsia="zh-CN"/>
        </w:rPr>
        <w:t>（模板）</w:t>
      </w:r>
    </w:p>
    <w:p>
      <w:pPr>
        <w:overflowPunct/>
        <w:topLinePunct w:val="0"/>
        <w:autoSpaceDN/>
        <w:spacing w:line="240" w:lineRule="auto"/>
        <w:ind w:firstLine="0" w:firstLineChars="0"/>
        <w:jc w:val="center"/>
        <w:outlineLvl w:val="9"/>
        <w:rPr>
          <w:rFonts w:hint="eastAsia" w:ascii="Times New Roman" w:hAnsi="Times New Roman" w:eastAsia="仿宋" w:cs="Times New Roman"/>
          <w:spacing w:val="-6"/>
          <w:sz w:val="32"/>
          <w:szCs w:val="32"/>
        </w:rPr>
      </w:pPr>
      <w:r>
        <w:rPr>
          <w:rFonts w:hint="eastAsia" w:ascii="方正小标宋简体" w:hAnsi="Times New Roman" w:eastAsia="方正小标宋简体" w:cs="Times New Roman"/>
          <w:b w:val="0"/>
          <w:bCs w:val="0"/>
          <w:spacing w:val="-6"/>
          <w:sz w:val="44"/>
          <w:szCs w:val="32"/>
        </w:rPr>
        <w:t>政府采购投标及履约承诺函</w:t>
      </w:r>
    </w:p>
    <w:p>
      <w:pPr>
        <w:overflowPunct/>
        <w:topLinePunct w:val="0"/>
        <w:autoSpaceDN/>
        <w:spacing w:line="560" w:lineRule="exact"/>
        <w:ind w:firstLine="0" w:firstLineChars="0"/>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致：</w:t>
      </w:r>
      <w:r>
        <w:rPr>
          <w:rFonts w:hint="eastAsia" w:ascii="仿宋_GB2312" w:hAnsi="仿宋_GB2312" w:eastAsia="仿宋_GB2312" w:cs="仿宋_GB2312"/>
          <w:color w:val="auto"/>
          <w:spacing w:val="0"/>
          <w:sz w:val="32"/>
          <w:szCs w:val="32"/>
          <w:u w:val="none"/>
          <w:lang w:val="en-US" w:eastAsia="zh-CN"/>
        </w:rPr>
        <w:t>（采购人）</w:t>
      </w:r>
    </w:p>
    <w:p>
      <w:pPr>
        <w:overflowPunct/>
        <w:topLinePunct w:val="0"/>
        <w:autoSpaceDN/>
        <w:spacing w:line="560" w:lineRule="exact"/>
        <w:ind w:right="0"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承诺：</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本招标项目所提供的货物或服务未侵犯知识产权。</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参与本项目投标前三年内，在经营活动中没有重大违法记录。</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参与本项目政府采购活动时不存在被有关部门禁止参与政府采购活动且在有效期内的情况。</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4.我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具备《中华人民共和国政府采购法》第二十二条第一款规定的六项条件</w:t>
      </w:r>
      <w:r>
        <w:rPr>
          <w:rFonts w:hint="eastAsia" w:ascii="仿宋_GB2312" w:hAnsi="仿宋_GB2312" w:eastAsia="仿宋_GB2312" w:cs="仿宋_GB2312"/>
          <w:spacing w:val="0"/>
          <w:sz w:val="32"/>
          <w:szCs w:val="32"/>
          <w:lang w:eastAsia="zh-CN"/>
        </w:rPr>
        <w:t>。</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参与本项目政府采购活动时不存在《深圳市财政局政府采购供应商信用信息管理办法》（深财规〔2023〕3号）列明的严重违法失信行为。</w:t>
      </w:r>
    </w:p>
    <w:p>
      <w:pPr>
        <w:overflowPunct/>
        <w:topLinePunct w:val="0"/>
        <w:autoSpaceDN/>
        <w:spacing w:line="560" w:lineRule="exact"/>
        <w:ind w:firstLine="640" w:firstLineChars="200"/>
        <w:outlineLvl w:val="9"/>
        <w:rPr>
          <w:rFonts w:hint="default" w:ascii="仿宋_GB2312" w:hAnsi="仿宋_GB2312" w:eastAsia="仿宋_GB2312" w:cs="仿宋_GB2312"/>
          <w:b w:val="0"/>
          <w:spacing w:val="0"/>
          <w:kern w:val="2"/>
          <w:sz w:val="32"/>
          <w:szCs w:val="32"/>
          <w:lang w:val="en-US" w:eastAsia="zh-CN"/>
        </w:rPr>
      </w:pPr>
      <w:r>
        <w:rPr>
          <w:rFonts w:hint="eastAsia" w:ascii="仿宋_GB2312" w:hAnsi="仿宋_GB2312" w:eastAsia="仿宋_GB2312" w:cs="仿宋_GB2312"/>
          <w:b w:val="0"/>
          <w:spacing w:val="0"/>
          <w:kern w:val="2"/>
          <w:sz w:val="32"/>
          <w:szCs w:val="32"/>
          <w:lang w:val="en-US" w:eastAsia="zh-CN"/>
        </w:rPr>
        <w:t>6.我公司与参与本项目政府采购活动的其他</w:t>
      </w:r>
      <w:r>
        <w:rPr>
          <w:rFonts w:hint="eastAsia" w:ascii="仿宋_GB2312" w:hAnsi="仿宋_GB2312" w:eastAsia="仿宋_GB2312" w:cs="仿宋_GB2312"/>
          <w:b w:val="0"/>
          <w:spacing w:val="0"/>
          <w:kern w:val="2"/>
          <w:sz w:val="32"/>
          <w:szCs w:val="32"/>
        </w:rPr>
        <w:t>投标</w:t>
      </w:r>
      <w:r>
        <w:rPr>
          <w:rFonts w:hint="eastAsia" w:ascii="仿宋_GB2312" w:hAnsi="仿宋_GB2312" w:eastAsia="仿宋_GB2312" w:cs="仿宋_GB2312"/>
          <w:b w:val="0"/>
          <w:spacing w:val="0"/>
          <w:kern w:val="2"/>
          <w:sz w:val="32"/>
          <w:szCs w:val="32"/>
          <w:lang w:val="en-US" w:eastAsia="zh-CN"/>
        </w:rPr>
        <w:t>供应商不存在</w:t>
      </w:r>
      <w:r>
        <w:rPr>
          <w:rFonts w:hint="eastAsia" w:ascii="仿宋_GB2312" w:hAnsi="仿宋_GB2312" w:eastAsia="仿宋_GB2312" w:cs="仿宋_GB2312"/>
          <w:b w:val="0"/>
          <w:spacing w:val="0"/>
          <w:kern w:val="2"/>
          <w:sz w:val="32"/>
          <w:szCs w:val="32"/>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b w:val="0"/>
          <w:spacing w:val="0"/>
          <w:kern w:val="2"/>
          <w:sz w:val="32"/>
          <w:szCs w:val="32"/>
          <w:lang w:val="en-US" w:eastAsia="zh-CN"/>
        </w:rPr>
        <w:t>的情形，不存在</w:t>
      </w:r>
      <w:r>
        <w:rPr>
          <w:rFonts w:hint="eastAsia" w:ascii="仿宋_GB2312" w:hAnsi="仿宋_GB2312" w:eastAsia="仿宋_GB2312" w:cs="仿宋_GB2312"/>
          <w:b w:val="0"/>
          <w:spacing w:val="0"/>
          <w:kern w:val="2"/>
          <w:sz w:val="32"/>
          <w:szCs w:val="32"/>
        </w:rPr>
        <w:t>投标文件由同一单位或者同一人编制</w:t>
      </w:r>
      <w:r>
        <w:rPr>
          <w:rFonts w:hint="eastAsia" w:ascii="仿宋_GB2312" w:hAnsi="仿宋_GB2312" w:eastAsia="仿宋_GB2312" w:cs="仿宋_GB2312"/>
          <w:b w:val="0"/>
          <w:spacing w:val="0"/>
          <w:kern w:val="2"/>
          <w:sz w:val="32"/>
          <w:szCs w:val="32"/>
          <w:lang w:val="en-US" w:eastAsia="zh-CN"/>
        </w:rPr>
        <w:t>的情形。</w:t>
      </w:r>
    </w:p>
    <w:p>
      <w:pPr>
        <w:overflowPunct/>
        <w:topLinePunct w:val="0"/>
        <w:autoSpaceDN/>
        <w:spacing w:line="560" w:lineRule="exact"/>
        <w:ind w:firstLine="640" w:firstLineChars="200"/>
        <w:outlineLvl w:val="9"/>
        <w:rPr>
          <w:rFonts w:hint="eastAsia" w:ascii="仿宋_GB2312" w:hAnsi="仿宋_GB2312" w:eastAsia="仿宋_GB2312" w:cs="仿宋_GB2312"/>
          <w:b w:val="0"/>
          <w:spacing w:val="0"/>
          <w:kern w:val="2"/>
          <w:sz w:val="32"/>
          <w:szCs w:val="32"/>
          <w:lang w:eastAsia="zh-CN"/>
        </w:rPr>
      </w:pPr>
      <w:r>
        <w:rPr>
          <w:rFonts w:hint="eastAsia" w:ascii="仿宋_GB2312" w:hAnsi="仿宋_GB2312" w:eastAsia="仿宋_GB2312" w:cs="仿宋_GB2312"/>
          <w:b w:val="0"/>
          <w:spacing w:val="0"/>
          <w:kern w:val="2"/>
          <w:sz w:val="32"/>
          <w:szCs w:val="32"/>
          <w:lang w:val="en-US" w:eastAsia="zh-CN"/>
        </w:rPr>
        <w:t>7</w:t>
      </w:r>
      <w:r>
        <w:rPr>
          <w:rFonts w:hint="eastAsia" w:ascii="仿宋_GB2312" w:hAnsi="仿宋_GB2312" w:eastAsia="仿宋_GB2312" w:cs="仿宋_GB2312"/>
          <w:b w:val="0"/>
          <w:spacing w:val="0"/>
          <w:kern w:val="2"/>
          <w:sz w:val="32"/>
          <w:szCs w:val="32"/>
        </w:rPr>
        <w:t>.我</w:t>
      </w:r>
      <w:r>
        <w:rPr>
          <w:rFonts w:hint="eastAsia" w:ascii="仿宋_GB2312" w:hAnsi="仿宋_GB2312" w:eastAsia="仿宋_GB2312" w:cs="仿宋_GB2312"/>
          <w:b w:val="0"/>
          <w:spacing w:val="0"/>
          <w:kern w:val="2"/>
          <w:sz w:val="32"/>
          <w:szCs w:val="32"/>
          <w:lang w:eastAsia="zh-CN"/>
        </w:rPr>
        <w:t>公司</w:t>
      </w:r>
      <w:r>
        <w:rPr>
          <w:rFonts w:hint="eastAsia" w:ascii="仿宋_GB2312" w:hAnsi="仿宋_GB2312" w:eastAsia="仿宋_GB2312" w:cs="仿宋_GB2312"/>
          <w:b w:val="0"/>
          <w:spacing w:val="0"/>
          <w:kern w:val="2"/>
          <w:sz w:val="32"/>
          <w:szCs w:val="32"/>
        </w:rPr>
        <w:t>与</w:t>
      </w:r>
      <w:r>
        <w:rPr>
          <w:rFonts w:hint="eastAsia" w:ascii="仿宋_GB2312" w:hAnsi="仿宋_GB2312" w:eastAsia="仿宋_GB2312" w:cs="仿宋_GB2312"/>
          <w:b w:val="0"/>
          <w:spacing w:val="0"/>
          <w:kern w:val="2"/>
          <w:sz w:val="32"/>
          <w:szCs w:val="32"/>
          <w:lang w:val="en-US" w:eastAsia="zh-CN"/>
        </w:rPr>
        <w:t>参与本项目政府采购活动的</w:t>
      </w:r>
      <w:r>
        <w:rPr>
          <w:rFonts w:hint="eastAsia" w:ascii="仿宋_GB2312" w:hAnsi="仿宋_GB2312" w:eastAsia="仿宋_GB2312" w:cs="仿宋_GB2312"/>
          <w:b w:val="0"/>
          <w:spacing w:val="0"/>
          <w:kern w:val="2"/>
          <w:sz w:val="32"/>
          <w:szCs w:val="32"/>
        </w:rPr>
        <w:t>其他投标供应商不存在单位负责人为同一人或者存在直接控股、管理关系</w:t>
      </w:r>
      <w:r>
        <w:rPr>
          <w:rFonts w:hint="eastAsia" w:ascii="仿宋_GB2312" w:hAnsi="仿宋_GB2312" w:eastAsia="仿宋_GB2312" w:cs="仿宋_GB2312"/>
          <w:b w:val="0"/>
          <w:spacing w:val="0"/>
          <w:kern w:val="2"/>
          <w:sz w:val="32"/>
          <w:szCs w:val="32"/>
          <w:lang w:eastAsia="zh-CN"/>
        </w:rPr>
        <w:t>。</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spacing w:val="0"/>
          <w:kern w:val="2"/>
          <w:sz w:val="32"/>
          <w:szCs w:val="32"/>
          <w:lang w:val="en-US" w:eastAsia="zh-CN"/>
        </w:rPr>
        <w:t>8.我公司未</w:t>
      </w:r>
      <w:r>
        <w:rPr>
          <w:rStyle w:val="6"/>
          <w:rFonts w:hint="eastAsia" w:ascii="仿宋_GB2312" w:hAnsi="仿宋_GB2312" w:eastAsia="仿宋_GB2312" w:cs="仿宋_GB2312"/>
          <w:b w:val="0"/>
          <w:i w:val="0"/>
          <w:color w:val="000000"/>
          <w:spacing w:val="-6"/>
          <w:sz w:val="32"/>
          <w:szCs w:val="32"/>
          <w:lang w:eastAsia="zh-CN"/>
        </w:rPr>
        <w:t>为</w:t>
      </w:r>
      <w:r>
        <w:rPr>
          <w:rStyle w:val="6"/>
          <w:rFonts w:hint="eastAsia" w:ascii="仿宋_GB2312" w:hAnsi="仿宋_GB2312" w:eastAsia="仿宋_GB2312" w:cs="仿宋_GB2312"/>
          <w:b w:val="0"/>
          <w:i w:val="0"/>
          <w:color w:val="000000"/>
          <w:spacing w:val="-6"/>
          <w:sz w:val="32"/>
          <w:szCs w:val="32"/>
          <w:lang w:val="en-US" w:eastAsia="zh-CN"/>
        </w:rPr>
        <w:t>本</w:t>
      </w:r>
      <w:r>
        <w:rPr>
          <w:rStyle w:val="6"/>
          <w:rFonts w:hint="eastAsia" w:ascii="仿宋_GB2312" w:hAnsi="仿宋_GB2312" w:eastAsia="仿宋_GB2312" w:cs="仿宋_GB2312"/>
          <w:b w:val="0"/>
          <w:i w:val="0"/>
          <w:color w:val="000000"/>
          <w:spacing w:val="-6"/>
          <w:sz w:val="32"/>
          <w:szCs w:val="32"/>
          <w:lang w:eastAsia="zh-CN"/>
        </w:rPr>
        <w:t>项目提供整体设计、规范编制或者项目管理、监理、检测等服务。</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承诺</w:t>
      </w:r>
      <w:r>
        <w:rPr>
          <w:rFonts w:hint="eastAsia" w:ascii="仿宋_GB2312" w:hAnsi="仿宋_GB2312" w:eastAsia="仿宋_GB2312" w:cs="仿宋_GB2312"/>
          <w:spacing w:val="0"/>
          <w:sz w:val="32"/>
          <w:szCs w:val="32"/>
          <w:lang w:val="en-US" w:eastAsia="zh-CN"/>
        </w:rPr>
        <w:t>不以联合体的形式参与本项目投标，</w:t>
      </w:r>
      <w:r>
        <w:rPr>
          <w:rFonts w:hint="eastAsia" w:ascii="仿宋_GB2312" w:hAnsi="仿宋_GB2312" w:eastAsia="仿宋_GB2312" w:cs="仿宋_GB2312"/>
          <w:spacing w:val="0"/>
          <w:sz w:val="32"/>
          <w:szCs w:val="32"/>
        </w:rPr>
        <w:t>中标后项目不转包，</w:t>
      </w:r>
      <w:r>
        <w:rPr>
          <w:rFonts w:hint="eastAsia" w:ascii="仿宋_GB2312" w:hAnsi="仿宋_GB2312" w:eastAsia="仿宋_GB2312" w:cs="仿宋_GB2312"/>
          <w:spacing w:val="0"/>
          <w:sz w:val="32"/>
          <w:szCs w:val="32"/>
          <w:lang w:val="en-US" w:eastAsia="zh-CN"/>
        </w:rPr>
        <w:t>不</w:t>
      </w:r>
      <w:r>
        <w:rPr>
          <w:rFonts w:hint="eastAsia" w:ascii="仿宋_GB2312" w:hAnsi="仿宋_GB2312" w:eastAsia="仿宋_GB2312" w:cs="仿宋_GB2312"/>
          <w:spacing w:val="0"/>
          <w:sz w:val="32"/>
          <w:szCs w:val="32"/>
        </w:rPr>
        <w:t>分包。</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13</w:t>
      </w:r>
      <w:r>
        <w:rPr>
          <w:rFonts w:hint="eastAsia" w:ascii="仿宋_GB2312" w:hAnsi="仿宋_GB2312" w:eastAsia="仿宋_GB2312" w:cs="仿宋_GB2312"/>
          <w:spacing w:val="0"/>
          <w:sz w:val="32"/>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40" w:firstLineChars="200"/>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pacing w:val="0"/>
          <w:sz w:val="32"/>
          <w:szCs w:val="32"/>
        </w:rPr>
        <w:t>以上承诺，如有违反，愿依照国家相关法律法规处理，并承担由此给采购人带来的损失。</w:t>
      </w:r>
    </w:p>
    <w:p>
      <w:pPr>
        <w:overflowPunct/>
        <w:topLinePunct w:val="0"/>
        <w:autoSpaceDN/>
        <w:spacing w:before="0" w:beforeLines="0" w:after="0" w:afterLines="0" w:line="560" w:lineRule="exact"/>
        <w:ind w:firstLine="640" w:firstLineChars="200"/>
        <w:outlineLvl w:val="9"/>
        <w:rPr>
          <w:rFonts w:hint="eastAsia" w:ascii="仿宋_GB2312" w:hAnsi="仿宋_GB2312" w:eastAsia="仿宋_GB2312" w:cs="仿宋_GB2312"/>
          <w:color w:val="auto"/>
          <w:spacing w:val="0"/>
          <w:sz w:val="32"/>
          <w:szCs w:val="32"/>
        </w:rPr>
      </w:pPr>
    </w:p>
    <w:p>
      <w:pPr>
        <w:overflowPunct/>
        <w:topLinePunct w:val="0"/>
        <w:autoSpaceDN/>
        <w:spacing w:before="0" w:beforeLines="0" w:after="0" w:afterLines="0" w:line="560" w:lineRule="exact"/>
        <w:ind w:firstLine="640" w:firstLineChars="200"/>
        <w:outlineLvl w:val="9"/>
        <w:rPr>
          <w:rFonts w:hint="eastAsia" w:ascii="仿宋_GB2312" w:hAnsi="仿宋_GB2312" w:eastAsia="仿宋_GB2312" w:cs="仿宋_GB2312"/>
          <w:color w:val="auto"/>
          <w:spacing w:val="0"/>
          <w:sz w:val="32"/>
          <w:szCs w:val="32"/>
        </w:rPr>
      </w:pPr>
    </w:p>
    <w:p>
      <w:pPr>
        <w:overflowPunct/>
        <w:topLinePunct w:val="0"/>
        <w:autoSpaceDN/>
        <w:spacing w:before="0" w:beforeLines="0" w:after="0" w:afterLines="0" w:line="560" w:lineRule="exact"/>
        <w:ind w:firstLine="640" w:firstLineChars="200"/>
        <w:jc w:val="center"/>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投标供应商</w:t>
      </w:r>
      <w:r>
        <w:rPr>
          <w:rFonts w:hint="eastAsia" w:ascii="仿宋_GB2312" w:hAnsi="仿宋_GB2312" w:eastAsia="仿宋_GB2312" w:cs="仿宋_GB2312"/>
          <w:color w:val="auto"/>
          <w:spacing w:val="0"/>
          <w:sz w:val="32"/>
          <w:szCs w:val="32"/>
          <w:lang w:eastAsia="zh-CN"/>
        </w:rPr>
        <w:t>名称</w:t>
      </w:r>
    </w:p>
    <w:p>
      <w:pPr>
        <w:adjustRightInd w:val="0"/>
        <w:spacing w:line="360" w:lineRule="atLeast"/>
        <w:ind w:firstLine="3520" w:firstLineChars="11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日期：</w:t>
      </w:r>
      <w:r>
        <w:rPr>
          <w:rFonts w:hint="eastAsia" w:ascii="仿宋_GB2312" w:hAnsi="仿宋_GB2312" w:eastAsia="仿宋_GB2312" w:cs="仿宋_GB2312"/>
          <w:color w:val="auto"/>
          <w:spacing w:val="0"/>
          <w:sz w:val="32"/>
          <w:szCs w:val="32"/>
          <w:u w:val="none"/>
        </w:rPr>
        <w:t xml:space="preserve">    </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u w:val="none"/>
        </w:rPr>
        <w:t xml:space="preserve">   </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u w:val="none"/>
        </w:rPr>
        <w:t xml:space="preserve">   </w:t>
      </w:r>
      <w:r>
        <w:rPr>
          <w:rFonts w:hint="eastAsia" w:ascii="仿宋_GB2312" w:hAnsi="仿宋_GB2312" w:eastAsia="仿宋_GB2312" w:cs="仿宋_GB2312"/>
          <w:color w:val="auto"/>
          <w:spacing w:val="0"/>
          <w:sz w:val="32"/>
          <w:szCs w:val="32"/>
        </w:rPr>
        <w:t>日</w:t>
      </w: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 w:hAnsi="仿宋" w:eastAsia="仿宋" w:cs="仿宋"/>
          <w:b/>
          <w:sz w:val="32"/>
          <w:szCs w:val="32"/>
        </w:rPr>
      </w:pPr>
      <w:r>
        <w:rPr>
          <w:rFonts w:hint="eastAsia" w:ascii="仿宋" w:hAnsi="仿宋" w:eastAsia="仿宋" w:cs="仿宋"/>
          <w:b/>
          <w:sz w:val="32"/>
          <w:szCs w:val="32"/>
        </w:rPr>
        <w:t>附件</w:t>
      </w:r>
      <w:r>
        <w:rPr>
          <w:rFonts w:hint="eastAsia" w:ascii="仿宋" w:hAnsi="仿宋" w:eastAsia="仿宋" w:cs="仿宋"/>
          <w:b/>
          <w:sz w:val="32"/>
          <w:szCs w:val="32"/>
          <w:lang w:val="en-US" w:eastAsia="zh-CN"/>
        </w:rPr>
        <w:t>3.</w:t>
      </w:r>
      <w:r>
        <w:rPr>
          <w:rFonts w:hint="eastAsia" w:ascii="仿宋" w:hAnsi="仿宋" w:eastAsia="仿宋" w:cs="仿宋"/>
          <w:b/>
          <w:sz w:val="32"/>
          <w:szCs w:val="32"/>
        </w:rPr>
        <w:t>法人证明及授权委托书</w:t>
      </w:r>
      <w:r>
        <w:rPr>
          <w:rFonts w:hint="eastAsia" w:ascii="仿宋" w:hAnsi="仿宋" w:eastAsia="仿宋" w:cs="仿宋"/>
          <w:b/>
          <w:sz w:val="32"/>
          <w:szCs w:val="32"/>
          <w:lang w:eastAsia="zh-CN"/>
        </w:rPr>
        <w:t>（模板）</w:t>
      </w:r>
    </w:p>
    <w:p>
      <w:pPr>
        <w:adjustRightInd w:val="0"/>
        <w:spacing w:line="360" w:lineRule="atLeast"/>
        <w:textAlignment w:val="baseline"/>
        <w:outlineLvl w:val="2"/>
        <w:rPr>
          <w:rFonts w:hint="eastAsia" w:ascii="仿宋" w:hAnsi="仿宋" w:eastAsia="仿宋" w:cs="仿宋"/>
          <w:b w:val="0"/>
          <w:bCs/>
          <w:sz w:val="32"/>
          <w:szCs w:val="32"/>
        </w:rPr>
      </w:pPr>
      <w:r>
        <w:rPr>
          <w:rFonts w:hint="eastAsia" w:ascii="仿宋" w:hAnsi="仿宋" w:eastAsia="仿宋" w:cs="仿宋"/>
          <w:b w:val="0"/>
          <w:bCs/>
          <w:kern w:val="0"/>
          <w:sz w:val="32"/>
          <w:szCs w:val="32"/>
          <w:lang w:val="en-US" w:eastAsia="zh-CN"/>
        </w:rPr>
        <w:t>3</w:t>
      </w:r>
      <w:r>
        <w:rPr>
          <w:rFonts w:hint="eastAsia" w:ascii="仿宋" w:hAnsi="仿宋" w:eastAsia="仿宋" w:cs="仿宋"/>
          <w:b w:val="0"/>
          <w:bCs/>
          <w:kern w:val="0"/>
          <w:sz w:val="32"/>
          <w:szCs w:val="32"/>
        </w:rPr>
        <w:t>-1</w:t>
      </w:r>
      <w:r>
        <w:rPr>
          <w:rFonts w:hint="eastAsia" w:ascii="仿宋" w:hAnsi="仿宋" w:eastAsia="仿宋" w:cs="仿宋"/>
          <w:b w:val="0"/>
          <w:bCs/>
          <w:kern w:val="0"/>
          <w:sz w:val="32"/>
          <w:szCs w:val="32"/>
          <w:lang w:val="en-US" w:eastAsia="zh-CN"/>
        </w:rPr>
        <w:t>.</w:t>
      </w:r>
      <w:r>
        <w:rPr>
          <w:rFonts w:hint="eastAsia" w:ascii="仿宋" w:hAnsi="仿宋" w:eastAsia="仿宋" w:cs="仿宋"/>
          <w:b w:val="0"/>
          <w:bCs/>
          <w:kern w:val="0"/>
          <w:sz w:val="32"/>
          <w:szCs w:val="32"/>
        </w:rPr>
        <w:t>法定代表人资格证明书</w:t>
      </w:r>
    </w:p>
    <w:p>
      <w:pPr>
        <w:keepNext/>
        <w:keepLines/>
        <w:widowControl w:val="0"/>
        <w:adjustRightInd w:val="0"/>
        <w:spacing w:before="260" w:after="260" w:line="416" w:lineRule="atLeast"/>
        <w:jc w:val="center"/>
        <w:textAlignment w:val="baseline"/>
        <w:outlineLvl w:val="2"/>
        <w:rPr>
          <w:rFonts w:hint="eastAsia" w:ascii="仿宋" w:hAnsi="仿宋" w:eastAsia="仿宋" w:cs="仿宋"/>
          <w:b w:val="0"/>
          <w:bCs/>
          <w:kern w:val="0"/>
          <w:sz w:val="32"/>
          <w:szCs w:val="32"/>
          <w:lang w:val="en-US" w:eastAsia="zh-CN" w:bidi="ar-SA"/>
        </w:rPr>
      </w:pPr>
      <w:r>
        <w:rPr>
          <w:rFonts w:hint="eastAsia" w:ascii="仿宋" w:hAnsi="仿宋" w:eastAsia="仿宋" w:cs="仿宋"/>
          <w:b/>
          <w:bCs w:val="0"/>
          <w:kern w:val="0"/>
          <w:sz w:val="32"/>
          <w:szCs w:val="32"/>
          <w:lang w:val="en-US" w:eastAsia="zh-CN" w:bidi="ar-SA"/>
        </w:rPr>
        <w:t>法定代表人证明书</w:t>
      </w:r>
    </w:p>
    <w:p>
      <w:pPr>
        <w:adjustRightInd w:val="0"/>
        <w:spacing w:line="360" w:lineRule="auto"/>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同志，现任我单位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职务，为法定代表人，特此证明。有效日期与本公司</w:t>
      </w:r>
      <w:r>
        <w:rPr>
          <w:rFonts w:hint="eastAsia" w:ascii="仿宋" w:hAnsi="仿宋" w:eastAsia="仿宋" w:cs="仿宋"/>
          <w:sz w:val="32"/>
          <w:szCs w:val="32"/>
          <w:lang w:eastAsia="zh-CN"/>
        </w:rPr>
        <w:t>响应文件</w:t>
      </w:r>
      <w:r>
        <w:rPr>
          <w:rFonts w:hint="eastAsia" w:ascii="仿宋" w:hAnsi="仿宋" w:eastAsia="仿宋" w:cs="仿宋"/>
          <w:sz w:val="32"/>
          <w:szCs w:val="32"/>
        </w:rPr>
        <w:t>中标注的投标有效期相同。     签发日期：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pPr>
        <w:adjustRightInd w:val="0"/>
        <w:spacing w:line="360" w:lineRule="auto"/>
        <w:textAlignment w:val="baseline"/>
        <w:rPr>
          <w:rFonts w:hint="eastAsia" w:ascii="仿宋" w:hAnsi="仿宋" w:eastAsia="仿宋" w:cs="仿宋"/>
          <w:sz w:val="32"/>
          <w:szCs w:val="32"/>
        </w:rPr>
      </w:pPr>
      <w:r>
        <w:rPr>
          <w:rFonts w:hint="eastAsia" w:ascii="仿宋" w:hAnsi="仿宋" w:eastAsia="仿宋" w:cs="仿宋"/>
          <w:sz w:val="32"/>
          <w:szCs w:val="32"/>
        </w:rPr>
        <w:t>附：代表人性别：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adjustRightIn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p>
      <w:pPr>
        <w:adjustRightInd w:val="0"/>
        <w:spacing w:line="360" w:lineRule="atLeast"/>
        <w:jc w:val="center"/>
        <w:textAlignment w:val="baseline"/>
        <w:rPr>
          <w:rFonts w:hint="eastAsia" w:ascii="仿宋" w:hAnsi="仿宋" w:eastAsia="仿宋" w:cs="仿宋"/>
          <w:color w:val="auto"/>
          <w:sz w:val="32"/>
          <w:szCs w:val="32"/>
        </w:rPr>
      </w:pPr>
    </w:p>
    <w:p>
      <w:pPr>
        <w:adjustRightInd w:val="0"/>
        <w:spacing w:line="360" w:lineRule="atLeast"/>
        <w:ind w:firstLine="3840" w:firstLineChars="1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val="0"/>
          <w:bCs w:val="0"/>
          <w:color w:val="auto"/>
          <w:sz w:val="32"/>
          <w:szCs w:val="32"/>
        </w:rPr>
        <w:t xml:space="preserve"> 供应商(盖公章)：</w:t>
      </w:r>
    </w:p>
    <w:p>
      <w:pPr>
        <w:adjustRightInd w:val="0"/>
        <w:spacing w:line="360" w:lineRule="atLeast"/>
        <w:ind w:firstLine="5440" w:firstLineChars="17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日  期：  年   月   日</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说明：1</w:t>
      </w:r>
      <w:r>
        <w:rPr>
          <w:rFonts w:hint="eastAsia" w:ascii="仿宋" w:hAnsi="仿宋" w:eastAsia="仿宋" w:cs="仿宋"/>
          <w:b/>
          <w:bCs/>
          <w:color w:val="auto"/>
          <w:sz w:val="32"/>
          <w:szCs w:val="32"/>
          <w:lang w:val="en-US" w:eastAsia="zh-CN"/>
        </w:rPr>
        <w:t>.</w:t>
      </w:r>
      <w:r>
        <w:rPr>
          <w:rFonts w:hint="eastAsia" w:ascii="仿宋" w:hAnsi="仿宋" w:eastAsia="仿宋" w:cs="仿宋"/>
          <w:b/>
          <w:bCs/>
          <w:color w:val="auto"/>
          <w:sz w:val="32"/>
          <w:szCs w:val="32"/>
        </w:rPr>
        <w:t>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须提供法定代表人身份证扫描件（正反两面）；非中国国籍管辖范围的，可提供公安部门认可的身份证明材料。否则投标将被否决。</w:t>
      </w:r>
    </w:p>
    <w:p>
      <w:pPr>
        <w:adjustRightInd w:val="0"/>
        <w:spacing w:line="360" w:lineRule="atLeas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6" name="流程图: 可选过程 6"/>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CKr0vELgIAAF4EAAAOAAAAAAAA&#10;AAEAIAAAAD0BAABkcnMvZTJvRG9jLnhtbFBLAQIUABQAAAAIAIdO4kBapXTW2AAAAAoBAAAPAAAA&#10;AAAAAAEAIAAAADgAAABkcnMvZG93bnJldi54bWxQSwECFAAKAAAAAACHTuJAAAAAAAAAAAAAAAAA&#10;BAAAAAAAAAAAABAAAAAWAAAAZHJzL1BLBQYAAAAABgAGAFkBAADd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t7QV9C8CAABeBAAADgAAAAAA&#10;AAABACAAAAA9AQAAZHJzL2Uyb0RvYy54bWxQSwECFAAUAAAACACHTuJA3Whrg9gAAAAKAQAADwAA&#10;AAAAAAABACAAAAA4AAAAZHJzL2Rvd25yZXYueG1sUEsBAhQACgAAAAAAh07iQAAAAAAAAAAAAAAA&#10;AAQAAAAAAAAAAAAQAAAAFgAAAGRycy9QSwUGAAAAAAYABgBZAQAA3gU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p>
    <w:p>
      <w:pPr>
        <w:adjustRightInd w:val="0"/>
        <w:spacing w:line="360" w:lineRule="atLeast"/>
        <w:ind w:firstLine="4480" w:firstLineChars="1400"/>
        <w:textAlignment w:val="baseline"/>
        <w:rPr>
          <w:rFonts w:hint="eastAsia" w:ascii="仿宋" w:hAnsi="仿宋" w:eastAsia="仿宋" w:cs="仿宋"/>
          <w:sz w:val="32"/>
          <w:szCs w:val="32"/>
        </w:rPr>
      </w:pPr>
    </w:p>
    <w:p>
      <w:pPr>
        <w:adjustRightInd w:val="0"/>
        <w:spacing w:line="360" w:lineRule="atLeast"/>
        <w:ind w:firstLine="4480" w:firstLineChars="1400"/>
        <w:textAlignment w:val="baseline"/>
        <w:rPr>
          <w:rFonts w:hint="eastAsia" w:ascii="仿宋" w:hAnsi="仿宋" w:eastAsia="仿宋" w:cs="仿宋"/>
          <w:sz w:val="32"/>
          <w:szCs w:val="32"/>
        </w:rPr>
      </w:pPr>
    </w:p>
    <w:p>
      <w:pPr>
        <w:adjustRightInd w:val="0"/>
        <w:spacing w:line="360" w:lineRule="atLeast"/>
        <w:ind w:firstLine="4480" w:firstLineChars="1400"/>
        <w:textAlignment w:val="baseline"/>
        <w:rPr>
          <w:rFonts w:hint="eastAsia" w:ascii="仿宋" w:hAnsi="仿宋" w:eastAsia="仿宋" w:cs="仿宋"/>
          <w:sz w:val="32"/>
          <w:szCs w:val="32"/>
        </w:rPr>
      </w:pPr>
    </w:p>
    <w:p>
      <w:pPr>
        <w:adjustRightInd w:val="0"/>
        <w:spacing w:line="360" w:lineRule="atLeast"/>
        <w:ind w:firstLine="4480" w:firstLineChars="1400"/>
        <w:textAlignment w:val="baseline"/>
        <w:rPr>
          <w:rFonts w:hint="eastAsia" w:ascii="仿宋" w:hAnsi="仿宋" w:eastAsia="仿宋" w:cs="仿宋"/>
          <w:sz w:val="32"/>
          <w:szCs w:val="32"/>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lang w:val="en-US" w:eastAsia="zh-CN"/>
        </w:rPr>
        <w:t>3</w:t>
      </w:r>
      <w:r>
        <w:rPr>
          <w:rFonts w:hint="eastAsia" w:ascii="仿宋" w:hAnsi="仿宋" w:eastAsia="仿宋" w:cs="仿宋"/>
          <w:b w:val="0"/>
          <w:bCs/>
          <w:kern w:val="0"/>
          <w:sz w:val="32"/>
          <w:szCs w:val="32"/>
        </w:rPr>
        <w:t>-2</w:t>
      </w:r>
      <w:r>
        <w:rPr>
          <w:rFonts w:hint="eastAsia" w:ascii="仿宋" w:hAnsi="仿宋" w:eastAsia="仿宋" w:cs="仿宋"/>
          <w:b w:val="0"/>
          <w:bCs/>
          <w:kern w:val="0"/>
          <w:sz w:val="32"/>
          <w:szCs w:val="32"/>
          <w:lang w:val="en-US" w:eastAsia="zh-CN"/>
        </w:rPr>
        <w:t>.</w:t>
      </w:r>
      <w:r>
        <w:rPr>
          <w:rFonts w:hint="eastAsia" w:ascii="仿宋" w:hAnsi="仿宋" w:eastAsia="仿宋" w:cs="仿宋"/>
          <w:b w:val="0"/>
          <w:bCs/>
          <w:kern w:val="0"/>
          <w:sz w:val="32"/>
          <w:szCs w:val="32"/>
          <w:lang w:eastAsia="zh-CN"/>
        </w:rPr>
        <w:t>响应文件</w:t>
      </w:r>
      <w:r>
        <w:rPr>
          <w:rFonts w:hint="eastAsia" w:ascii="仿宋" w:hAnsi="仿宋" w:eastAsia="仿宋" w:cs="仿宋"/>
          <w:b w:val="0"/>
          <w:bCs/>
          <w:kern w:val="0"/>
          <w:sz w:val="32"/>
          <w:szCs w:val="32"/>
        </w:rPr>
        <w:t>签署授权委托书</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响应文件签署授权委托书</w:t>
      </w:r>
    </w:p>
    <w:p>
      <w:pPr>
        <w:widowControl w:val="0"/>
        <w:spacing w:line="560" w:lineRule="exact"/>
        <w:ind w:firstLine="640" w:firstLineChars="200"/>
        <w:jc w:val="both"/>
        <w:rPr>
          <w:rFonts w:hint="eastAsia" w:ascii="Calibri" w:hAnsi="Calibri" w:eastAsia="宋体" w:cs="Times New Roman"/>
          <w:kern w:val="2"/>
          <w:sz w:val="32"/>
          <w:szCs w:val="32"/>
          <w:lang w:val="en-US" w:eastAsia="zh-CN" w:bidi="ar-SA"/>
        </w:rPr>
      </w:pPr>
    </w:p>
    <w:p>
      <w:pPr>
        <w:pageBreakBefore w:val="0"/>
        <w:kinsoku/>
        <w:wordWrap/>
        <w:overflowPunct/>
        <w:topLinePunct w:val="0"/>
        <w:autoSpaceDE/>
        <w:autoSpaceDN/>
        <w:bidi w:val="0"/>
        <w:adjustRightInd w:val="0"/>
        <w:snapToGrid/>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本授权委托书声明：我</w:t>
      </w:r>
      <w:r>
        <w:rPr>
          <w:rFonts w:hint="eastAsia" w:ascii="仿宋" w:hAnsi="仿宋" w:eastAsia="仿宋" w:cs="仿宋"/>
          <w:sz w:val="32"/>
          <w:szCs w:val="32"/>
          <w:u w:val="single"/>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（供应商名称）的法定代表人，现授权委托</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w:t>
      </w:r>
      <w:r>
        <w:rPr>
          <w:rFonts w:hint="eastAsia" w:ascii="仿宋" w:hAnsi="仿宋" w:eastAsia="仿宋" w:cs="仿宋"/>
          <w:sz w:val="32"/>
          <w:szCs w:val="32"/>
          <w:u w:val="single"/>
        </w:rPr>
        <w:t xml:space="preserve">            </w:t>
      </w:r>
      <w:r>
        <w:rPr>
          <w:rFonts w:hint="eastAsia" w:ascii="仿宋" w:hAnsi="仿宋" w:eastAsia="仿宋" w:cs="仿宋"/>
          <w:sz w:val="32"/>
          <w:szCs w:val="32"/>
        </w:rPr>
        <w:t>（姓名）为我公司签署本项目已递交的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的法定代表人的授权委托代理人，代理人全权代表我所签署的本项目已递交的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内容我均承认。有效日期与本公司</w:t>
      </w:r>
      <w:r>
        <w:rPr>
          <w:rFonts w:hint="eastAsia" w:ascii="仿宋" w:hAnsi="仿宋" w:eastAsia="仿宋" w:cs="仿宋"/>
          <w:sz w:val="32"/>
          <w:szCs w:val="32"/>
          <w:lang w:eastAsia="zh-CN"/>
        </w:rPr>
        <w:t>响应文件</w:t>
      </w:r>
      <w:r>
        <w:rPr>
          <w:rFonts w:hint="eastAsia" w:ascii="仿宋" w:hAnsi="仿宋" w:eastAsia="仿宋" w:cs="仿宋"/>
          <w:sz w:val="32"/>
          <w:szCs w:val="32"/>
        </w:rPr>
        <w:t>中标注的投标有效期相同。</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代理人无转委托权，特此委托。</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32"/>
          <w:szCs w:val="32"/>
          <w:lang w:val="en-US" w:eastAsia="zh-CN" w:bidi="ar-SA"/>
        </w:rPr>
      </w:pP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 xml:space="preserve">代理人（签字）：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手机：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身份证号码：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职务：</w:t>
      </w:r>
      <w:r>
        <w:rPr>
          <w:rFonts w:hint="eastAsia" w:ascii="仿宋" w:hAnsi="仿宋" w:eastAsia="仿宋" w:cs="仿宋"/>
          <w:color w:val="auto"/>
          <w:kern w:val="0"/>
          <w:sz w:val="32"/>
          <w:szCs w:val="32"/>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供应商名称（盖章）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法定代表人（签字或盖私章）： </w:t>
      </w:r>
      <w:r>
        <w:rPr>
          <w:rFonts w:hint="eastAsia" w:ascii="仿宋" w:hAnsi="仿宋" w:eastAsia="仿宋" w:cs="仿宋"/>
          <w:color w:val="auto"/>
          <w:kern w:val="0"/>
          <w:sz w:val="32"/>
          <w:szCs w:val="32"/>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授权委托日期：</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年     月    日</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说明：1</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投标供应商法定代表人参加投标的无须提供该委托书。</w:t>
      </w:r>
    </w:p>
    <w:p>
      <w:pPr>
        <w:widowControl/>
        <w:adjustRightInd/>
        <w:spacing w:line="240" w:lineRule="auto"/>
        <w:jc w:val="left"/>
        <w:textAlignment w:val="auto"/>
        <w:rPr>
          <w:rFonts w:hint="eastAsia" w:ascii="仿宋" w:hAnsi="仿宋" w:eastAsia="仿宋" w:cs="仿宋"/>
          <w:kern w:val="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CtKg48LgIAAF4EAAAOAAAAAAAA&#10;AAEAIAAAAD0BAABkcnMvZTJvRG9jLnhtbFBLAQIUABQAAAAIAIdO4kDpCzKI2AAAAAkBAAAPAAAA&#10;AAAAAAEAIAAAADgAAABkcnMvZG93bnJldi54bWxQSwECFAAKAAAAAACHTuJAAAAAAAAAAAAAAAAA&#10;BAAAAAAAAAAAABAAAAAWAAAAZHJzL1BLBQYAAAAABgAGAFkBAADd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kDFQDC4CAABeBAAADgAAAAAA&#10;AAABACAAAAA+AQAAZHJzL2Uyb0RvYy54bWxQSwECFAAUAAAACACHTuJAWf+aI9kAAAAKAQAADwAA&#10;AAAAAAABACAAAAA4AAAAZHJzL2Rvd25yZXYueG1sUEsBAhQACgAAAAAAh07iQAAAAAAAAAAAAAAA&#10;AAQAAAAAAAAAAAAQAAAAFgAAAGRycy9QSwUGAAAAAAYABgBZAQAA3gU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kern w:val="0"/>
          <w:sz w:val="32"/>
          <w:szCs w:val="32"/>
        </w:rPr>
        <w:br w:type="page"/>
      </w:r>
    </w:p>
    <w:p>
      <w:pPr>
        <w:adjustRightInd w:val="0"/>
        <w:spacing w:line="360" w:lineRule="atLeast"/>
        <w:textAlignment w:val="baseline"/>
        <w:rPr>
          <w:rFonts w:hint="eastAsia" w:ascii="仿宋" w:hAnsi="仿宋" w:eastAsia="仿宋" w:cs="仿宋"/>
          <w:b/>
          <w:kern w:val="0"/>
          <w:sz w:val="32"/>
          <w:szCs w:val="32"/>
        </w:rPr>
      </w:pPr>
      <w:r>
        <w:rPr>
          <w:rFonts w:hint="eastAsia" w:ascii="仿宋" w:hAnsi="仿宋" w:eastAsia="仿宋" w:cs="仿宋"/>
          <w:b/>
          <w:kern w:val="0"/>
          <w:sz w:val="32"/>
          <w:szCs w:val="32"/>
        </w:rPr>
        <w:t>附件</w:t>
      </w:r>
      <w:r>
        <w:rPr>
          <w:rFonts w:hint="eastAsia" w:ascii="仿宋" w:hAnsi="仿宋" w:eastAsia="仿宋" w:cs="仿宋"/>
          <w:b/>
          <w:kern w:val="0"/>
          <w:sz w:val="32"/>
          <w:szCs w:val="32"/>
          <w:lang w:val="en-US" w:eastAsia="zh-CN"/>
        </w:rPr>
        <w:t>4.</w:t>
      </w:r>
      <w:r>
        <w:rPr>
          <w:rFonts w:hint="eastAsia" w:ascii="仿宋" w:hAnsi="仿宋" w:eastAsia="仿宋" w:cs="仿宋"/>
          <w:b/>
          <w:kern w:val="0"/>
          <w:sz w:val="32"/>
          <w:szCs w:val="32"/>
        </w:rPr>
        <w:t>分项报价清单表</w:t>
      </w:r>
    </w:p>
    <w:p>
      <w:pPr>
        <w:adjustRightInd w:val="0"/>
        <w:spacing w:line="360" w:lineRule="atLeast"/>
        <w:textAlignment w:val="baseline"/>
        <w:rPr>
          <w:rFonts w:hint="eastAsia" w:ascii="仿宋" w:hAnsi="仿宋" w:eastAsia="仿宋" w:cs="仿宋"/>
          <w:b/>
          <w:kern w:val="0"/>
          <w:sz w:val="32"/>
          <w:szCs w:val="32"/>
        </w:rPr>
      </w:pPr>
    </w:p>
    <w:tbl>
      <w:tblPr>
        <w:tblStyle w:val="4"/>
        <w:tblW w:w="935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4200"/>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序号</w:t>
            </w:r>
          </w:p>
        </w:tc>
        <w:tc>
          <w:tcPr>
            <w:tcW w:w="4200"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服务事项</w:t>
            </w:r>
          </w:p>
        </w:tc>
        <w:tc>
          <w:tcPr>
            <w:tcW w:w="3317"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200" w:type="dxa"/>
            <w:noWrap w:val="0"/>
            <w:vAlign w:val="top"/>
          </w:tcPr>
          <w:p>
            <w:pPr>
              <w:pageBreakBefore w:val="0"/>
              <w:kinsoku/>
              <w:wordWrap/>
              <w:overflowPunct/>
              <w:topLinePunct w:val="0"/>
              <w:autoSpaceDE/>
              <w:autoSpaceDN/>
              <w:bidi w:val="0"/>
              <w:adjustRightInd w:val="0"/>
              <w:snapToGrid/>
              <w:spacing w:line="520" w:lineRule="exact"/>
              <w:textAlignment w:val="baseline"/>
              <w:rPr>
                <w:rFonts w:hint="default" w:ascii="仿宋" w:hAnsi="仿宋" w:eastAsia="仿宋" w:cs="仿宋"/>
                <w:sz w:val="32"/>
                <w:szCs w:val="32"/>
                <w:lang w:val="en-US" w:eastAsia="zh-CN"/>
              </w:rPr>
            </w:pPr>
            <w:r>
              <w:rPr>
                <w:rFonts w:hint="eastAsia" w:ascii="仿宋" w:hAnsi="仿宋" w:eastAsia="仿宋" w:cs="仿宋"/>
                <w:color w:val="auto"/>
                <w:kern w:val="0"/>
                <w:sz w:val="32"/>
                <w:szCs w:val="32"/>
                <w:lang w:val="en-US" w:eastAsia="zh-CN"/>
              </w:rPr>
              <w:t>2023—2025年度文体类资金政策重点绩效评价项目</w:t>
            </w:r>
          </w:p>
        </w:tc>
        <w:tc>
          <w:tcPr>
            <w:tcW w:w="3317"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p>
        </w:tc>
      </w:tr>
    </w:tbl>
    <w:p>
      <w:pPr>
        <w:widowControl/>
        <w:adjustRightInd/>
        <w:spacing w:line="240" w:lineRule="auto"/>
        <w:jc w:val="left"/>
        <w:textAlignment w:val="auto"/>
        <w:rPr>
          <w:rFonts w:hint="eastAsia" w:ascii="仿宋" w:hAnsi="仿宋" w:eastAsia="仿宋" w:cs="仿宋"/>
          <w:kern w:val="0"/>
          <w:sz w:val="32"/>
          <w:szCs w:val="32"/>
          <w:lang w:eastAsia="zh-CN"/>
        </w:rPr>
      </w:pPr>
    </w:p>
    <w:p>
      <w:pPr>
        <w:adjustRightInd w:val="0"/>
        <w:spacing w:line="360" w:lineRule="atLeast"/>
        <w:textAlignment w:val="baseline"/>
        <w:rPr>
          <w:rFonts w:hint="eastAsia" w:ascii="仿宋" w:hAnsi="仿宋" w:eastAsia="仿宋" w:cs="仿宋"/>
          <w:sz w:val="32"/>
          <w:szCs w:val="32"/>
        </w:rPr>
      </w:pPr>
      <w:r>
        <w:rPr>
          <w:rFonts w:hint="eastAsia" w:ascii="仿宋" w:hAnsi="仿宋" w:eastAsia="仿宋" w:cs="仿宋"/>
          <w:sz w:val="32"/>
          <w:szCs w:val="32"/>
        </w:rPr>
        <w:t>供应商名称(盖公章):</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pPr>
        <w:adjustRightInd w:val="0"/>
        <w:spacing w:line="360" w:lineRule="atLeast"/>
        <w:textAlignment w:val="baseline"/>
        <w:rPr>
          <w:rFonts w:hint="eastAsia" w:ascii="仿宋" w:hAnsi="仿宋" w:eastAsia="仿宋" w:cs="仿宋"/>
          <w:b/>
          <w:sz w:val="32"/>
          <w:szCs w:val="32"/>
        </w:rPr>
      </w:pPr>
    </w:p>
    <w:p>
      <w:pPr>
        <w:adjustRightInd w:val="0"/>
        <w:spacing w:line="360" w:lineRule="atLeast"/>
        <w:textAlignment w:val="baseline"/>
        <w:rPr>
          <w:rFonts w:hint="eastAsia" w:ascii="仿宋" w:hAnsi="仿宋" w:eastAsia="仿宋" w:cs="仿宋"/>
          <w:b/>
          <w:sz w:val="32"/>
          <w:szCs w:val="32"/>
        </w:rPr>
      </w:pPr>
      <w:r>
        <w:rPr>
          <w:rFonts w:hint="eastAsia" w:ascii="仿宋" w:hAnsi="仿宋" w:eastAsia="仿宋" w:cs="仿宋"/>
          <w:b/>
          <w:sz w:val="32"/>
          <w:szCs w:val="32"/>
        </w:rPr>
        <w:t>备注：</w:t>
      </w:r>
    </w:p>
    <w:p>
      <w:pPr>
        <w:adjustRightInd w:val="0"/>
        <w:spacing w:line="360" w:lineRule="atLeas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1.所有价格的货币单位为“元”；</w:t>
      </w:r>
    </w:p>
    <w:p>
      <w:pPr>
        <w:adjustRightInd w:val="0"/>
        <w:spacing w:line="360" w:lineRule="atLeast"/>
        <w:textAlignment w:val="baseline"/>
        <w:rPr>
          <w:rFonts w:hint="eastAsia" w:ascii="仿宋" w:hAnsi="仿宋" w:eastAsia="仿宋" w:cs="仿宋"/>
          <w:sz w:val="32"/>
          <w:szCs w:val="32"/>
        </w:rPr>
      </w:pPr>
      <w:r>
        <w:rPr>
          <w:rFonts w:hint="eastAsia" w:ascii="仿宋" w:hAnsi="仿宋" w:eastAsia="仿宋" w:cs="仿宋"/>
          <w:sz w:val="32"/>
          <w:szCs w:val="32"/>
        </w:rPr>
        <w:t xml:space="preserve">    2.投标总价应为以上各分项价格之和；</w:t>
      </w:r>
    </w:p>
    <w:p>
      <w:pPr>
        <w:adjustRightInd w:val="0"/>
        <w:spacing w:line="360" w:lineRule="atLeas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3.本表格式可根据项目具体情况进行修改。</w:t>
      </w:r>
    </w:p>
    <w:p>
      <w:pPr>
        <w:widowControl/>
        <w:adjustRightInd/>
        <w:spacing w:line="240" w:lineRule="auto"/>
        <w:jc w:val="left"/>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strike w:val="0"/>
          <w:dstrike w:val="0"/>
          <w:color w:val="auto"/>
          <w:kern w:val="0"/>
          <w:sz w:val="32"/>
          <w:szCs w:val="32"/>
        </w:rPr>
      </w:pPr>
      <w:r>
        <w:rPr>
          <w:rFonts w:hint="eastAsia" w:ascii="仿宋" w:hAnsi="仿宋" w:eastAsia="仿宋" w:cs="仿宋"/>
          <w:b/>
          <w:strike w:val="0"/>
          <w:dstrike w:val="0"/>
          <w:color w:val="auto"/>
          <w:kern w:val="0"/>
          <w:sz w:val="32"/>
          <w:szCs w:val="32"/>
        </w:rPr>
        <w:t>附件</w:t>
      </w:r>
      <w:r>
        <w:rPr>
          <w:rFonts w:hint="eastAsia" w:ascii="仿宋" w:hAnsi="仿宋" w:eastAsia="仿宋" w:cs="仿宋"/>
          <w:b/>
          <w:strike w:val="0"/>
          <w:dstrike w:val="0"/>
          <w:color w:val="auto"/>
          <w:kern w:val="0"/>
          <w:sz w:val="32"/>
          <w:szCs w:val="32"/>
          <w:lang w:val="en-US" w:eastAsia="zh-CN"/>
        </w:rPr>
        <w:t>5.</w:t>
      </w:r>
      <w:r>
        <w:rPr>
          <w:rFonts w:hint="eastAsia" w:ascii="仿宋" w:hAnsi="仿宋" w:eastAsia="仿宋" w:cs="仿宋"/>
          <w:b/>
          <w:strike w:val="0"/>
          <w:dstrike w:val="0"/>
          <w:color w:val="auto"/>
          <w:kern w:val="0"/>
          <w:sz w:val="32"/>
          <w:szCs w:val="32"/>
        </w:rPr>
        <w:t>供应商</w:t>
      </w:r>
      <w:r>
        <w:rPr>
          <w:rFonts w:hint="eastAsia" w:ascii="仿宋" w:hAnsi="仿宋" w:eastAsia="仿宋" w:cs="仿宋"/>
          <w:b/>
          <w:strike w:val="0"/>
          <w:dstrike w:val="0"/>
          <w:color w:val="auto"/>
          <w:kern w:val="0"/>
          <w:sz w:val="32"/>
          <w:szCs w:val="32"/>
          <w:lang w:eastAsia="zh-CN"/>
        </w:rPr>
        <w:t>情况</w:t>
      </w:r>
      <w:r>
        <w:rPr>
          <w:rFonts w:hint="eastAsia" w:ascii="仿宋" w:hAnsi="仿宋" w:eastAsia="仿宋" w:cs="仿宋"/>
          <w:b/>
          <w:strike w:val="0"/>
          <w:dstrike w:val="0"/>
          <w:color w:val="auto"/>
          <w:kern w:val="0"/>
          <w:sz w:val="32"/>
          <w:szCs w:val="32"/>
        </w:rPr>
        <w:t>表</w:t>
      </w:r>
    </w:p>
    <w:p>
      <w:pPr>
        <w:overflowPunct w:val="0"/>
        <w:topLinePunct/>
        <w:autoSpaceDN w:val="0"/>
        <w:jc w:val="center"/>
        <w:rPr>
          <w:rFonts w:hint="eastAsia" w:ascii="方正小标宋简体" w:hAnsi="Times New Roman" w:eastAsia="方正小标宋简体" w:cs="Times New Roman"/>
          <w:spacing w:val="-6"/>
          <w:sz w:val="44"/>
          <w:szCs w:val="32"/>
        </w:rPr>
      </w:pPr>
      <w:r>
        <w:rPr>
          <w:rFonts w:hint="eastAsia" w:ascii="方正小标宋简体" w:hAnsi="Times New Roman" w:eastAsia="方正小标宋简体" w:cs="Times New Roman"/>
          <w:spacing w:val="-6"/>
          <w:sz w:val="44"/>
          <w:szCs w:val="32"/>
        </w:rPr>
        <w:t>供应商</w:t>
      </w:r>
      <w:r>
        <w:rPr>
          <w:rFonts w:hint="eastAsia" w:ascii="方正小标宋简体" w:hAnsi="Times New Roman" w:eastAsia="方正小标宋简体" w:cs="Times New Roman"/>
          <w:spacing w:val="-6"/>
          <w:sz w:val="44"/>
          <w:szCs w:val="32"/>
          <w:lang w:eastAsia="zh-CN"/>
        </w:rPr>
        <w:t>基本情况</w:t>
      </w:r>
      <w:r>
        <w:rPr>
          <w:rFonts w:hint="eastAsia" w:ascii="方正小标宋简体" w:hAnsi="Times New Roman" w:eastAsia="方正小标宋简体" w:cs="Times New Roman"/>
          <w:spacing w:val="-6"/>
          <w:sz w:val="44"/>
          <w:szCs w:val="32"/>
        </w:rPr>
        <w:t>表</w:t>
      </w:r>
    </w:p>
    <w:tbl>
      <w:tblPr>
        <w:tblStyle w:val="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lang w:eastAsia="zh-CN"/>
              </w:rPr>
              <w:t>采购</w:t>
            </w:r>
            <w:r>
              <w:rPr>
                <w:rFonts w:hint="eastAsia" w:ascii="宋体" w:hAnsi="宋体" w:eastAsia="仿宋" w:cs="Times New Roman"/>
                <w:b/>
                <w:bCs/>
                <w:spacing w:val="-6"/>
                <w:sz w:val="28"/>
                <w:szCs w:val="28"/>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32"/>
                <w:szCs w:val="21"/>
              </w:rPr>
            </w:pPr>
            <w:r>
              <w:rPr>
                <w:rFonts w:hint="eastAsia" w:ascii="宋体" w:hAnsi="宋体" w:eastAsia="仿宋" w:cs="Times New Roman"/>
                <w:b/>
                <w:bCs/>
                <w:spacing w:val="-6"/>
                <w:sz w:val="32"/>
                <w:szCs w:val="32"/>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职务</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姓名</w:t>
            </w: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身份证号码</w:t>
            </w: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劳动合同</w:t>
            </w:r>
          </w:p>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关系单位</w:t>
            </w: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缴纳社会</w:t>
            </w:r>
          </w:p>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1</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宋体" w:hAnsi="宋体" w:eastAsia="仿宋" w:cs="Times New Roman"/>
                <w:spacing w:val="-6"/>
                <w:sz w:val="28"/>
                <w:szCs w:val="18"/>
              </w:rPr>
            </w:pPr>
            <w:r>
              <w:rPr>
                <w:rFonts w:hint="eastAsia" w:ascii="Times New Roman" w:hAnsi="Times New Roman" w:eastAsia="仿宋" w:cs="Times New Roman"/>
                <w:spacing w:val="-6"/>
                <w:sz w:val="28"/>
                <w:szCs w:val="28"/>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2</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3</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rPr>
              <w:t>项目负责人</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4</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rPr>
              <w:t>主要技术人员</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5</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说明：</w:t>
            </w:r>
            <w:r>
              <w:rPr>
                <w:rFonts w:hint="eastAsia" w:ascii="Times New Roman" w:hAnsi="Times New Roman" w:eastAsia="仿宋" w:cs="Times New Roman"/>
                <w:b/>
                <w:bCs/>
                <w:spacing w:val="-6"/>
                <w:sz w:val="28"/>
                <w:szCs w:val="28"/>
                <w:lang w:val="en-US" w:eastAsia="zh-CN"/>
              </w:rPr>
              <w:t>1.</w:t>
            </w:r>
            <w:r>
              <w:rPr>
                <w:rFonts w:hint="eastAsia" w:ascii="Times New Roman" w:hAnsi="Times New Roman" w:eastAsia="仿宋" w:cs="Times New Roman"/>
                <w:b/>
                <w:bCs/>
                <w:spacing w:val="-6"/>
                <w:sz w:val="28"/>
                <w:szCs w:val="28"/>
              </w:rPr>
              <w:t>同一职务有多人担任（如主要技术人员），应分行填写。</w:t>
            </w:r>
          </w:p>
          <w:p>
            <w:pPr>
              <w:overflowPunct w:val="0"/>
              <w:topLinePunct/>
              <w:autoSpaceDN w:val="0"/>
              <w:bidi w:val="0"/>
              <w:rPr>
                <w:rFonts w:hint="default" w:ascii="宋体" w:hAnsi="宋体" w:eastAsia="仿宋" w:cs="Times New Roman"/>
                <w:b/>
                <w:bCs/>
                <w:spacing w:val="-6"/>
                <w:sz w:val="28"/>
                <w:szCs w:val="28"/>
                <w:lang w:val="en-US" w:eastAsia="zh-CN"/>
              </w:rPr>
            </w:pPr>
            <w:r>
              <w:rPr>
                <w:rFonts w:hint="eastAsia" w:ascii="Times New Roman" w:hAnsi="Times New Roman" w:eastAsia="仿宋" w:cs="Times New Roman"/>
                <w:b/>
                <w:bCs/>
                <w:spacing w:val="-6"/>
                <w:sz w:val="28"/>
                <w:szCs w:val="28"/>
                <w:lang w:val="en-US" w:eastAsia="zh-CN"/>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1</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left"/>
              <w:rPr>
                <w:rFonts w:hint="eastAsia" w:ascii="宋体" w:hAnsi="宋体" w:eastAsia="仿宋" w:cs="Times New Roman"/>
                <w:spacing w:val="-6"/>
                <w:sz w:val="28"/>
                <w:szCs w:val="20"/>
              </w:rPr>
            </w:pPr>
            <w:r>
              <w:rPr>
                <w:rFonts w:hint="eastAsia" w:ascii="宋体" w:hAnsi="宋体" w:eastAsia="仿宋" w:cs="Times New Roman"/>
                <w:spacing w:val="-6"/>
                <w:sz w:val="28"/>
                <w:szCs w:val="28"/>
                <w:lang w:eastAsia="zh-CN"/>
              </w:rPr>
              <w:t>是</w:t>
            </w:r>
            <w:r>
              <w:rPr>
                <w:rFonts w:hint="eastAsia" w:ascii="宋体" w:hAnsi="宋体" w:eastAsia="仿宋" w:cs="Times New Roman"/>
                <w:spacing w:val="-6"/>
                <w:sz w:val="28"/>
                <w:szCs w:val="2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2</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left"/>
              <w:rPr>
                <w:rFonts w:hint="eastAsia" w:ascii="宋体" w:hAnsi="宋体" w:eastAsia="仿宋" w:cs="Times New Roman"/>
                <w:spacing w:val="-6"/>
                <w:sz w:val="28"/>
                <w:szCs w:val="20"/>
              </w:rPr>
            </w:pPr>
            <w:r>
              <w:rPr>
                <w:rFonts w:hint="eastAsia" w:ascii="宋体" w:hAnsi="宋体" w:eastAsia="仿宋" w:cs="Times New Roman"/>
                <w:spacing w:val="-6"/>
                <w:sz w:val="28"/>
                <w:szCs w:val="28"/>
                <w:lang w:eastAsia="zh-CN"/>
              </w:rPr>
              <w:t>是</w:t>
            </w:r>
            <w:r>
              <w:rPr>
                <w:rFonts w:hint="eastAsia" w:ascii="宋体" w:hAnsi="宋体" w:eastAsia="仿宋" w:cs="Times New Roman"/>
                <w:spacing w:val="-6"/>
                <w:sz w:val="28"/>
                <w:szCs w:val="2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snapToGrid w:val="0"/>
              <w:ind w:firstLine="0"/>
              <w:jc w:val="left"/>
              <w:rPr>
                <w:rFonts w:hint="default" w:ascii="宋体" w:hAnsi="宋体" w:eastAsia="仿宋" w:cs="Times New Roman"/>
                <w:b/>
                <w:bCs/>
                <w:spacing w:val="-6"/>
                <w:sz w:val="28"/>
                <w:szCs w:val="28"/>
                <w:lang w:val="en-US" w:eastAsia="zh-CN"/>
              </w:rPr>
            </w:pPr>
            <w:r>
              <w:rPr>
                <w:rFonts w:hint="eastAsia" w:ascii="宋体" w:hAnsi="宋体" w:eastAsia="仿宋" w:cs="Times New Roman"/>
                <w:b/>
                <w:bCs/>
                <w:spacing w:val="-6"/>
                <w:sz w:val="28"/>
                <w:szCs w:val="28"/>
              </w:rPr>
              <w:t>说明：同一关联关系类型有多个主体的，应分行填写。</w:t>
            </w:r>
          </w:p>
        </w:tc>
      </w:tr>
    </w:tbl>
    <w:p>
      <w:pPr>
        <w:numPr>
          <w:ilvl w:val="0"/>
          <w:numId w:val="0"/>
        </w:numPr>
        <w:adjustRightInd w:val="0"/>
        <w:spacing w:line="360" w:lineRule="atLeast"/>
        <w:textAlignment w:val="baseline"/>
        <w:rPr>
          <w:rFonts w:hint="eastAsia" w:ascii="仿宋" w:hAnsi="仿宋" w:eastAsia="仿宋" w:cs="仿宋"/>
          <w:strike w:val="0"/>
          <w:dstrike w:val="0"/>
          <w:color w:val="auto"/>
          <w:kern w:val="0"/>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trike w:val="0"/>
          <w:dstrike w:val="0"/>
          <w:color w:val="auto"/>
          <w:kern w:val="0"/>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6.供应商同类型业绩情况</w:t>
      </w: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（一）业绩表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9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序号</w:t>
            </w:r>
          </w:p>
        </w:tc>
        <w:tc>
          <w:tcPr>
            <w:tcW w:w="193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项目名称</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甲方及联系电话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1</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2</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3</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4</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bl>
    <w:p>
      <w:pPr>
        <w:adjustRightInd w:val="0"/>
        <w:spacing w:line="360" w:lineRule="atLeas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注：业绩表中项目数不限制</w:t>
      </w:r>
    </w:p>
    <w:p>
      <w:pPr>
        <w:pageBreakBefore w:val="0"/>
        <w:kinsoku/>
        <w:wordWrap/>
        <w:overflowPunct/>
        <w:topLinePunct w:val="0"/>
        <w:autoSpaceDE/>
        <w:autoSpaceDN/>
        <w:bidi w:val="0"/>
        <w:adjustRightInd w:val="0"/>
        <w:snapToGrid/>
        <w:spacing w:line="520" w:lineRule="exact"/>
        <w:jc w:val="both"/>
        <w:textAlignment w:val="baseline"/>
        <w:outlineLvl w:val="2"/>
        <w:rPr>
          <w:rFonts w:hint="default" w:ascii="仿宋" w:hAnsi="仿宋" w:eastAsia="仿宋" w:cs="仿宋"/>
          <w:b/>
          <w:kern w:val="0"/>
          <w:sz w:val="28"/>
          <w:szCs w:val="28"/>
          <w:lang w:val="en-US" w:eastAsia="zh-CN"/>
        </w:rPr>
      </w:pP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（二）业绩证明材料</w:t>
      </w:r>
    </w:p>
    <w:p>
      <w:pPr>
        <w:adjustRightInd w:val="0"/>
        <w:spacing w:line="360" w:lineRule="atLeas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  同类型项目合同关键信息页；</w:t>
      </w:r>
    </w:p>
    <w:p>
      <w:pPr>
        <w:numPr>
          <w:ilvl w:val="0"/>
          <w:numId w:val="0"/>
        </w:numPr>
        <w:adjustRightInd w:val="0"/>
        <w:spacing w:line="24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要求：涉及商业秘密部分可脱敏处理。</w:t>
      </w:r>
    </w:p>
    <w:p>
      <w:pPr>
        <w:numPr>
          <w:ilvl w:val="0"/>
          <w:numId w:val="0"/>
        </w:numPr>
        <w:adjustRightInd w:val="0"/>
        <w:spacing w:line="360" w:lineRule="atLeast"/>
        <w:textAlignment w:val="baseline"/>
        <w:rPr>
          <w:rFonts w:hint="eastAsia" w:ascii="仿宋" w:hAnsi="仿宋" w:eastAsia="仿宋" w:cs="仿宋"/>
          <w:sz w:val="28"/>
          <w:szCs w:val="28"/>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lang w:val="en-US" w:eastAsia="zh-CN" w:bidi="ar-SA"/>
        </w:rPr>
      </w:pPr>
    </w:p>
    <w:p>
      <w:pPr>
        <w:adjustRightInd w:val="0"/>
        <w:spacing w:line="360" w:lineRule="atLeast"/>
        <w:textAlignment w:val="baseline"/>
        <w:rPr>
          <w:rFonts w:hint="eastAsia" w:ascii="仿宋" w:hAnsi="仿宋" w:eastAsia="仿宋" w:cs="仿宋"/>
          <w:sz w:val="28"/>
          <w:szCs w:val="28"/>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pStyle w:val="2"/>
        <w:rPr>
          <w:rFonts w:hint="eastAsia"/>
          <w:lang w:val="en-US" w:eastAsia="zh-CN"/>
        </w:rPr>
      </w:pPr>
    </w:p>
    <w:p>
      <w:pPr>
        <w:adjustRightInd w:val="0"/>
        <w:spacing w:line="360" w:lineRule="atLeast"/>
        <w:textAlignment w:val="baseline"/>
        <w:rPr>
          <w:rFonts w:hint="eastAsia" w:ascii="Times New Roman" w:hAnsi="Times New Roman" w:eastAsia="宋体" w:cs="Times New Roman"/>
          <w:lang w:val="en-US" w:eastAsia="zh-CN"/>
        </w:rPr>
      </w:pPr>
    </w:p>
    <w:p>
      <w:pPr>
        <w:adjustRightInd w:val="0"/>
        <w:spacing w:line="360" w:lineRule="atLeast"/>
        <w:textAlignment w:val="baseline"/>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7.拟投入本项目的人员情况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93"/>
        <w:gridCol w:w="1008"/>
        <w:gridCol w:w="1090"/>
        <w:gridCol w:w="1070"/>
        <w:gridCol w:w="170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w:t>
            </w:r>
          </w:p>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号</w:t>
            </w:r>
          </w:p>
        </w:tc>
        <w:tc>
          <w:tcPr>
            <w:tcW w:w="1193"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008"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090"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职称</w:t>
            </w:r>
          </w:p>
        </w:tc>
        <w:tc>
          <w:tcPr>
            <w:tcW w:w="1070"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工作年限</w:t>
            </w:r>
          </w:p>
        </w:tc>
        <w:tc>
          <w:tcPr>
            <w:tcW w:w="1707"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在本项目中拟任职务</w:t>
            </w:r>
          </w:p>
        </w:tc>
        <w:tc>
          <w:tcPr>
            <w:tcW w:w="1669"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参与项目</w:t>
            </w:r>
          </w:p>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bl>
    <w:p>
      <w:pPr>
        <w:adjustRightInd w:val="0"/>
        <w:spacing w:line="360" w:lineRule="atLeast"/>
        <w:ind w:firstLine="560" w:firstLineChars="200"/>
        <w:textAlignment w:val="baseline"/>
        <w:rPr>
          <w:rFonts w:hint="eastAsia" w:ascii="仿宋" w:hAnsi="仿宋" w:eastAsia="仿宋" w:cs="仿宋"/>
          <w:b/>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附相关证明材料（扫描件），并提供最近1个月社保缴纳证明。</w:t>
      </w:r>
    </w:p>
    <w:p>
      <w:pPr>
        <w:adjustRightInd w:val="0"/>
        <w:spacing w:line="360" w:lineRule="atLeast"/>
        <w:textAlignment w:val="baseline"/>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附件8.工作初步方案</w:t>
      </w:r>
    </w:p>
    <w:p>
      <w:pPr>
        <w:adjustRightInd w:val="0"/>
        <w:spacing w:line="360" w:lineRule="atLeas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内容、格式由供应商自行拟定</w:t>
      </w:r>
    </w:p>
    <w:p>
      <w:pPr>
        <w:adjustRightInd w:val="0"/>
        <w:spacing w:line="360" w:lineRule="atLeast"/>
        <w:ind w:firstLine="560" w:firstLineChars="200"/>
        <w:textAlignment w:val="baseline"/>
        <w:rPr>
          <w:rFonts w:hint="eastAsia"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75365"/>
    <w:rsid w:val="0DDA7478"/>
    <w:rsid w:val="35F75365"/>
    <w:rsid w:val="379F2CC2"/>
    <w:rsid w:val="3DEC4420"/>
    <w:rsid w:val="3EEDBC7A"/>
    <w:rsid w:val="47FD8BA3"/>
    <w:rsid w:val="7D7BF3F2"/>
    <w:rsid w:val="7F7FF7DB"/>
    <w:rsid w:val="E7EFCA1A"/>
    <w:rsid w:val="FFF9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overflowPunct w:val="0"/>
      <w:topLinePunct/>
      <w:autoSpaceDN w:val="0"/>
      <w:ind w:firstLine="420" w:firstLineChars="200"/>
      <w:jc w:val="both"/>
    </w:pPr>
    <w:rPr>
      <w:rFonts w:hint="eastAsia" w:ascii="Times New Roman" w:hAnsi="Times New Roman" w:eastAsia="仿宋" w:cs="Times New Roman"/>
      <w:spacing w:val="-6"/>
      <w:kern w:val="2"/>
      <w:sz w:val="32"/>
      <w:szCs w:val="32"/>
      <w:lang w:val="en-US" w:eastAsia="zh-CN" w:bidi="ar-SA"/>
    </w:rPr>
  </w:style>
  <w:style w:type="table" w:styleId="4">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style0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2025-08-01T01:56:00Z</dcterms:created>
  <dc:creator>刘李青</dc:creator>
  <cp:lastModifiedBy>xqy</cp:lastModifiedBy>
  <dcterms:modified xsi:type="dcterms:W3CDTF">2026-02-04T15:17:26Z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D40BAAE2BD00471988F8E22E381A56BF</vt:lpwstr>
  </property>
</Properties>
</file>