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705" w:rsidRDefault="00C159BB" w:rsidP="00292705">
      <w:pPr>
        <w:adjustRightInd w:val="0"/>
        <w:snapToGrid w:val="0"/>
        <w:spacing w:line="600" w:lineRule="exact"/>
        <w:jc w:val="center"/>
        <w:rPr>
          <w:rFonts w:ascii="方正小标宋_GBK" w:eastAsia="方正小标宋_GBK" w:hAnsi="宋体" w:cs="宋体"/>
          <w:sz w:val="44"/>
          <w:szCs w:val="44"/>
        </w:rPr>
      </w:pPr>
      <w:r>
        <w:rPr>
          <w:rFonts w:ascii="方正小标宋_GBK" w:eastAsia="方正小标宋_GBK" w:hAnsi="宋体" w:cs="宋体" w:hint="eastAsia"/>
          <w:sz w:val="44"/>
          <w:szCs w:val="44"/>
        </w:rPr>
        <w:t>深圳市</w:t>
      </w:r>
      <w:r w:rsidR="00292705" w:rsidRPr="00292705">
        <w:rPr>
          <w:rFonts w:ascii="方正小标宋_GBK" w:eastAsia="方正小标宋_GBK" w:hAnsi="宋体" w:cs="宋体" w:hint="eastAsia"/>
          <w:sz w:val="44"/>
          <w:szCs w:val="44"/>
        </w:rPr>
        <w:t>罗湖区建筑市场</w:t>
      </w:r>
      <w:proofErr w:type="gramStart"/>
      <w:r w:rsidR="00292705" w:rsidRPr="00292705">
        <w:rPr>
          <w:rFonts w:ascii="方正小标宋_GBK" w:eastAsia="方正小标宋_GBK" w:hAnsi="宋体" w:cs="宋体" w:hint="eastAsia"/>
          <w:sz w:val="44"/>
          <w:szCs w:val="44"/>
        </w:rPr>
        <w:t>消防行业</w:t>
      </w:r>
      <w:proofErr w:type="gramEnd"/>
      <w:r w:rsidR="00292705" w:rsidRPr="00292705">
        <w:rPr>
          <w:rFonts w:ascii="方正小标宋_GBK" w:eastAsia="方正小标宋_GBK" w:hAnsi="宋体" w:cs="宋体" w:hint="eastAsia"/>
          <w:sz w:val="44"/>
          <w:szCs w:val="44"/>
        </w:rPr>
        <w:t>信用管理</w:t>
      </w:r>
    </w:p>
    <w:p w:rsidR="007F304D" w:rsidRDefault="00292705" w:rsidP="00292705">
      <w:pPr>
        <w:adjustRightInd w:val="0"/>
        <w:snapToGrid w:val="0"/>
        <w:spacing w:line="600" w:lineRule="exact"/>
        <w:jc w:val="center"/>
        <w:rPr>
          <w:rFonts w:ascii="仿宋_GB2312" w:eastAsia="仿宋_GB2312" w:hAnsi="仿宋_GB2312" w:cs="仿宋_GB2312"/>
          <w:sz w:val="28"/>
          <w:szCs w:val="28"/>
        </w:rPr>
      </w:pPr>
      <w:r w:rsidRPr="00292705">
        <w:rPr>
          <w:rFonts w:ascii="方正小标宋_GBK" w:eastAsia="方正小标宋_GBK" w:hAnsi="宋体" w:cs="宋体" w:hint="eastAsia"/>
          <w:sz w:val="44"/>
          <w:szCs w:val="44"/>
        </w:rPr>
        <w:t>实施细则</w:t>
      </w:r>
      <w:r w:rsidR="009C68C9">
        <w:rPr>
          <w:rFonts w:ascii="仿宋_GB2312" w:eastAsia="仿宋_GB2312" w:hAnsi="仿宋_GB2312" w:cs="仿宋_GB2312"/>
          <w:sz w:val="28"/>
          <w:szCs w:val="28"/>
        </w:rPr>
        <w:t xml:space="preserve"> </w:t>
      </w:r>
    </w:p>
    <w:p w:rsidR="007F304D" w:rsidRDefault="007F304D">
      <w:pPr>
        <w:adjustRightInd w:val="0"/>
        <w:snapToGrid w:val="0"/>
        <w:spacing w:line="400" w:lineRule="exact"/>
        <w:jc w:val="center"/>
        <w:rPr>
          <w:rFonts w:ascii="仿宋_GB2312" w:eastAsia="仿宋_GB2312" w:hAnsi="仿宋_GB2312" w:cs="仿宋_GB2312"/>
          <w:sz w:val="28"/>
          <w:szCs w:val="28"/>
        </w:rPr>
      </w:pPr>
    </w:p>
    <w:p w:rsidR="007F304D" w:rsidRDefault="009C68C9">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第一章　总则</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292705">
        <w:rPr>
          <w:rFonts w:ascii="仿宋_GB2312" w:eastAsia="仿宋_GB2312" w:hAnsi="仿宋_GB2312" w:cs="仿宋_GB2312" w:hint="eastAsia"/>
          <w:sz w:val="32"/>
          <w:szCs w:val="32"/>
        </w:rPr>
        <w:t>建筑市场</w:t>
      </w:r>
      <w:proofErr w:type="gramStart"/>
      <w:r>
        <w:rPr>
          <w:rFonts w:ascii="仿宋_GB2312" w:eastAsia="仿宋_GB2312" w:hAnsi="仿宋_GB2312" w:cs="仿宋_GB2312" w:hint="eastAsia"/>
          <w:sz w:val="32"/>
          <w:szCs w:val="32"/>
        </w:rPr>
        <w:t>消防行业</w:t>
      </w:r>
      <w:proofErr w:type="gramEnd"/>
      <w:r>
        <w:rPr>
          <w:rFonts w:ascii="仿宋_GB2312" w:eastAsia="仿宋_GB2312" w:hAnsi="仿宋_GB2312" w:cs="仿宋_GB2312" w:hint="eastAsia"/>
          <w:sz w:val="32"/>
          <w:szCs w:val="32"/>
        </w:rPr>
        <w:t>管理,规范</w:t>
      </w:r>
      <w:r w:rsidR="00292705">
        <w:rPr>
          <w:rFonts w:ascii="仿宋_GB2312" w:eastAsia="仿宋_GB2312" w:hAnsi="仿宋_GB2312" w:cs="仿宋_GB2312" w:hint="eastAsia"/>
          <w:sz w:val="32"/>
          <w:szCs w:val="32"/>
        </w:rPr>
        <w:t>建设工程</w:t>
      </w:r>
      <w:r>
        <w:rPr>
          <w:rFonts w:ascii="仿宋_GB2312" w:eastAsia="仿宋_GB2312" w:hAnsi="仿宋_GB2312" w:cs="仿宋_GB2312" w:hint="eastAsia"/>
          <w:sz w:val="32"/>
          <w:szCs w:val="32"/>
        </w:rPr>
        <w:t>消防设计、施工活动,根据《深圳市罗湖区建筑市场主体信用管理办法》的要求,制定本细则。</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本细则适用于罗湖区从事</w:t>
      </w:r>
      <w:r w:rsidR="00292705">
        <w:rPr>
          <w:rFonts w:ascii="仿宋_GB2312" w:eastAsia="仿宋_GB2312" w:hAnsi="仿宋_GB2312" w:cs="仿宋_GB2312" w:hint="eastAsia"/>
          <w:sz w:val="32"/>
          <w:szCs w:val="32"/>
        </w:rPr>
        <w:t>建设工程</w:t>
      </w:r>
      <w:r>
        <w:rPr>
          <w:rFonts w:ascii="仿宋_GB2312" w:eastAsia="仿宋_GB2312" w:hAnsi="仿宋_GB2312" w:cs="仿宋_GB2312" w:hint="eastAsia"/>
          <w:sz w:val="32"/>
          <w:szCs w:val="32"/>
        </w:rPr>
        <w:t>消防设计、施工</w:t>
      </w:r>
      <w:r w:rsidR="00292705">
        <w:rPr>
          <w:rFonts w:ascii="仿宋_GB2312" w:eastAsia="仿宋_GB2312" w:hAnsi="仿宋_GB2312" w:cs="仿宋_GB2312" w:hint="eastAsia"/>
          <w:sz w:val="32"/>
          <w:szCs w:val="32"/>
        </w:rPr>
        <w:t>活动的消防企业</w:t>
      </w:r>
      <w:r>
        <w:rPr>
          <w:rFonts w:ascii="仿宋_GB2312" w:eastAsia="仿宋_GB2312" w:hAnsi="仿宋_GB2312" w:cs="仿宋_GB2312" w:hint="eastAsia"/>
          <w:sz w:val="32"/>
          <w:szCs w:val="32"/>
        </w:rPr>
        <w:t>。</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本细则所称信用管理是指在罗湖区建设工程从事消防设计、施工活动中,对消防设计、施工企业的信用信息认定、采集、交换、公开、评价、使用及监督管理。</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r w:rsidR="00292705">
        <w:rPr>
          <w:rFonts w:ascii="仿宋_GB2312" w:eastAsia="仿宋_GB2312" w:hAnsi="仿宋" w:cs="仿宋" w:hint="eastAsia"/>
          <w:sz w:val="32"/>
          <w:szCs w:val="32"/>
        </w:rPr>
        <w:t>（以下简称区主管部门）</w:t>
      </w:r>
      <w:r>
        <w:rPr>
          <w:rFonts w:ascii="仿宋_GB2312" w:eastAsia="仿宋_GB2312" w:hAnsi="仿宋_GB2312" w:cs="仿宋_GB2312" w:hint="eastAsia"/>
          <w:sz w:val="32"/>
          <w:szCs w:val="32"/>
        </w:rPr>
        <w:t>负责全区消防设计、施工行业信用信息管理工作,负责对消防设计、施工行业信用信息的认定、采集、交换、公开、评价、使用及监督管理。</w:t>
      </w:r>
    </w:p>
    <w:p w:rsidR="007F304D" w:rsidRDefault="009C68C9">
      <w:pPr>
        <w:adjustRightInd w:val="0"/>
        <w:snapToGrid w:val="0"/>
        <w:spacing w:line="60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7F304D" w:rsidRDefault="009C68C9">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第二章 信用信息分类和采集</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第五条</w:t>
      </w:r>
      <w:r>
        <w:rPr>
          <w:rFonts w:ascii="仿宋_GB2312" w:eastAsia="仿宋_GB2312" w:hAnsi="仿宋_GB2312" w:cs="仿宋_GB2312" w:hint="eastAsia"/>
          <w:sz w:val="32"/>
          <w:szCs w:val="32"/>
        </w:rPr>
        <w:t xml:space="preserve"> 信用信息由基本信息、良好信用信息、不良信用信息、履约评价信息构成。</w:t>
      </w:r>
    </w:p>
    <w:p w:rsidR="007F304D" w:rsidRDefault="009C68C9">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第六条 </w:t>
      </w:r>
      <w:r>
        <w:rPr>
          <w:rFonts w:ascii="仿宋_GB2312" w:eastAsia="仿宋_GB2312" w:hAnsi="仿宋" w:cs="仿宋" w:hint="eastAsia"/>
          <w:sz w:val="32"/>
          <w:szCs w:val="32"/>
        </w:rPr>
        <w:t>基本信息主要由区建筑信用管理</w:t>
      </w:r>
      <w:r w:rsidR="00762FBE">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p>
    <w:p w:rsidR="007F304D" w:rsidRDefault="009C68C9">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第七条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762FBE">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lastRenderedPageBreak/>
        <w:t>生成。</w:t>
      </w:r>
    </w:p>
    <w:p w:rsidR="007F304D" w:rsidRDefault="009C68C9">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第八条</w:t>
      </w:r>
      <w:r>
        <w:rPr>
          <w:rFonts w:ascii="仿宋_GB2312" w:eastAsia="仿宋_GB2312" w:hAnsi="仿宋_GB2312" w:cs="仿宋_GB2312" w:hint="eastAsia"/>
          <w:sz w:val="32"/>
          <w:szCs w:val="32"/>
        </w:rPr>
        <w:t xml:space="preserve"> 不良信用信息由区建设行政主管部门在行政执法和消防设计审查验收工作中采集,主要包括:行政处罚决定书、消防设计审查不合格意见书、消防验收不合格意见书、消防验收备案抽查不合格结果通知书等。</w:t>
      </w:r>
    </w:p>
    <w:p w:rsidR="007F304D" w:rsidRDefault="009C68C9">
      <w:pPr>
        <w:pStyle w:val="a7"/>
        <w:widowControl/>
        <w:shd w:val="clear" w:color="auto" w:fill="FFFFFF"/>
        <w:spacing w:beforeAutospacing="0" w:afterAutospacing="0" w:line="600" w:lineRule="exact"/>
        <w:ind w:firstLineChars="200" w:firstLine="643"/>
        <w:jc w:val="both"/>
        <w:rPr>
          <w:rFonts w:ascii="仿宋_GB2312" w:eastAsia="仿宋_GB2312" w:hAnsi="仿宋" w:cs="仿宋"/>
          <w:sz w:val="32"/>
          <w:szCs w:val="32"/>
        </w:rPr>
      </w:pPr>
      <w:r>
        <w:rPr>
          <w:rFonts w:ascii="仿宋_GB2312" w:eastAsia="仿宋_GB2312" w:hAnsi="Times New Roman" w:hint="eastAsia"/>
          <w:b/>
          <w:sz w:val="32"/>
          <w:szCs w:val="32"/>
        </w:rPr>
        <w:t xml:space="preserve">第九条 </w:t>
      </w:r>
      <w:bookmarkStart w:id="0" w:name="_Hlk66117442"/>
      <w:r>
        <w:rPr>
          <w:rFonts w:ascii="仿宋_GB2312" w:eastAsia="仿宋_GB2312" w:hAnsi="仿宋" w:cs="仿宋" w:hint="eastAsia"/>
          <w:sz w:val="32"/>
          <w:szCs w:val="32"/>
        </w:rPr>
        <w:t>项目建设单位或委托方</w:t>
      </w:r>
      <w:r>
        <w:rPr>
          <w:rFonts w:ascii="仿宋_GB2312" w:eastAsia="仿宋_GB2312" w:hAnsi="仿宋_GB2312" w:cs="仿宋_GB2312" w:hint="eastAsia"/>
          <w:sz w:val="32"/>
          <w:szCs w:val="32"/>
        </w:rPr>
        <w:t>应当按照</w:t>
      </w:r>
      <w:r>
        <w:rPr>
          <w:rFonts w:ascii="仿宋_GB2312" w:eastAsia="仿宋_GB2312" w:hAnsi="等线" w:cs="仿宋_GB2312-WinCharSetFFFF-H" w:hint="eastAsia"/>
          <w:sz w:val="32"/>
          <w:szCs w:val="32"/>
        </w:rPr>
        <w:t>合同条款和</w:t>
      </w:r>
      <w:r>
        <w:rPr>
          <w:rFonts w:ascii="仿宋_GB2312" w:eastAsia="仿宋_GB2312" w:hAnsi="仿宋" w:cs="仿宋" w:hint="eastAsia"/>
          <w:sz w:val="32"/>
          <w:szCs w:val="32"/>
        </w:rPr>
        <w:t>《深圳市罗湖区建筑市场主体履约评价诚信管理办法》的规定，</w:t>
      </w:r>
      <w:r>
        <w:rPr>
          <w:rFonts w:ascii="仿宋_GB2312" w:eastAsia="仿宋_GB2312" w:hAnsi="仿宋" w:hint="eastAsia"/>
          <w:sz w:val="32"/>
          <w:szCs w:val="32"/>
        </w:rPr>
        <w:t>依据客观事实，</w:t>
      </w:r>
      <w:r>
        <w:rPr>
          <w:rFonts w:ascii="仿宋_GB2312" w:eastAsia="仿宋_GB2312" w:hAnsi="仿宋_GB2312" w:cs="仿宋_GB2312" w:hint="eastAsia"/>
          <w:sz w:val="32"/>
          <w:szCs w:val="32"/>
        </w:rPr>
        <w:t>及时组织对有直接合同关系的消防设计、施工企业进行履约评价</w:t>
      </w:r>
      <w:r>
        <w:rPr>
          <w:rFonts w:ascii="仿宋_GB2312" w:eastAsia="仿宋_GB2312" w:hAnsi="仿宋" w:cs="仿宋" w:hint="eastAsia"/>
          <w:sz w:val="32"/>
          <w:szCs w:val="32"/>
        </w:rPr>
        <w:t>，并将评价结果录入</w:t>
      </w:r>
      <w:bookmarkStart w:id="1" w:name="_Hlk65245164"/>
      <w:r>
        <w:rPr>
          <w:rFonts w:ascii="仿宋_GB2312" w:eastAsia="仿宋_GB2312" w:hAnsi="仿宋" w:cs="仿宋" w:hint="eastAsia"/>
          <w:sz w:val="32"/>
          <w:szCs w:val="32"/>
        </w:rPr>
        <w:t>区建筑信用管理</w:t>
      </w:r>
      <w:bookmarkEnd w:id="1"/>
      <w:r>
        <w:rPr>
          <w:rFonts w:ascii="仿宋_GB2312" w:eastAsia="仿宋_GB2312" w:hAnsi="仿宋" w:cs="仿宋" w:hint="eastAsia"/>
          <w:sz w:val="32"/>
          <w:szCs w:val="32"/>
        </w:rPr>
        <w:t>系统。</w:t>
      </w:r>
    </w:p>
    <w:p w:rsidR="007F304D" w:rsidRDefault="009C68C9">
      <w:pPr>
        <w:pStyle w:val="a7"/>
        <w:widowControl/>
        <w:shd w:val="clear" w:color="auto" w:fill="FFFFFF"/>
        <w:spacing w:beforeAutospacing="0" w:afterAutospacing="0" w:line="600" w:lineRule="exact"/>
        <w:ind w:firstLineChars="200" w:firstLine="640"/>
        <w:jc w:val="both"/>
        <w:rPr>
          <w:rFonts w:ascii="仿宋_GB2312" w:eastAsia="仿宋_GB2312" w:hAnsi="仿宋" w:cs="仿宋"/>
          <w:sz w:val="32"/>
          <w:szCs w:val="32"/>
        </w:rPr>
      </w:pPr>
      <w:r>
        <w:rPr>
          <w:rFonts w:ascii="仿宋_GB2312" w:eastAsia="仿宋_GB2312" w:hAnsi="仿宋" w:cs="仿宋" w:hint="eastAsia"/>
          <w:sz w:val="32"/>
          <w:szCs w:val="32"/>
        </w:rPr>
        <w:t>区建筑信用管理</w:t>
      </w:r>
      <w:r w:rsidR="00762FBE">
        <w:rPr>
          <w:rFonts w:ascii="仿宋_GB2312" w:eastAsia="仿宋_GB2312" w:hAnsi="仿宋" w:cs="仿宋" w:hint="eastAsia"/>
          <w:sz w:val="32"/>
          <w:szCs w:val="32"/>
        </w:rPr>
        <w:t>系统</w:t>
      </w:r>
      <w:r>
        <w:rPr>
          <w:rFonts w:ascii="仿宋_GB2312" w:eastAsia="仿宋_GB2312" w:hAnsi="仿宋" w:cs="仿宋" w:hint="eastAsia"/>
          <w:sz w:val="32"/>
          <w:szCs w:val="32"/>
        </w:rPr>
        <w:t>自动采集评价结果所对应的信用信息。</w:t>
      </w:r>
    </w:p>
    <w:bookmarkEnd w:id="0"/>
    <w:p w:rsidR="007F304D" w:rsidRDefault="007F304D">
      <w:pPr>
        <w:adjustRightInd w:val="0"/>
        <w:snapToGrid w:val="0"/>
        <w:spacing w:line="600" w:lineRule="exact"/>
        <w:jc w:val="center"/>
        <w:rPr>
          <w:rFonts w:ascii="黑体" w:eastAsia="黑体" w:hAnsi="黑体" w:cs="黑体"/>
          <w:sz w:val="32"/>
          <w:szCs w:val="32"/>
        </w:rPr>
      </w:pPr>
    </w:p>
    <w:p w:rsidR="007F304D" w:rsidRDefault="009C68C9">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第三章 信用信息评价、公布和应用</w:t>
      </w:r>
    </w:p>
    <w:p w:rsidR="007F304D" w:rsidRDefault="009C68C9">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信用信息评价实行动态加减分制,依照工程消防企业的信用计分标准加分、扣分。信用加分、扣分均设置有效期,当有效期届满时,加分、扣分值自动归零。信用扣分、加分的分值和有效期详见附件</w:t>
      </w:r>
      <w:r w:rsidR="009F6844">
        <w:rPr>
          <w:rFonts w:ascii="仿宋_GB2312" w:eastAsia="仿宋_GB2312" w:hAnsi="仿宋_GB2312" w:cs="仿宋_GB2312" w:hint="eastAsia"/>
          <w:sz w:val="32"/>
          <w:szCs w:val="32"/>
        </w:rPr>
        <w:t>工程</w:t>
      </w:r>
      <w:proofErr w:type="gramStart"/>
      <w:r w:rsidR="009F6844">
        <w:rPr>
          <w:rFonts w:ascii="仿宋_GB2312" w:eastAsia="仿宋_GB2312" w:hAnsi="仿宋_GB2312" w:cs="仿宋_GB2312" w:hint="eastAsia"/>
          <w:sz w:val="32"/>
          <w:szCs w:val="32"/>
        </w:rPr>
        <w:t>消防行业</w:t>
      </w:r>
      <w:proofErr w:type="gramEnd"/>
      <w:r w:rsidR="009F6844">
        <w:rPr>
          <w:rFonts w:ascii="仿宋_GB2312" w:eastAsia="仿宋_GB2312" w:hAnsi="仿宋_GB2312" w:cs="仿宋_GB2312" w:hint="eastAsia"/>
          <w:sz w:val="32"/>
          <w:szCs w:val="32"/>
        </w:rPr>
        <w:t>计分表</w:t>
      </w:r>
      <w:r>
        <w:rPr>
          <w:rFonts w:ascii="仿宋_GB2312" w:eastAsia="仿宋_GB2312" w:hAnsi="仿宋_GB2312" w:cs="仿宋_GB2312" w:hint="eastAsia"/>
          <w:sz w:val="32"/>
          <w:szCs w:val="32"/>
        </w:rPr>
        <w:t>。</w:t>
      </w:r>
    </w:p>
    <w:p w:rsidR="007F304D" w:rsidRDefault="009C68C9">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第十一条 </w:t>
      </w:r>
      <w:r>
        <w:rPr>
          <w:rFonts w:ascii="仿宋_GB2312" w:eastAsia="仿宋_GB2312" w:hAnsi="Times New Roman" w:hint="eastAsia"/>
          <w:bCs/>
          <w:kern w:val="0"/>
          <w:sz w:val="32"/>
          <w:szCs w:val="32"/>
        </w:rPr>
        <w:t>信用评价的</w:t>
      </w:r>
      <w:r>
        <w:rPr>
          <w:rFonts w:ascii="仿宋_GB2312" w:eastAsia="仿宋_GB2312" w:hAnsi="仿宋" w:cs="仿宋" w:hint="eastAsia"/>
          <w:sz w:val="32"/>
          <w:szCs w:val="32"/>
        </w:rPr>
        <w:t>定性评价采用等级制，即企业的信用等级分为A、B+、B、C四个级别，分别表示信用优良、信用良好、信用一般、信用差。</w:t>
      </w:r>
    </w:p>
    <w:p w:rsidR="007F304D" w:rsidRDefault="009C68C9">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第十二条 </w:t>
      </w:r>
      <w:r>
        <w:rPr>
          <w:rFonts w:ascii="仿宋_GB2312" w:eastAsia="仿宋_GB2312" w:hAnsi="仿宋" w:cs="仿宋" w:hint="eastAsia"/>
          <w:sz w:val="32"/>
          <w:szCs w:val="32"/>
        </w:rPr>
        <w:t>企业的信用等级依据企业一个周期的阶段评价得分确定：</w:t>
      </w:r>
    </w:p>
    <w:p w:rsidR="007F304D" w:rsidRDefault="009C68C9">
      <w:pPr>
        <w:pStyle w:val="a7"/>
        <w:widowControl/>
        <w:shd w:val="clear" w:color="auto" w:fill="FFFFFF"/>
        <w:wordWrap w:val="0"/>
        <w:spacing w:beforeAutospacing="0" w:afterAutospacing="0" w:line="450" w:lineRule="atLeast"/>
        <w:jc w:val="both"/>
        <w:rPr>
          <w:rFonts w:ascii="仿宋_GB2312" w:eastAsia="仿宋_GB2312" w:hAnsi="仿宋" w:cs="仿宋"/>
          <w:kern w:val="2"/>
          <w:sz w:val="32"/>
          <w:szCs w:val="32"/>
        </w:rPr>
      </w:pPr>
      <w:r>
        <w:rPr>
          <w:rFonts w:ascii="仿宋_GB2312" w:eastAsia="仿宋_GB2312" w:hAnsi="仿宋" w:cs="仿宋" w:hint="eastAsia"/>
          <w:color w:val="FF0000"/>
          <w:kern w:val="2"/>
          <w:sz w:val="32"/>
          <w:szCs w:val="32"/>
        </w:rPr>
        <w:lastRenderedPageBreak/>
        <w:t xml:space="preserve">　　</w:t>
      </w:r>
      <w:r>
        <w:rPr>
          <w:rFonts w:ascii="仿宋_GB2312" w:eastAsia="仿宋_GB2312" w:hAnsi="仿宋" w:cs="仿宋" w:hint="eastAsia"/>
          <w:kern w:val="2"/>
          <w:sz w:val="32"/>
          <w:szCs w:val="32"/>
        </w:rPr>
        <w:t>（一）企业得分在75分以上且在所在组别排名居前10%的，其信用等级为“A”；</w:t>
      </w:r>
    </w:p>
    <w:p w:rsidR="007F304D" w:rsidRDefault="009C68C9">
      <w:pPr>
        <w:pStyle w:val="a7"/>
        <w:widowControl/>
        <w:shd w:val="clear" w:color="auto" w:fill="FFFFFF"/>
        <w:wordWrap w:val="0"/>
        <w:spacing w:beforeAutospacing="0" w:afterAutospacing="0" w:line="450" w:lineRule="atLeast"/>
        <w:jc w:val="both"/>
        <w:rPr>
          <w:rFonts w:ascii="仿宋_GB2312" w:eastAsia="仿宋_GB2312" w:hAnsi="仿宋" w:cs="仿宋"/>
          <w:kern w:val="2"/>
          <w:sz w:val="32"/>
          <w:szCs w:val="32"/>
        </w:rPr>
      </w:pPr>
      <w:r>
        <w:rPr>
          <w:rFonts w:ascii="仿宋_GB2312" w:eastAsia="仿宋_GB2312" w:hAnsi="仿宋" w:cs="仿宋" w:hint="eastAsia"/>
          <w:kern w:val="2"/>
          <w:sz w:val="32"/>
          <w:szCs w:val="32"/>
        </w:rPr>
        <w:t xml:space="preserve">　　（二）企业得分在75分以上且在所在组别排名居前10%至50%的，其信用等级为“B+”；</w:t>
      </w:r>
    </w:p>
    <w:p w:rsidR="007F304D" w:rsidRDefault="009C68C9">
      <w:pPr>
        <w:pStyle w:val="a7"/>
        <w:widowControl/>
        <w:shd w:val="clear" w:color="auto" w:fill="FFFFFF"/>
        <w:wordWrap w:val="0"/>
        <w:spacing w:beforeAutospacing="0" w:afterAutospacing="0" w:line="450" w:lineRule="atLeast"/>
        <w:jc w:val="both"/>
        <w:rPr>
          <w:rFonts w:ascii="仿宋_GB2312" w:eastAsia="仿宋_GB2312" w:hAnsi="仿宋" w:cs="仿宋"/>
          <w:kern w:val="2"/>
          <w:sz w:val="32"/>
          <w:szCs w:val="32"/>
        </w:rPr>
      </w:pPr>
      <w:r>
        <w:rPr>
          <w:rFonts w:ascii="仿宋_GB2312" w:eastAsia="仿宋_GB2312" w:hAnsi="仿宋" w:cs="仿宋" w:hint="eastAsia"/>
          <w:kern w:val="2"/>
          <w:sz w:val="32"/>
          <w:szCs w:val="32"/>
        </w:rPr>
        <w:t xml:space="preserve">　　（三）企业得分在60分以上（不包括已获得信用等级“</w:t>
      </w:r>
      <w:r>
        <w:rPr>
          <w:rFonts w:ascii="仿宋_GB2312" w:eastAsia="仿宋_GB2312" w:hAnsi="仿宋" w:cs="仿宋"/>
          <w:kern w:val="2"/>
          <w:sz w:val="32"/>
          <w:szCs w:val="32"/>
        </w:rPr>
        <w:t>A</w:t>
      </w:r>
      <w:r>
        <w:rPr>
          <w:rFonts w:ascii="仿宋_GB2312" w:eastAsia="仿宋_GB2312" w:hAnsi="仿宋" w:cs="仿宋"/>
          <w:kern w:val="2"/>
          <w:sz w:val="32"/>
          <w:szCs w:val="32"/>
        </w:rPr>
        <w:t>”</w:t>
      </w:r>
      <w:r>
        <w:rPr>
          <w:rFonts w:ascii="仿宋_GB2312" w:eastAsia="仿宋_GB2312" w:hAnsi="仿宋" w:cs="仿宋"/>
          <w:kern w:val="2"/>
          <w:sz w:val="32"/>
          <w:szCs w:val="32"/>
        </w:rPr>
        <w:t>、</w:t>
      </w:r>
      <w:r>
        <w:rPr>
          <w:rFonts w:ascii="仿宋_GB2312" w:eastAsia="仿宋_GB2312" w:hAnsi="仿宋" w:cs="仿宋"/>
          <w:kern w:val="2"/>
          <w:sz w:val="32"/>
          <w:szCs w:val="32"/>
        </w:rPr>
        <w:t>“</w:t>
      </w:r>
      <w:r>
        <w:rPr>
          <w:rFonts w:ascii="仿宋_GB2312" w:eastAsia="仿宋_GB2312" w:hAnsi="仿宋" w:cs="仿宋"/>
          <w:kern w:val="2"/>
          <w:sz w:val="32"/>
          <w:szCs w:val="32"/>
        </w:rPr>
        <w:t>B+</w:t>
      </w:r>
      <w:r>
        <w:rPr>
          <w:rFonts w:ascii="仿宋_GB2312" w:eastAsia="仿宋_GB2312" w:hAnsi="仿宋" w:cs="仿宋"/>
          <w:kern w:val="2"/>
          <w:sz w:val="32"/>
          <w:szCs w:val="32"/>
        </w:rPr>
        <w:t>”</w:t>
      </w:r>
      <w:r>
        <w:rPr>
          <w:rFonts w:ascii="仿宋_GB2312" w:eastAsia="仿宋_GB2312" w:hAnsi="仿宋" w:cs="仿宋"/>
          <w:kern w:val="2"/>
          <w:sz w:val="32"/>
          <w:szCs w:val="32"/>
        </w:rPr>
        <w:t>的企业</w:t>
      </w:r>
      <w:r>
        <w:rPr>
          <w:rFonts w:ascii="仿宋_GB2312" w:eastAsia="仿宋_GB2312" w:hAnsi="仿宋" w:cs="仿宋" w:hint="eastAsia"/>
          <w:kern w:val="2"/>
          <w:sz w:val="32"/>
          <w:szCs w:val="32"/>
        </w:rPr>
        <w:t>）的，其信用等级为“B”；</w:t>
      </w:r>
    </w:p>
    <w:p w:rsidR="007F304D" w:rsidRDefault="009C68C9">
      <w:pPr>
        <w:pStyle w:val="a7"/>
        <w:widowControl/>
        <w:shd w:val="clear" w:color="auto" w:fill="FFFFFF"/>
        <w:wordWrap w:val="0"/>
        <w:spacing w:beforeAutospacing="0" w:afterAutospacing="0" w:line="450" w:lineRule="atLeast"/>
        <w:jc w:val="both"/>
        <w:rPr>
          <w:rFonts w:ascii="仿宋_GB2312" w:eastAsia="仿宋_GB2312" w:hAnsi="仿宋" w:cs="仿宋"/>
          <w:kern w:val="2"/>
          <w:sz w:val="32"/>
          <w:szCs w:val="32"/>
        </w:rPr>
      </w:pPr>
      <w:r>
        <w:rPr>
          <w:rFonts w:ascii="仿宋_GB2312" w:eastAsia="仿宋_GB2312" w:hAnsi="仿宋" w:cs="仿宋" w:hint="eastAsia"/>
          <w:kern w:val="2"/>
          <w:sz w:val="32"/>
          <w:szCs w:val="32"/>
        </w:rPr>
        <w:t xml:space="preserve">　　（四）企业得分不满60分，其信用等级为“C”。</w:t>
      </w:r>
    </w:p>
    <w:p w:rsidR="007F304D" w:rsidRDefault="009C68C9">
      <w:pPr>
        <w:pStyle w:val="a7"/>
        <w:widowControl/>
        <w:shd w:val="clear" w:color="auto" w:fill="FFFFFF"/>
        <w:wordWrap w:val="0"/>
        <w:spacing w:beforeAutospacing="0" w:afterAutospacing="0" w:line="450" w:lineRule="atLeast"/>
        <w:jc w:val="both"/>
        <w:rPr>
          <w:rFonts w:ascii="仿宋_GB2312" w:eastAsia="仿宋_GB2312" w:hAnsi="仿宋" w:cs="仿宋"/>
          <w:kern w:val="2"/>
          <w:sz w:val="32"/>
          <w:szCs w:val="32"/>
        </w:rPr>
      </w:pPr>
      <w:r>
        <w:rPr>
          <w:rFonts w:ascii="仿宋_GB2312" w:eastAsia="仿宋_GB2312" w:hAnsi="仿宋" w:cs="仿宋" w:hint="eastAsia"/>
          <w:color w:val="FF0000"/>
          <w:kern w:val="2"/>
          <w:sz w:val="32"/>
          <w:szCs w:val="32"/>
        </w:rPr>
        <w:t xml:space="preserve">　　</w:t>
      </w:r>
      <w:r>
        <w:rPr>
          <w:rFonts w:ascii="仿宋_GB2312" w:eastAsia="仿宋_GB2312" w:hAnsi="仿宋" w:cs="仿宋" w:hint="eastAsia"/>
          <w:kern w:val="2"/>
          <w:sz w:val="32"/>
          <w:szCs w:val="32"/>
        </w:rPr>
        <w:t>第一款第一项、第二项中的前10%和前50%的计算结果均直接取整数（不按四舍五入处理），但排名前10%或者前50%的最低分有2家以上企业时，获得该分数的企业的信用等级均为A或者B+。</w:t>
      </w:r>
    </w:p>
    <w:p w:rsidR="00292705" w:rsidRPr="00C159BB" w:rsidRDefault="00292705" w:rsidP="00292705">
      <w:pPr>
        <w:spacing w:line="560" w:lineRule="exact"/>
        <w:ind w:firstLineChars="200" w:firstLine="640"/>
        <w:rPr>
          <w:rFonts w:ascii="仿宋_GB2312" w:eastAsia="仿宋_GB2312" w:hAnsi="仿宋" w:cs="仿宋"/>
          <w:sz w:val="32"/>
          <w:szCs w:val="32"/>
        </w:rPr>
      </w:pPr>
      <w:bookmarkStart w:id="2" w:name="_Hlk75772778"/>
      <w:bookmarkStart w:id="3" w:name="_Hlk75771576"/>
      <w:r w:rsidRPr="00C159BB">
        <w:rPr>
          <w:rFonts w:ascii="仿宋_GB2312" w:eastAsia="仿宋_GB2312" w:hAnsi="仿宋" w:cs="仿宋" w:hint="eastAsia"/>
          <w:sz w:val="32"/>
          <w:szCs w:val="32"/>
        </w:rPr>
        <w:t>初次参评的企业，其信用等级为“</w:t>
      </w:r>
      <w:r w:rsidRPr="00C159BB">
        <w:rPr>
          <w:rFonts w:ascii="仿宋" w:eastAsia="仿宋" w:hAnsi="仿宋" w:cs="仿宋" w:hint="eastAsia"/>
          <w:sz w:val="32"/>
          <w:szCs w:val="32"/>
        </w:rPr>
        <w:t>B+</w:t>
      </w:r>
      <w:r w:rsidRPr="00C159BB">
        <w:rPr>
          <w:rFonts w:ascii="仿宋_GB2312" w:eastAsia="仿宋_GB2312" w:hAnsi="仿宋" w:cs="仿宋" w:hint="eastAsia"/>
          <w:sz w:val="32"/>
          <w:szCs w:val="32"/>
        </w:rPr>
        <w:t>”；自参评满1年以后，其信用等级按本条规定确定。</w:t>
      </w:r>
      <w:bookmarkEnd w:id="2"/>
    </w:p>
    <w:bookmarkEnd w:id="3"/>
    <w:p w:rsidR="007F304D" w:rsidRDefault="009C68C9">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第十三条</w:t>
      </w:r>
      <w:r>
        <w:rPr>
          <w:rFonts w:ascii="仿宋_GB2312" w:eastAsia="仿宋_GB2312" w:hAnsi="仿宋_GB2312" w:cs="仿宋_GB2312" w:hint="eastAsia"/>
          <w:sz w:val="32"/>
          <w:szCs w:val="32"/>
        </w:rPr>
        <w:t xml:space="preserve"> 本细则所规定的信用信息的公布按《深圳市罗湖区建筑市场主体信用管理办法》的相关规定执行,相关法律、法规、规章未规定可以对外公布的信用信息,不进行公布。</w:t>
      </w:r>
    </w:p>
    <w:p w:rsidR="007F304D" w:rsidRDefault="009C68C9">
      <w:pPr>
        <w:adjustRightInd w:val="0"/>
        <w:snapToGrid w:val="0"/>
        <w:spacing w:line="560" w:lineRule="exact"/>
        <w:ind w:firstLineChars="200" w:firstLine="643"/>
        <w:rPr>
          <w:rFonts w:ascii="仿宋_GB2312" w:eastAsia="仿宋_GB2312" w:hAnsi="仿宋_GB2312" w:cs="仿宋_GB2312"/>
          <w:b/>
          <w:bCs/>
          <w:sz w:val="32"/>
          <w:szCs w:val="32"/>
        </w:rPr>
      </w:pPr>
      <w:bookmarkStart w:id="4" w:name="_Hlk66118379"/>
      <w:r>
        <w:rPr>
          <w:rFonts w:ascii="仿宋_GB2312" w:eastAsia="仿宋_GB2312" w:hAnsi="仿宋_GB2312" w:cs="仿宋_GB2312" w:hint="eastAsia"/>
          <w:b/>
          <w:bCs/>
          <w:sz w:val="32"/>
          <w:szCs w:val="32"/>
        </w:rPr>
        <w:t>第十四条</w:t>
      </w:r>
      <w:r>
        <w:rPr>
          <w:rFonts w:ascii="仿宋_GB2312" w:eastAsia="仿宋_GB2312" w:hAnsi="仿宋_GB2312" w:cs="仿宋_GB2312" w:hint="eastAsia"/>
          <w:sz w:val="32"/>
          <w:szCs w:val="32"/>
        </w:rPr>
        <w:t xml:space="preserve"> 区建设行政主管部门可以按照《</w:t>
      </w:r>
      <w:r w:rsidR="00C159BB">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w:t>
      </w:r>
      <w:r w:rsidR="0038077D">
        <w:rPr>
          <w:rFonts w:ascii="仿宋_GB2312" w:eastAsia="仿宋_GB2312" w:hAnsi="仿宋_GB2312" w:cs="仿宋_GB2312" w:hint="eastAsia"/>
          <w:sz w:val="32"/>
          <w:szCs w:val="32"/>
        </w:rPr>
        <w:t>市场</w:t>
      </w:r>
      <w:r>
        <w:rPr>
          <w:rFonts w:ascii="仿宋_GB2312" w:eastAsia="仿宋_GB2312" w:hAnsi="仿宋_GB2312" w:cs="仿宋_GB2312" w:hint="eastAsia"/>
          <w:sz w:val="32"/>
          <w:szCs w:val="32"/>
        </w:rPr>
        <w:t>诚信优质企业管理办法》的规定，定期开展工程消防设计、施工行业的诚信优质企业评选，及时公布诚信优质企业名单。</w:t>
      </w:r>
    </w:p>
    <w:bookmarkEnd w:id="4"/>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对信用评价等级为“A”、</w:t>
      </w:r>
      <w:bookmarkStart w:id="5" w:name="_Hlk66118405"/>
      <w:r>
        <w:rPr>
          <w:rFonts w:ascii="仿宋_GB2312" w:eastAsia="仿宋_GB2312" w:hAnsi="仿宋_GB2312" w:cs="仿宋_GB2312" w:hint="eastAsia"/>
          <w:sz w:val="32"/>
          <w:szCs w:val="32"/>
        </w:rPr>
        <w:t>履约评价等级为“优”和获得区诚信优质企业荣誉</w:t>
      </w:r>
      <w:bookmarkEnd w:id="5"/>
      <w:r>
        <w:rPr>
          <w:rFonts w:ascii="仿宋_GB2312" w:eastAsia="仿宋_GB2312" w:hAnsi="仿宋_GB2312" w:cs="仿宋_GB2312" w:hint="eastAsia"/>
          <w:sz w:val="32"/>
          <w:szCs w:val="32"/>
        </w:rPr>
        <w:t>的消防设计、施工</w:t>
      </w:r>
      <w:r w:rsidR="009F6844">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,可以实</w:t>
      </w:r>
      <w:r>
        <w:rPr>
          <w:rFonts w:ascii="仿宋_GB2312" w:eastAsia="仿宋_GB2312" w:hAnsi="仿宋_GB2312" w:cs="仿宋_GB2312" w:hint="eastAsia"/>
          <w:sz w:val="32"/>
          <w:szCs w:val="32"/>
        </w:rPr>
        <w:lastRenderedPageBreak/>
        <w:t>施下列奖励措施:</w:t>
      </w:r>
    </w:p>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bookmarkStart w:id="6" w:name="_Hlk66118501"/>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)在全区范围内通报；</w:t>
      </w:r>
    </w:p>
    <w:bookmarkEnd w:id="6"/>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(二)建议建设单位在招标、采购消防设计、施工服务时，优先考虑该类企业；</w:t>
      </w:r>
    </w:p>
    <w:p w:rsidR="007F304D" w:rsidRDefault="009C68C9">
      <w:pPr>
        <w:adjustRightInd w:val="0"/>
        <w:snapToGrid w:val="0"/>
        <w:spacing w:line="600" w:lineRule="exact"/>
        <w:ind w:firstLineChars="202" w:firstLine="646"/>
        <w:jc w:val="left"/>
        <w:rPr>
          <w:rFonts w:ascii="仿宋_GB2312" w:eastAsia="仿宋_GB2312" w:hAnsi="仿宋_GB2312" w:cs="仿宋_GB2312"/>
          <w:sz w:val="32"/>
          <w:szCs w:val="32"/>
        </w:rPr>
      </w:pPr>
      <w:bookmarkStart w:id="7" w:name="_Hlk66118531"/>
      <w:r>
        <w:rPr>
          <w:rFonts w:ascii="仿宋_GB2312" w:eastAsia="仿宋_GB2312" w:hAnsi="仿宋_GB2312" w:cs="仿宋_GB2312" w:hint="eastAsia"/>
          <w:sz w:val="32"/>
          <w:szCs w:val="32"/>
        </w:rPr>
        <w:t>(三)在本区各类创先评优活动中优先考虑或推荐；</w:t>
      </w:r>
    </w:p>
    <w:bookmarkEnd w:id="7"/>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(四)法律、法规、规章和国家文件规定的其他奖励措施。</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对信用评分为</w:t>
      </w:r>
      <w:bookmarkStart w:id="8" w:name="_Hlk66118419"/>
      <w:r>
        <w:rPr>
          <w:rFonts w:ascii="仿宋_GB2312" w:eastAsia="仿宋_GB2312" w:hAnsi="仿宋_GB2312" w:cs="仿宋_GB2312" w:hint="eastAsia"/>
          <w:sz w:val="32"/>
          <w:szCs w:val="32"/>
        </w:rPr>
        <w:t>“C”等级和履约评价等级为“不合格”</w:t>
      </w:r>
      <w:bookmarkEnd w:id="8"/>
      <w:r>
        <w:rPr>
          <w:rFonts w:ascii="仿宋_GB2312" w:eastAsia="仿宋_GB2312" w:hAnsi="仿宋_GB2312" w:cs="仿宋_GB2312" w:hint="eastAsia"/>
          <w:sz w:val="32"/>
          <w:szCs w:val="32"/>
        </w:rPr>
        <w:t>的</w:t>
      </w:r>
      <w:r w:rsidR="009F6844">
        <w:rPr>
          <w:rFonts w:ascii="仿宋_GB2312" w:eastAsia="仿宋_GB2312" w:hAnsi="仿宋_GB2312" w:cs="仿宋_GB2312" w:hint="eastAsia"/>
          <w:sz w:val="32"/>
          <w:szCs w:val="32"/>
        </w:rPr>
        <w:t>消防设计、施工企业</w:t>
      </w:r>
      <w:r>
        <w:rPr>
          <w:rFonts w:ascii="仿宋_GB2312" w:eastAsia="仿宋_GB2312" w:hAnsi="仿宋_GB2312" w:cs="仿宋_GB2312" w:hint="eastAsia"/>
          <w:sz w:val="32"/>
          <w:szCs w:val="32"/>
        </w:rPr>
        <w:t xml:space="preserve">,在有效期内可依法采取下列惩戒措施: </w:t>
      </w:r>
    </w:p>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)建议建设单位在招标、采购造价咨询服务时谨慎选择该类企业；</w:t>
      </w:r>
    </w:p>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(二)在“双随机、</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公开”检查和企业资质动态核查中，将该类企业列为重点检查对象；</w:t>
      </w:r>
    </w:p>
    <w:p w:rsidR="007F304D" w:rsidRDefault="009C68C9">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9F6844">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)法律、法规、规章和国家文件规定的其他惩戒措施。</w:t>
      </w:r>
    </w:p>
    <w:p w:rsidR="007F304D" w:rsidRPr="009F6844" w:rsidRDefault="007F304D">
      <w:pPr>
        <w:adjustRightInd w:val="0"/>
        <w:snapToGrid w:val="0"/>
        <w:spacing w:line="600" w:lineRule="exact"/>
        <w:ind w:firstLineChars="200" w:firstLine="640"/>
        <w:rPr>
          <w:rFonts w:ascii="仿宋_GB2312" w:eastAsia="仿宋_GB2312" w:hAnsi="仿宋_GB2312" w:cs="仿宋_GB2312"/>
          <w:sz w:val="32"/>
          <w:szCs w:val="32"/>
        </w:rPr>
      </w:pPr>
    </w:p>
    <w:p w:rsidR="007F304D" w:rsidRDefault="009C68C9">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信用信息将向市住建局信用管理</w:t>
      </w:r>
      <w:r w:rsidR="0038077D">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推送。</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本细则由</w:t>
      </w:r>
      <w:r w:rsidR="00C159BB">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rsidR="007F304D" w:rsidRDefault="009C68C9">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本细则自2021年</w:t>
      </w:r>
      <w:r w:rsidR="00C159BB">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C159BB">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sidR="00435644">
        <w:rPr>
          <w:rFonts w:ascii="仿宋_GB2312" w:eastAsia="仿宋_GB2312" w:hAnsi="仿宋_GB2312" w:cs="仿宋_GB2312" w:hint="eastAsia"/>
          <w:sz w:val="32"/>
          <w:szCs w:val="32"/>
        </w:rPr>
        <w:t>起</w:t>
      </w:r>
      <w:r w:rsidR="00435644">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rsidR="007F304D" w:rsidRPr="00C159BB" w:rsidRDefault="007F304D">
      <w:pPr>
        <w:adjustRightInd w:val="0"/>
        <w:snapToGrid w:val="0"/>
        <w:spacing w:line="600" w:lineRule="exact"/>
        <w:ind w:firstLineChars="200" w:firstLine="640"/>
        <w:rPr>
          <w:rFonts w:ascii="仿宋_GB2312" w:eastAsia="仿宋_GB2312" w:hAnsi="仿宋_GB2312" w:cs="仿宋_GB2312"/>
          <w:sz w:val="32"/>
          <w:szCs w:val="32"/>
        </w:rPr>
      </w:pPr>
      <w:bookmarkStart w:id="9" w:name="_GoBack"/>
      <w:bookmarkEnd w:id="9"/>
    </w:p>
    <w:p w:rsidR="007F304D" w:rsidRDefault="009C68C9" w:rsidP="009F6844">
      <w:pPr>
        <w:adjustRightInd w:val="0"/>
        <w:snapToGrid w:val="0"/>
        <w:spacing w:line="600" w:lineRule="exact"/>
        <w:ind w:firstLineChars="200" w:firstLine="640"/>
      </w:pPr>
      <w:r>
        <w:rPr>
          <w:rFonts w:ascii="仿宋_GB2312" w:eastAsia="仿宋_GB2312" w:hAnsi="仿宋_GB2312" w:cs="仿宋_GB2312" w:hint="eastAsia"/>
          <w:sz w:val="32"/>
          <w:szCs w:val="32"/>
        </w:rPr>
        <w:t>附件：</w:t>
      </w:r>
      <w:r w:rsidR="009F6844">
        <w:rPr>
          <w:rFonts w:ascii="仿宋_GB2312" w:eastAsia="仿宋_GB2312" w:hAnsi="仿宋_GB2312" w:cs="仿宋_GB2312" w:hint="eastAsia"/>
          <w:sz w:val="32"/>
          <w:szCs w:val="32"/>
        </w:rPr>
        <w:t>工程</w:t>
      </w:r>
      <w:proofErr w:type="gramStart"/>
      <w:r>
        <w:rPr>
          <w:rFonts w:ascii="仿宋_GB2312" w:eastAsia="仿宋_GB2312" w:hAnsi="仿宋_GB2312" w:cs="仿宋_GB2312" w:hint="eastAsia"/>
          <w:sz w:val="32"/>
          <w:szCs w:val="32"/>
        </w:rPr>
        <w:t>消防行业</w:t>
      </w:r>
      <w:proofErr w:type="gramEnd"/>
      <w:r>
        <w:rPr>
          <w:rFonts w:ascii="仿宋_GB2312" w:eastAsia="仿宋_GB2312" w:hAnsi="仿宋_GB2312" w:cs="仿宋_GB2312" w:hint="eastAsia"/>
          <w:sz w:val="32"/>
          <w:szCs w:val="32"/>
        </w:rPr>
        <w:t>计分表</w:t>
      </w:r>
    </w:p>
    <w:sectPr w:rsidR="007F30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2EF" w:rsidRDefault="002762EF" w:rsidP="00292705">
      <w:r>
        <w:separator/>
      </w:r>
    </w:p>
  </w:endnote>
  <w:endnote w:type="continuationSeparator" w:id="0">
    <w:p w:rsidR="002762EF" w:rsidRDefault="002762EF" w:rsidP="0029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WinCharSetFFFF-H">
    <w:altName w:val="仿宋_GB2312"/>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2EF" w:rsidRDefault="002762EF" w:rsidP="00292705">
      <w:r>
        <w:separator/>
      </w:r>
    </w:p>
  </w:footnote>
  <w:footnote w:type="continuationSeparator" w:id="0">
    <w:p w:rsidR="002762EF" w:rsidRDefault="002762EF" w:rsidP="00292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336"/>
    <w:rsid w:val="00071A83"/>
    <w:rsid w:val="0007285D"/>
    <w:rsid w:val="001033E2"/>
    <w:rsid w:val="00124442"/>
    <w:rsid w:val="00142ACF"/>
    <w:rsid w:val="00163F57"/>
    <w:rsid w:val="00201D3C"/>
    <w:rsid w:val="00225C20"/>
    <w:rsid w:val="002313FE"/>
    <w:rsid w:val="00272513"/>
    <w:rsid w:val="002762EF"/>
    <w:rsid w:val="00292705"/>
    <w:rsid w:val="003148A5"/>
    <w:rsid w:val="0038077D"/>
    <w:rsid w:val="003A24F6"/>
    <w:rsid w:val="00435644"/>
    <w:rsid w:val="00444270"/>
    <w:rsid w:val="00490CDC"/>
    <w:rsid w:val="004A5641"/>
    <w:rsid w:val="0054289C"/>
    <w:rsid w:val="006127ED"/>
    <w:rsid w:val="00615E17"/>
    <w:rsid w:val="006867EE"/>
    <w:rsid w:val="00707539"/>
    <w:rsid w:val="00716782"/>
    <w:rsid w:val="00762FBE"/>
    <w:rsid w:val="007B38D0"/>
    <w:rsid w:val="007F304D"/>
    <w:rsid w:val="008258A6"/>
    <w:rsid w:val="008B616B"/>
    <w:rsid w:val="008B74CF"/>
    <w:rsid w:val="008E7986"/>
    <w:rsid w:val="009039AD"/>
    <w:rsid w:val="00924F1A"/>
    <w:rsid w:val="009264E4"/>
    <w:rsid w:val="00974C3B"/>
    <w:rsid w:val="009B6947"/>
    <w:rsid w:val="009C68C9"/>
    <w:rsid w:val="009F6844"/>
    <w:rsid w:val="00A33C4A"/>
    <w:rsid w:val="00A43645"/>
    <w:rsid w:val="00B4101B"/>
    <w:rsid w:val="00B671F5"/>
    <w:rsid w:val="00B92F24"/>
    <w:rsid w:val="00C159BB"/>
    <w:rsid w:val="00C46D37"/>
    <w:rsid w:val="00C71C8A"/>
    <w:rsid w:val="00C72CDC"/>
    <w:rsid w:val="00C91FC7"/>
    <w:rsid w:val="00CD0336"/>
    <w:rsid w:val="00D04A45"/>
    <w:rsid w:val="00D21517"/>
    <w:rsid w:val="00DC64CD"/>
    <w:rsid w:val="00E52EB9"/>
    <w:rsid w:val="00F00E2E"/>
    <w:rsid w:val="00F42E4F"/>
    <w:rsid w:val="04876775"/>
    <w:rsid w:val="11D72E27"/>
    <w:rsid w:val="1DEE6368"/>
    <w:rsid w:val="200E2871"/>
    <w:rsid w:val="2D50372F"/>
    <w:rsid w:val="2D56064B"/>
    <w:rsid w:val="4A0378E7"/>
    <w:rsid w:val="4ABE174F"/>
    <w:rsid w:val="4AD129FC"/>
    <w:rsid w:val="535509C9"/>
    <w:rsid w:val="582D619D"/>
    <w:rsid w:val="634C0675"/>
    <w:rsid w:val="77D3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B8AEB"/>
  <w15:docId w15:val="{2DCEB377-0C12-496E-ABCF-63F8161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18</cp:revision>
  <dcterms:created xsi:type="dcterms:W3CDTF">2021-02-07T02:03:00Z</dcterms:created>
  <dcterms:modified xsi:type="dcterms:W3CDTF">2021-08-30T07:56:00Z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