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Autospacing="0" w:line="600" w:lineRule="exact"/>
        <w:ind w:left="0" w:leftChars="0" w:firstLine="0" w:firstLineChars="0"/>
        <w:textAlignment w:val="auto"/>
        <w:rPr>
          <w:rFonts w:hint="eastAsia" w:ascii="仿宋_GB2312" w:hAnsi="Calibri" w:eastAsia="仿宋_GB2312"/>
          <w:spacing w:val="0"/>
          <w:kern w:val="2"/>
          <w:sz w:val="30"/>
          <w:szCs w:val="30"/>
        </w:rPr>
      </w:pPr>
      <w:bookmarkStart w:id="0" w:name="_GoBack"/>
      <w:r>
        <w:rPr>
          <w:rFonts w:hint="eastAsia" w:ascii="黑体" w:hAnsi="宋体" w:eastAsia="黑体"/>
          <w:spacing w:val="0"/>
          <w:kern w:val="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400" w:lineRule="exact"/>
        <w:ind w:left="0" w:leftChars="0" w:firstLine="0" w:firstLineChars="0"/>
        <w:textAlignment w:val="auto"/>
        <w:rPr>
          <w:rFonts w:hint="eastAsia" w:ascii="仿宋_GB2312" w:hAnsi="Calibri" w:eastAsia="仿宋_GB2312"/>
          <w:spacing w:val="0"/>
          <w:kern w:val="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right" w:pos="873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4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kern w:val="2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0"/>
          <w:kern w:val="2"/>
          <w:sz w:val="36"/>
          <w:szCs w:val="36"/>
        </w:rPr>
        <w:t>罗湖区兼职消防队检查考核标准（参照）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400" w:lineRule="exact"/>
        <w:ind w:left="0" w:leftChars="0" w:firstLine="0" w:firstLineChars="0"/>
        <w:jc w:val="center"/>
        <w:textAlignment w:val="auto"/>
        <w:rPr>
          <w:rFonts w:hint="default" w:ascii="宋体" w:hAnsi="宋体" w:eastAsia="宋体"/>
          <w:spacing w:val="0"/>
          <w:kern w:val="2"/>
          <w:sz w:val="44"/>
          <w:szCs w:val="44"/>
        </w:rPr>
      </w:pPr>
    </w:p>
    <w:tbl>
      <w:tblPr>
        <w:tblStyle w:val="6"/>
        <w:tblW w:w="95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495"/>
        <w:gridCol w:w="4309"/>
        <w:gridCol w:w="1587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检查考核项目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检查考核标准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检查考核结果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责任体系及制度建设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实行领导负责制，明确股份公司的主要负责人为第一责任人，分管消防安全工作的负责人为直接责任人（任命书）。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建立健全队长、队员、车辆驾驶员、值班员等各级责任制（制度及架构图）。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制定值班制度、消防设施器材维护管理制度、防火巡查和检查制度、消防安全工作考评奖惩制度、区财政补贴费用使用管理制度等（制度上墙）。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器材装备配置及保养管理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按照《罗湖区兼职消防队消防器材基本配备标准》配置齐全相关器材和装备。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器材和装备合理分类摆放整齐，按要求进行检查、保养，处于应急使用状态，不得破损、缺失，每周五检查、清点一次。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有器材设备的保养、维修、购买更换等记录，有台账。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队伍及人员管理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队员人数原则上不少于10人（人员登记信息表）；保持队伍人员的连续性和稳定性，半年内队员人员更换不得超过3人；队伍人员信息变更后3个工作日内报告存档。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消防车辆驾驶员具备相应资质。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所有队员在入职1个月内应能熟练掌握消防技能，有考核记录；熟悉道路、企业和店铺、消防管网和消防栓分布及位置等。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队员补贴、设备补贴等严格按要求落实到位；与每个队员签订劳动合同，办理和购买有关保险。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按要求建立各种财务台账。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必须严格服从命令、听从指挥，雷厉风行、遵纪守法；保持良好的队伍形象，统一着装、整齐、整洁。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队伍训练、值班、安全巡查及应急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保证队伍每周训练半天以上，有记录。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实行24小时执勤值班制度，每班不少于2人（值班记录表）；值班期间，不准喝酒、不准赌博以及不准做出影响值班火警出动等事项。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每天进行不少于一次安全巡查，确保消防车通道畅通，消防水源、消防设施处于应急使用状态，做好相关的检查记录。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遇到损坏消防设施、违章装修、存放易燃易爆物品等违章行为应立即制止和加强教育管理，并及时上报上级有关部门。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熟悉辖区内的道路；熟悉企业、店铺及娱乐场所的具体位置；熟悉楼房分布和门牌号码；熟悉消防水源、消防设施的布局和位置。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每年定期进行两次消防应急实战演练（记录、照片）；灭火出动时间白天不超过3分钟，夜间不超过5分钟（现场抽检）。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隐患整治和宣传教育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积极配合有关部门开展消防安全排查、整治等工作。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积极配合开展消防宣传培训工作。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竞技比武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"/>
              </w:rPr>
              <w:t>积极参加区里统一组织的竞技比赛活动，取得好成绩。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520" w:lineRule="exact"/>
        <w:ind w:left="0" w:leftChars="0" w:firstLine="0" w:firstLineChars="0"/>
        <w:textAlignment w:val="auto"/>
        <w:rPr>
          <w:rFonts w:hint="eastAsia" w:ascii="仿宋_GB2312" w:hAnsi="Calibri" w:eastAsia="仿宋_GB2312"/>
          <w:spacing w:val="0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520" w:lineRule="exact"/>
        <w:ind w:left="0" w:leftChars="0" w:firstLine="0" w:firstLineChars="0"/>
        <w:textAlignment w:val="auto"/>
        <w:rPr>
          <w:rFonts w:hint="eastAsia" w:ascii="仿宋_GB2312" w:hAnsi="Calibri" w:eastAsia="仿宋_GB2312"/>
          <w:spacing w:val="0"/>
          <w:kern w:val="2"/>
          <w:sz w:val="28"/>
          <w:szCs w:val="28"/>
        </w:rPr>
      </w:pPr>
      <w:r>
        <w:rPr>
          <w:rFonts w:hint="eastAsia" w:ascii="仿宋_GB2312" w:hAnsi="Calibri" w:eastAsia="仿宋_GB2312"/>
          <w:spacing w:val="0"/>
          <w:kern w:val="2"/>
          <w:sz w:val="28"/>
          <w:szCs w:val="28"/>
        </w:rPr>
        <w:t>检查考核单位</w:t>
      </w:r>
      <w:r>
        <w:rPr>
          <w:rFonts w:hint="eastAsia" w:ascii="仿宋_GB2312" w:hAnsi="Calibri" w:eastAsia="仿宋_GB2312"/>
          <w:spacing w:val="0"/>
          <w:kern w:val="2"/>
          <w:sz w:val="28"/>
          <w:szCs w:val="28"/>
          <w:lang w:eastAsia="zh-CN"/>
        </w:rPr>
        <w:t>：</w:t>
      </w:r>
      <w:r>
        <w:rPr>
          <w:rFonts w:hint="eastAsia" w:ascii="仿宋_GB2312" w:hAnsi="Calibri" w:eastAsia="仿宋_GB2312"/>
          <w:spacing w:val="0"/>
          <w:kern w:val="2"/>
          <w:sz w:val="28"/>
          <w:szCs w:val="28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520" w:lineRule="exact"/>
        <w:ind w:left="0" w:leftChars="0" w:firstLine="0" w:firstLineChars="0"/>
        <w:textAlignment w:val="auto"/>
        <w:rPr>
          <w:rFonts w:hint="default" w:ascii="仿宋_GB2312" w:hAnsi="Calibri" w:eastAsia="仿宋_GB2312"/>
          <w:spacing w:val="0"/>
          <w:kern w:val="2"/>
          <w:sz w:val="28"/>
          <w:szCs w:val="28"/>
        </w:rPr>
      </w:pPr>
      <w:r>
        <w:rPr>
          <w:rFonts w:hint="eastAsia" w:ascii="仿宋_GB2312" w:hAnsi="Calibri" w:eastAsia="仿宋_GB2312"/>
          <w:spacing w:val="0"/>
          <w:kern w:val="2"/>
          <w:sz w:val="28"/>
          <w:szCs w:val="28"/>
        </w:rPr>
        <w:t>被检查考核人: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520" w:lineRule="exact"/>
        <w:ind w:left="0" w:leftChars="0" w:firstLine="0" w:firstLineChars="0"/>
        <w:textAlignment w:val="auto"/>
        <w:rPr>
          <w:rFonts w:hint="eastAsia" w:ascii="仿宋_GB2312" w:hAnsi="Calibri" w:eastAsia="仿宋_GB2312"/>
          <w:spacing w:val="0"/>
          <w:kern w:val="2"/>
          <w:sz w:val="28"/>
          <w:szCs w:val="28"/>
        </w:rPr>
      </w:pPr>
      <w:r>
        <w:rPr>
          <w:rFonts w:hint="eastAsia" w:ascii="仿宋_GB2312" w:hAnsi="Calibri" w:eastAsia="仿宋_GB2312"/>
          <w:spacing w:val="0"/>
          <w:kern w:val="2"/>
          <w:sz w:val="28"/>
          <w:szCs w:val="28"/>
        </w:rPr>
        <w:t xml:space="preserve">检查考核人员: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162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520" w:lineRule="exact"/>
        <w:ind w:left="0" w:leftChars="0" w:firstLine="0" w:firstLineChars="0"/>
        <w:textAlignment w:val="auto"/>
        <w:rPr>
          <w:rFonts w:hint="eastAsia" w:ascii="仿宋_GB2312" w:hAnsi="Calibri" w:eastAsia="仿宋_GB2312"/>
          <w:spacing w:val="0"/>
          <w:kern w:val="2"/>
          <w:sz w:val="28"/>
          <w:szCs w:val="28"/>
        </w:rPr>
      </w:pPr>
      <w:r>
        <w:rPr>
          <w:rFonts w:hint="eastAsia" w:ascii="仿宋_GB2312" w:hAnsi="Calibri" w:eastAsia="仿宋_GB2312"/>
          <w:spacing w:val="0"/>
          <w:kern w:val="2"/>
          <w:sz w:val="28"/>
          <w:szCs w:val="28"/>
        </w:rPr>
        <w:t>检查考核日期:</w:t>
      </w:r>
    </w:p>
    <w:p>
      <w:pPr>
        <w:keepNext w:val="0"/>
        <w:keepLines w:val="0"/>
        <w:pageBreakBefore w:val="0"/>
        <w:widowControl w:val="0"/>
        <w:tabs>
          <w:tab w:val="left" w:pos="162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520" w:lineRule="exact"/>
        <w:ind w:left="0" w:leftChars="0" w:firstLine="0" w:firstLineChars="0"/>
        <w:textAlignment w:val="auto"/>
        <w:rPr>
          <w:rFonts w:hint="eastAsia" w:ascii="仿宋_GB2312" w:hAnsi="Calibri" w:eastAsia="仿宋_GB2312"/>
          <w:spacing w:val="0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62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520" w:lineRule="exact"/>
        <w:ind w:left="0" w:leftChars="0" w:firstLine="0" w:firstLineChars="0"/>
        <w:textAlignment w:val="auto"/>
        <w:rPr>
          <w:rFonts w:hint="eastAsia" w:ascii="仿宋_GB2312" w:hAnsi="Calibri" w:eastAsia="仿宋_GB2312"/>
          <w:spacing w:val="0"/>
          <w:kern w:val="2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0" w:firstLineChars="0"/>
        <w:textAlignment w:val="auto"/>
        <w:rPr>
          <w:rStyle w:val="9"/>
          <w:rFonts w:hint="default"/>
          <w:color w:val="auto"/>
          <w:spacing w:val="0"/>
          <w:kern w:val="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0" w:firstLineChars="0"/>
        <w:textAlignment w:val="auto"/>
        <w:rPr>
          <w:rStyle w:val="9"/>
          <w:rFonts w:hint="default"/>
          <w:color w:val="auto"/>
          <w:spacing w:val="0"/>
          <w:kern w:val="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4" w:left="1587" w:header="851" w:footer="992" w:gutter="0"/>
          <w:lnNumType w:countBy="0" w:restart="continuous"/>
          <w:pgNumType w:fmt="decimal"/>
          <w:cols w:space="720" w:num="1"/>
          <w:rtlGutter w:val="0"/>
          <w:docGrid w:type="linesAndChars" w:linePitch="592" w:charSpace="122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spacing w:line="478" w:lineRule="auto"/>
      <w:ind w:right="308" w:rightChars="100"/>
      <w:jc w:val="right"/>
      <w:rPr>
        <w:rFonts w:hint="eastAsia" w:ascii="楷体" w:eastAsia="楷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6985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 w:val="0"/>
                            <w:topLinePunct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ind w:left="308" w:leftChars="100" w:right="308" w:rightChars="100"/>
                            <w:textAlignment w:val="baseline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2Ujm61QAAAAYBAAAPAAAAAAAAAAEAIAAAACIAAABk&#10;cnMvZG93bnJldi54bWxQSwECFAAUAAAACACHTuJAYHJxPNABAACjAwAADgAAAAAAAAABACAAAAAk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 w:val="0"/>
                      <w:topLinePunct/>
                      <w:autoSpaceDE w:val="0"/>
                      <w:autoSpaceDN w:val="0"/>
                      <w:bidi w:val="0"/>
                      <w:adjustRightInd w:val="0"/>
                      <w:snapToGrid/>
                      <w:ind w:left="308" w:leftChars="100" w:right="308" w:rightChars="100"/>
                      <w:textAlignment w:val="baseline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471" w:lineRule="auto"/>
      <w:ind w:left="308" w:leftChars="100"/>
      <w:jc w:val="left"/>
      <w:rPr>
        <w:rStyle w:val="8"/>
        <w:rFonts w:hint="eastAsia"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48895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 w:val="0"/>
                            <w:topLinePunct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ind w:left="308" w:leftChars="100" w:right="308" w:rightChars="100"/>
                            <w:textAlignment w:val="baseline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3.8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6ZG0TWAAAABgEAAA8AAAAAAAAAAQAgAAAAIgAA&#10;AGRycy9kb3ducmV2LnhtbFBLAQIUABQAAAAIAIdO4kBeJUZ00QEAAKMDAAAOAAAAAAAAAAEAIAAA&#10;ACUBAABkcnMvZTJvRG9jLnhtbFBLBQYAAAAABgAGAFkBAABo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 w:val="0"/>
                      <w:topLinePunct/>
                      <w:autoSpaceDE w:val="0"/>
                      <w:autoSpaceDN w:val="0"/>
                      <w:bidi w:val="0"/>
                      <w:adjustRightInd w:val="0"/>
                      <w:snapToGrid/>
                      <w:ind w:left="308" w:leftChars="100" w:right="308" w:rightChars="100"/>
                      <w:textAlignment w:val="baseline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0A9596"/>
    <w:multiLevelType w:val="multilevel"/>
    <w:tmpl w:val="950A9596"/>
    <w:lvl w:ilvl="0" w:tentative="0">
      <w:start w:val="2"/>
      <w:numFmt w:val="decimal"/>
      <w:pStyle w:val="2"/>
      <w:lvlText w:val="%1.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NmYyYjY1NmQ5ZDk1MGQ5NDA1NzZhOGJiYWJjYzMifQ=="/>
  </w:docVars>
  <w:rsids>
    <w:rsidRoot w:val="5FCF4FC0"/>
    <w:rsid w:val="3C0601EB"/>
    <w:rsid w:val="5FC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autoSpaceDN w:val="0"/>
      <w:jc w:val="both"/>
    </w:pPr>
    <w:rPr>
      <w:rFonts w:hint="eastAsia" w:ascii="Times New Roman" w:hAnsi="Times New Roman" w:eastAsia="仿宋" w:cs="Times New Roman"/>
      <w:spacing w:val="-6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hint="default" w:ascii="Times New Roman" w:hAnsi="Times New Roman" w:eastAsia="仿宋" w:cs="Times New Roman"/>
      <w:spacing w:val="-6"/>
      <w:sz w:val="20"/>
      <w:szCs w:val="20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hint="default" w:ascii="Times New Roman" w:hAnsi="Times New Roman" w:eastAsia="仿宋" w:cs="Times New Roman"/>
      <w:spacing w:val="-6"/>
      <w:sz w:val="20"/>
      <w:szCs w:val="20"/>
    </w:rPr>
  </w:style>
  <w:style w:type="paragraph" w:styleId="5">
    <w:name w:val="Normal (Web)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8">
    <w:name w:val="page number"/>
    <w:basedOn w:val="7"/>
    <w:uiPriority w:val="0"/>
    <w:rPr>
      <w:rFonts w:ascii="Times New Roman" w:hAnsi="Times New Roman" w:eastAsia="宋体" w:cs="Times New Roman"/>
    </w:rPr>
  </w:style>
  <w:style w:type="character" w:customStyle="1" w:styleId="9">
    <w:name w:val="fontstyle31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2024-01-11T02:26:00Z</dcterms:created>
  <dc:creator>WPS_494482183</dc:creator>
  <cp:lastModifiedBy>WPS_494482183</cp:lastModifiedBy>
  <dcterms:modified xsi:type="dcterms:W3CDTF">2024-01-11T02:27:17Z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4F0A96E17CF7462799FD39645032F552_11</vt:lpwstr>
  </property>
</Properties>
</file>