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Helvetica"/>
          <w:kern w:val="0"/>
          <w:sz w:val="32"/>
          <w:szCs w:val="32"/>
        </w:rPr>
      </w:pPr>
      <w:r>
        <w:rPr>
          <w:rFonts w:hint="eastAsia" w:ascii="黑体" w:hAnsi="黑体" w:eastAsia="黑体" w:cs="Helvetica"/>
          <w:kern w:val="0"/>
          <w:sz w:val="32"/>
          <w:szCs w:val="32"/>
        </w:rPr>
        <w:t>附件</w:t>
      </w:r>
      <w:r>
        <w:rPr>
          <w:rFonts w:ascii="黑体" w:hAnsi="黑体" w:eastAsia="黑体" w:cs="Helvetica"/>
          <w:kern w:val="0"/>
          <w:sz w:val="32"/>
          <w:szCs w:val="32"/>
        </w:rPr>
        <w:t>1</w:t>
      </w:r>
    </w:p>
    <w:p>
      <w:pPr>
        <w:tabs>
          <w:tab w:val="left" w:pos="1620"/>
        </w:tabs>
        <w:jc w:val="center"/>
        <w:rPr>
          <w:color w:val="000000"/>
          <w:sz w:val="24"/>
        </w:rPr>
      </w:pPr>
      <w:r>
        <w:rPr>
          <w:rFonts w:hint="eastAsia" w:ascii="黑体" w:eastAsia="黑体"/>
          <w:color w:val="000000"/>
          <w:sz w:val="32"/>
          <w:szCs w:val="32"/>
        </w:rPr>
        <w:t>深圳市罗湖区建筑市场主体</w:t>
      </w:r>
      <w:r>
        <w:rPr>
          <w:rFonts w:hint="eastAsia" w:ascii="黑体" w:eastAsia="黑体"/>
          <w:color w:val="000000"/>
          <w:sz w:val="32"/>
        </w:rPr>
        <w:t>履约评价认定书</w:t>
      </w:r>
    </w:p>
    <w:tbl>
      <w:tblPr>
        <w:tblStyle w:val="14"/>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761"/>
        <w:gridCol w:w="860"/>
        <w:gridCol w:w="540"/>
        <w:gridCol w:w="391"/>
        <w:gridCol w:w="748"/>
        <w:gridCol w:w="540"/>
        <w:gridCol w:w="130"/>
        <w:gridCol w:w="477"/>
        <w:gridCol w:w="180"/>
        <w:gridCol w:w="1116"/>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979" w:type="dxa"/>
            <w:vAlign w:val="center"/>
          </w:tcPr>
          <w:p>
            <w:pPr>
              <w:pStyle w:val="6"/>
              <w:tabs>
                <w:tab w:val="left" w:pos="1620"/>
              </w:tabs>
              <w:rPr>
                <w:rFonts w:hAnsi="宋体" w:cs="Arial Unicode MS"/>
                <w:bCs/>
                <w:color w:val="000000"/>
                <w:sz w:val="24"/>
                <w:szCs w:val="32"/>
              </w:rPr>
            </w:pPr>
            <w:r>
              <w:rPr>
                <w:rFonts w:hint="eastAsia" w:hAnsi="宋体" w:cs="Arial Unicode MS"/>
                <w:bCs/>
                <w:color w:val="000000"/>
                <w:sz w:val="24"/>
                <w:szCs w:val="32"/>
              </w:rPr>
              <w:t>建设单位名称</w:t>
            </w:r>
          </w:p>
        </w:tc>
        <w:tc>
          <w:tcPr>
            <w:tcW w:w="2161" w:type="dxa"/>
            <w:gridSpan w:val="3"/>
            <w:vAlign w:val="center"/>
          </w:tcPr>
          <w:p>
            <w:pPr>
              <w:pStyle w:val="6"/>
              <w:tabs>
                <w:tab w:val="left" w:pos="1620"/>
              </w:tabs>
              <w:rPr>
                <w:rFonts w:hAnsi="宋体" w:cs="Arial Unicode MS"/>
                <w:bCs/>
                <w:color w:val="000000"/>
                <w:sz w:val="24"/>
                <w:szCs w:val="32"/>
              </w:rPr>
            </w:pPr>
          </w:p>
        </w:tc>
        <w:tc>
          <w:tcPr>
            <w:tcW w:w="1679" w:type="dxa"/>
            <w:gridSpan w:val="3"/>
            <w:vAlign w:val="center"/>
          </w:tcPr>
          <w:p>
            <w:pPr>
              <w:pStyle w:val="6"/>
              <w:tabs>
                <w:tab w:val="left" w:pos="1620"/>
              </w:tabs>
              <w:rPr>
                <w:rFonts w:hAnsi="宋体" w:cs="Arial Unicode MS"/>
                <w:bCs/>
                <w:color w:val="000000"/>
                <w:sz w:val="24"/>
                <w:szCs w:val="32"/>
              </w:rPr>
            </w:pPr>
            <w:r>
              <w:rPr>
                <w:rFonts w:hint="eastAsia" w:hAnsi="宋体" w:cs="Arial Unicode MS"/>
                <w:bCs/>
                <w:color w:val="000000"/>
                <w:sz w:val="24"/>
                <w:szCs w:val="32"/>
              </w:rPr>
              <w:t>评价期限</w:t>
            </w:r>
          </w:p>
        </w:tc>
        <w:tc>
          <w:tcPr>
            <w:tcW w:w="3107" w:type="dxa"/>
            <w:gridSpan w:val="5"/>
            <w:vAlign w:val="center"/>
          </w:tcPr>
          <w:p>
            <w:pPr>
              <w:pStyle w:val="6"/>
              <w:tabs>
                <w:tab w:val="left" w:pos="1620"/>
              </w:tabs>
              <w:rPr>
                <w:rFonts w:hAnsi="宋体" w:cs="Arial Unicode MS"/>
                <w:bCs/>
                <w:color w:val="000000"/>
                <w:sz w:val="24"/>
                <w:szCs w:val="32"/>
              </w:rPr>
            </w:pPr>
            <w:r>
              <w:rPr>
                <w:rFonts w:hint="eastAsia" w:hAnsi="宋体" w:cs="Arial Unicode MS"/>
                <w:bCs/>
                <w:color w:val="000000"/>
                <w:sz w:val="24"/>
                <w:szCs w:val="32"/>
              </w:rPr>
              <w:t xml:space="preserve">         年  月  日</w:t>
            </w:r>
          </w:p>
          <w:p>
            <w:pPr>
              <w:pStyle w:val="6"/>
              <w:tabs>
                <w:tab w:val="left" w:pos="1620"/>
              </w:tabs>
              <w:rPr>
                <w:rFonts w:hAnsi="宋体" w:cs="Arial Unicode MS"/>
                <w:bCs/>
                <w:color w:val="000000"/>
                <w:sz w:val="24"/>
                <w:szCs w:val="32"/>
              </w:rPr>
            </w:pPr>
            <w:r>
              <w:rPr>
                <w:rFonts w:hint="eastAsia" w:hAnsi="宋体" w:cs="Arial Unicode MS"/>
                <w:bCs/>
                <w:color w:val="000000"/>
                <w:sz w:val="24"/>
                <w:szCs w:val="32"/>
              </w:rPr>
              <w:t>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979" w:type="dxa"/>
            <w:vAlign w:val="center"/>
          </w:tcPr>
          <w:p>
            <w:pPr>
              <w:pStyle w:val="6"/>
              <w:tabs>
                <w:tab w:val="left" w:pos="1620"/>
              </w:tabs>
              <w:rPr>
                <w:rFonts w:hAnsi="宋体" w:cs="Arial Unicode MS"/>
                <w:bCs/>
                <w:color w:val="000000"/>
                <w:sz w:val="24"/>
                <w:szCs w:val="32"/>
              </w:rPr>
            </w:pPr>
            <w:r>
              <w:rPr>
                <w:rFonts w:hint="eastAsia" w:hAnsi="宋体" w:cs="Arial Unicode MS"/>
                <w:bCs/>
                <w:color w:val="000000"/>
                <w:sz w:val="24"/>
                <w:szCs w:val="32"/>
              </w:rPr>
              <w:t>市场主体名称</w:t>
            </w:r>
          </w:p>
        </w:tc>
        <w:tc>
          <w:tcPr>
            <w:tcW w:w="2161" w:type="dxa"/>
            <w:gridSpan w:val="3"/>
            <w:vAlign w:val="center"/>
          </w:tcPr>
          <w:p>
            <w:pPr>
              <w:pStyle w:val="6"/>
              <w:tabs>
                <w:tab w:val="left" w:pos="1620"/>
              </w:tabs>
              <w:rPr>
                <w:rFonts w:hAnsi="宋体" w:cs="Arial Unicode MS"/>
                <w:bCs/>
                <w:color w:val="000000"/>
                <w:sz w:val="24"/>
                <w:szCs w:val="32"/>
              </w:rPr>
            </w:pPr>
          </w:p>
        </w:tc>
        <w:tc>
          <w:tcPr>
            <w:tcW w:w="1679" w:type="dxa"/>
            <w:gridSpan w:val="3"/>
            <w:vAlign w:val="center"/>
          </w:tcPr>
          <w:p>
            <w:pPr>
              <w:pStyle w:val="6"/>
              <w:tabs>
                <w:tab w:val="left" w:pos="1620"/>
              </w:tabs>
              <w:rPr>
                <w:rFonts w:hAnsi="宋体" w:cs="Arial Unicode MS"/>
                <w:bCs/>
                <w:color w:val="000000"/>
                <w:sz w:val="24"/>
                <w:szCs w:val="32"/>
              </w:rPr>
            </w:pPr>
            <w:r>
              <w:rPr>
                <w:rFonts w:hint="eastAsia" w:hAnsi="宋体" w:cs="Arial Unicode MS"/>
                <w:bCs/>
                <w:color w:val="000000"/>
                <w:sz w:val="24"/>
                <w:szCs w:val="32"/>
              </w:rPr>
              <w:t>市场主体资质</w:t>
            </w:r>
          </w:p>
        </w:tc>
        <w:tc>
          <w:tcPr>
            <w:tcW w:w="3107" w:type="dxa"/>
            <w:gridSpan w:val="5"/>
            <w:vAlign w:val="center"/>
          </w:tcPr>
          <w:p>
            <w:pPr>
              <w:pStyle w:val="6"/>
              <w:tabs>
                <w:tab w:val="left" w:pos="1620"/>
              </w:tabs>
              <w:ind w:firstLine="348" w:firstLineChars="145"/>
              <w:rPr>
                <w:rFonts w:hAnsi="宋体" w:cs="Arial Unicode MS"/>
                <w:bCs/>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979" w:type="dxa"/>
            <w:vAlign w:val="center"/>
          </w:tcPr>
          <w:p>
            <w:pPr>
              <w:pStyle w:val="6"/>
              <w:tabs>
                <w:tab w:val="left" w:pos="1620"/>
              </w:tabs>
              <w:rPr>
                <w:rFonts w:hAnsi="宋体" w:cs="Arial Unicode MS"/>
                <w:bCs/>
                <w:color w:val="000000"/>
                <w:sz w:val="24"/>
                <w:szCs w:val="32"/>
              </w:rPr>
            </w:pPr>
            <w:r>
              <w:rPr>
                <w:rFonts w:hint="eastAsia" w:hAnsi="宋体" w:cs="Arial Unicode MS"/>
                <w:bCs/>
                <w:color w:val="000000"/>
                <w:sz w:val="24"/>
                <w:szCs w:val="32"/>
              </w:rPr>
              <w:t>法定代表人</w:t>
            </w:r>
          </w:p>
          <w:p>
            <w:pPr>
              <w:pStyle w:val="6"/>
              <w:tabs>
                <w:tab w:val="left" w:pos="1620"/>
              </w:tabs>
              <w:rPr>
                <w:rFonts w:hAnsi="宋体" w:cs="Arial Unicode MS"/>
                <w:bCs/>
                <w:color w:val="000000"/>
                <w:sz w:val="24"/>
                <w:szCs w:val="32"/>
              </w:rPr>
            </w:pPr>
            <w:r>
              <w:rPr>
                <w:rFonts w:hint="eastAsia" w:hAnsi="宋体" w:cs="Arial Unicode MS"/>
                <w:bCs/>
                <w:color w:val="000000"/>
                <w:sz w:val="24"/>
                <w:szCs w:val="32"/>
              </w:rPr>
              <w:t>及联系方式</w:t>
            </w:r>
          </w:p>
        </w:tc>
        <w:tc>
          <w:tcPr>
            <w:tcW w:w="2161" w:type="dxa"/>
            <w:gridSpan w:val="3"/>
            <w:vAlign w:val="center"/>
          </w:tcPr>
          <w:p>
            <w:pPr>
              <w:pStyle w:val="6"/>
              <w:tabs>
                <w:tab w:val="left" w:pos="1620"/>
              </w:tabs>
              <w:rPr>
                <w:rFonts w:hAnsi="宋体" w:cs="Arial Unicode MS"/>
                <w:bCs/>
                <w:color w:val="000000"/>
                <w:sz w:val="24"/>
                <w:szCs w:val="32"/>
              </w:rPr>
            </w:pPr>
          </w:p>
        </w:tc>
        <w:tc>
          <w:tcPr>
            <w:tcW w:w="1679" w:type="dxa"/>
            <w:gridSpan w:val="3"/>
            <w:vAlign w:val="center"/>
          </w:tcPr>
          <w:p>
            <w:pPr>
              <w:pStyle w:val="6"/>
              <w:tabs>
                <w:tab w:val="left" w:pos="1620"/>
              </w:tabs>
              <w:ind w:left="-2" w:leftChars="-51" w:hanging="105" w:hangingChars="44"/>
              <w:jc w:val="center"/>
              <w:rPr>
                <w:rFonts w:hAnsi="宋体" w:cs="Arial Unicode MS"/>
                <w:bCs/>
                <w:color w:val="000000"/>
                <w:sz w:val="24"/>
                <w:szCs w:val="32"/>
              </w:rPr>
            </w:pPr>
            <w:r>
              <w:rPr>
                <w:rFonts w:hint="eastAsia" w:hAnsi="宋体" w:cs="Arial Unicode MS"/>
                <w:bCs/>
                <w:color w:val="000000"/>
                <w:sz w:val="24"/>
                <w:szCs w:val="32"/>
              </w:rPr>
              <w:t>项目负责人</w:t>
            </w:r>
          </w:p>
          <w:p>
            <w:pPr>
              <w:pStyle w:val="6"/>
              <w:tabs>
                <w:tab w:val="left" w:pos="1620"/>
              </w:tabs>
              <w:ind w:left="-2" w:leftChars="-51" w:hanging="105" w:hangingChars="44"/>
              <w:jc w:val="center"/>
              <w:rPr>
                <w:rFonts w:hAnsi="宋体" w:cs="Arial Unicode MS"/>
                <w:bCs/>
                <w:color w:val="000000"/>
                <w:sz w:val="24"/>
                <w:szCs w:val="32"/>
              </w:rPr>
            </w:pPr>
            <w:r>
              <w:rPr>
                <w:rFonts w:hint="eastAsia" w:hAnsi="宋体" w:cs="Arial Unicode MS"/>
                <w:bCs/>
                <w:color w:val="000000"/>
                <w:sz w:val="24"/>
                <w:szCs w:val="32"/>
              </w:rPr>
              <w:t>及联系方式</w:t>
            </w:r>
          </w:p>
        </w:tc>
        <w:tc>
          <w:tcPr>
            <w:tcW w:w="3107" w:type="dxa"/>
            <w:gridSpan w:val="5"/>
            <w:vAlign w:val="center"/>
          </w:tcPr>
          <w:p>
            <w:pPr>
              <w:pStyle w:val="6"/>
              <w:tabs>
                <w:tab w:val="left" w:pos="1620"/>
              </w:tabs>
              <w:rPr>
                <w:rFonts w:hAnsi="宋体" w:cs="Arial Unicode MS"/>
                <w:bCs/>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979" w:type="dxa"/>
            <w:vAlign w:val="center"/>
          </w:tcPr>
          <w:p>
            <w:pPr>
              <w:pStyle w:val="6"/>
              <w:tabs>
                <w:tab w:val="left" w:pos="1620"/>
              </w:tabs>
              <w:rPr>
                <w:rFonts w:hAnsi="宋体" w:cs="Arial Unicode MS"/>
                <w:bCs/>
                <w:color w:val="000000"/>
                <w:sz w:val="24"/>
                <w:szCs w:val="32"/>
              </w:rPr>
            </w:pPr>
            <w:r>
              <w:rPr>
                <w:rFonts w:hint="eastAsia" w:hAnsi="宋体" w:cs="Arial Unicode MS"/>
                <w:bCs/>
                <w:color w:val="000000"/>
                <w:sz w:val="24"/>
                <w:szCs w:val="32"/>
              </w:rPr>
              <w:t>企业地址</w:t>
            </w:r>
          </w:p>
        </w:tc>
        <w:tc>
          <w:tcPr>
            <w:tcW w:w="6947" w:type="dxa"/>
            <w:gridSpan w:val="11"/>
            <w:vAlign w:val="center"/>
          </w:tcPr>
          <w:p>
            <w:pPr>
              <w:pStyle w:val="6"/>
              <w:tabs>
                <w:tab w:val="left" w:pos="1620"/>
              </w:tabs>
              <w:rPr>
                <w:rFonts w:hAnsi="宋体" w:cs="Arial Unicode MS"/>
                <w:bCs/>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79" w:type="dxa"/>
            <w:vAlign w:val="center"/>
          </w:tcPr>
          <w:p>
            <w:pPr>
              <w:pStyle w:val="6"/>
              <w:tabs>
                <w:tab w:val="left" w:pos="1620"/>
              </w:tabs>
              <w:rPr>
                <w:rFonts w:hAnsi="Arial Unicode MS" w:cs="Arial Unicode MS"/>
                <w:color w:val="000000"/>
                <w:sz w:val="24"/>
              </w:rPr>
            </w:pPr>
            <w:r>
              <w:rPr>
                <w:rFonts w:hint="eastAsia" w:hAnsi="Arial Unicode MS" w:cs="Arial Unicode MS"/>
                <w:color w:val="000000"/>
                <w:sz w:val="24"/>
              </w:rPr>
              <w:t>工程名称</w:t>
            </w:r>
          </w:p>
        </w:tc>
        <w:tc>
          <w:tcPr>
            <w:tcW w:w="2552" w:type="dxa"/>
            <w:gridSpan w:val="4"/>
            <w:vAlign w:val="center"/>
          </w:tcPr>
          <w:p>
            <w:pPr>
              <w:pStyle w:val="6"/>
              <w:tabs>
                <w:tab w:val="left" w:pos="1620"/>
              </w:tabs>
              <w:rPr>
                <w:rFonts w:hAnsi="宋体" w:cs="Arial Unicode MS"/>
                <w:bCs/>
                <w:color w:val="000000"/>
                <w:sz w:val="24"/>
              </w:rPr>
            </w:pPr>
          </w:p>
        </w:tc>
        <w:tc>
          <w:tcPr>
            <w:tcW w:w="1418" w:type="dxa"/>
            <w:gridSpan w:val="3"/>
            <w:vAlign w:val="center"/>
          </w:tcPr>
          <w:p>
            <w:pPr>
              <w:pStyle w:val="6"/>
              <w:tabs>
                <w:tab w:val="left" w:pos="1620"/>
              </w:tabs>
              <w:rPr>
                <w:rFonts w:hAnsi="宋体" w:cs="Arial Unicode MS"/>
                <w:bCs/>
                <w:color w:val="000000"/>
                <w:sz w:val="24"/>
              </w:rPr>
            </w:pPr>
            <w:r>
              <w:rPr>
                <w:rFonts w:hint="eastAsia" w:hAnsi="宋体" w:cs="Arial Unicode MS"/>
                <w:bCs/>
                <w:color w:val="000000"/>
                <w:sz w:val="24"/>
              </w:rPr>
              <w:t>承包范围</w:t>
            </w:r>
          </w:p>
        </w:tc>
        <w:tc>
          <w:tcPr>
            <w:tcW w:w="2977" w:type="dxa"/>
            <w:gridSpan w:val="4"/>
            <w:vAlign w:val="center"/>
          </w:tcPr>
          <w:p>
            <w:pPr>
              <w:pStyle w:val="6"/>
              <w:tabs>
                <w:tab w:val="left" w:pos="1620"/>
              </w:tabs>
              <w:rPr>
                <w:rFonts w:hAnsi="宋体" w:cs="Arial Unicode MS"/>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79" w:type="dxa"/>
            <w:vAlign w:val="center"/>
          </w:tcPr>
          <w:p>
            <w:pPr>
              <w:pStyle w:val="6"/>
              <w:tabs>
                <w:tab w:val="left" w:pos="1620"/>
              </w:tabs>
              <w:rPr>
                <w:rFonts w:hAnsi="Arial Unicode MS" w:cs="Arial Unicode MS"/>
                <w:color w:val="000000"/>
                <w:sz w:val="24"/>
              </w:rPr>
            </w:pPr>
            <w:r>
              <w:rPr>
                <w:rFonts w:hint="eastAsia" w:hAnsi="Arial Unicode MS" w:cs="Arial Unicode MS"/>
                <w:color w:val="000000"/>
                <w:sz w:val="24"/>
              </w:rPr>
              <w:t>合同名称</w:t>
            </w:r>
          </w:p>
        </w:tc>
        <w:tc>
          <w:tcPr>
            <w:tcW w:w="2552" w:type="dxa"/>
            <w:gridSpan w:val="4"/>
            <w:vAlign w:val="center"/>
          </w:tcPr>
          <w:p>
            <w:pPr>
              <w:pStyle w:val="6"/>
              <w:tabs>
                <w:tab w:val="left" w:pos="1620"/>
              </w:tabs>
              <w:rPr>
                <w:rFonts w:hAnsi="宋体" w:cs="Arial Unicode MS"/>
                <w:bCs/>
                <w:color w:val="000000"/>
                <w:sz w:val="24"/>
              </w:rPr>
            </w:pPr>
          </w:p>
        </w:tc>
        <w:tc>
          <w:tcPr>
            <w:tcW w:w="1418" w:type="dxa"/>
            <w:gridSpan w:val="3"/>
            <w:vAlign w:val="center"/>
          </w:tcPr>
          <w:p>
            <w:pPr>
              <w:pStyle w:val="6"/>
              <w:tabs>
                <w:tab w:val="left" w:pos="1620"/>
              </w:tabs>
              <w:rPr>
                <w:rFonts w:hAnsi="宋体" w:cs="Arial Unicode MS"/>
                <w:bCs/>
                <w:color w:val="000000"/>
                <w:sz w:val="24"/>
              </w:rPr>
            </w:pPr>
            <w:r>
              <w:rPr>
                <w:rFonts w:hint="eastAsia" w:hAnsi="宋体" w:cs="Arial Unicode MS"/>
                <w:bCs/>
                <w:color w:val="000000"/>
                <w:sz w:val="24"/>
              </w:rPr>
              <w:t>合同编号</w:t>
            </w:r>
          </w:p>
        </w:tc>
        <w:tc>
          <w:tcPr>
            <w:tcW w:w="2977" w:type="dxa"/>
            <w:gridSpan w:val="4"/>
            <w:vAlign w:val="center"/>
          </w:tcPr>
          <w:p>
            <w:pPr>
              <w:pStyle w:val="6"/>
              <w:tabs>
                <w:tab w:val="left" w:pos="1620"/>
              </w:tabs>
              <w:rPr>
                <w:rFonts w:hAnsi="宋体" w:cs="Arial Unicode MS"/>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79" w:type="dxa"/>
            <w:vAlign w:val="center"/>
          </w:tcPr>
          <w:p>
            <w:pPr>
              <w:pStyle w:val="6"/>
              <w:tabs>
                <w:tab w:val="left" w:pos="1620"/>
              </w:tabs>
              <w:rPr>
                <w:rFonts w:hAnsi="Arial Unicode MS" w:cs="Arial Unicode MS"/>
                <w:color w:val="000000"/>
                <w:sz w:val="24"/>
              </w:rPr>
            </w:pPr>
            <w:r>
              <w:rPr>
                <w:rFonts w:hint="eastAsia" w:hAnsi="Arial Unicode MS" w:cs="Arial Unicode MS"/>
                <w:color w:val="000000"/>
                <w:sz w:val="24"/>
              </w:rPr>
              <w:t>工程地点</w:t>
            </w:r>
          </w:p>
        </w:tc>
        <w:tc>
          <w:tcPr>
            <w:tcW w:w="2552" w:type="dxa"/>
            <w:gridSpan w:val="4"/>
            <w:vAlign w:val="center"/>
          </w:tcPr>
          <w:p>
            <w:pPr>
              <w:pStyle w:val="6"/>
              <w:tabs>
                <w:tab w:val="left" w:pos="1620"/>
              </w:tabs>
              <w:rPr>
                <w:rFonts w:hAnsi="宋体" w:cs="Arial Unicode MS"/>
                <w:bCs/>
                <w:color w:val="000000"/>
                <w:sz w:val="24"/>
              </w:rPr>
            </w:pPr>
          </w:p>
        </w:tc>
        <w:tc>
          <w:tcPr>
            <w:tcW w:w="1418" w:type="dxa"/>
            <w:gridSpan w:val="3"/>
            <w:vAlign w:val="center"/>
          </w:tcPr>
          <w:p>
            <w:pPr>
              <w:pStyle w:val="6"/>
              <w:tabs>
                <w:tab w:val="left" w:pos="1620"/>
              </w:tabs>
              <w:rPr>
                <w:rFonts w:hAnsi="宋体" w:cs="Arial Unicode MS"/>
                <w:bCs/>
                <w:color w:val="000000"/>
                <w:sz w:val="24"/>
              </w:rPr>
            </w:pPr>
            <w:r>
              <w:rPr>
                <w:rFonts w:hint="eastAsia" w:hAnsi="宋体" w:cs="Arial Unicode MS"/>
                <w:bCs/>
                <w:color w:val="000000"/>
                <w:sz w:val="24"/>
              </w:rPr>
              <w:t>工程合同价</w:t>
            </w:r>
          </w:p>
        </w:tc>
        <w:tc>
          <w:tcPr>
            <w:tcW w:w="2977" w:type="dxa"/>
            <w:gridSpan w:val="4"/>
            <w:vAlign w:val="center"/>
          </w:tcPr>
          <w:p>
            <w:pPr>
              <w:pStyle w:val="6"/>
              <w:tabs>
                <w:tab w:val="left" w:pos="1620"/>
              </w:tabs>
              <w:rPr>
                <w:rFonts w:hAnsi="宋体" w:cs="Arial Unicode MS"/>
                <w:bCs/>
                <w:color w:val="000000"/>
                <w:sz w:val="24"/>
              </w:rPr>
            </w:pPr>
            <w:r>
              <w:rPr>
                <w:rFonts w:hint="eastAsia" w:hAnsi="宋体" w:cs="Arial Unicode MS"/>
                <w:bCs/>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79" w:type="dxa"/>
            <w:vAlign w:val="center"/>
          </w:tcPr>
          <w:p>
            <w:pPr>
              <w:pStyle w:val="6"/>
              <w:tabs>
                <w:tab w:val="left" w:pos="1620"/>
              </w:tabs>
              <w:rPr>
                <w:rFonts w:hAnsi="Arial Unicode MS" w:cs="Arial Unicode MS"/>
                <w:color w:val="000000"/>
                <w:sz w:val="24"/>
              </w:rPr>
            </w:pPr>
            <w:r>
              <w:rPr>
                <w:rFonts w:hint="eastAsia" w:hAnsi="Arial Unicode MS" w:cs="Arial Unicode MS"/>
                <w:color w:val="000000"/>
                <w:sz w:val="24"/>
              </w:rPr>
              <w:t>合同开工日期</w:t>
            </w:r>
          </w:p>
        </w:tc>
        <w:tc>
          <w:tcPr>
            <w:tcW w:w="1621" w:type="dxa"/>
            <w:gridSpan w:val="2"/>
            <w:vAlign w:val="center"/>
          </w:tcPr>
          <w:p>
            <w:pPr>
              <w:pStyle w:val="6"/>
              <w:tabs>
                <w:tab w:val="left" w:pos="1620"/>
              </w:tabs>
              <w:rPr>
                <w:rFonts w:hAnsi="宋体" w:cs="Arial Unicode MS"/>
                <w:bCs/>
                <w:color w:val="000000"/>
                <w:sz w:val="24"/>
              </w:rPr>
            </w:pPr>
          </w:p>
        </w:tc>
        <w:tc>
          <w:tcPr>
            <w:tcW w:w="1679" w:type="dxa"/>
            <w:gridSpan w:val="3"/>
            <w:vAlign w:val="center"/>
          </w:tcPr>
          <w:p>
            <w:pPr>
              <w:pStyle w:val="6"/>
              <w:tabs>
                <w:tab w:val="left" w:pos="1620"/>
              </w:tabs>
              <w:rPr>
                <w:rFonts w:hAnsi="宋体" w:cs="Arial Unicode MS"/>
                <w:bCs/>
                <w:color w:val="000000"/>
                <w:sz w:val="24"/>
              </w:rPr>
            </w:pPr>
            <w:r>
              <w:rPr>
                <w:rFonts w:hint="eastAsia" w:hAnsi="宋体" w:cs="Arial Unicode MS"/>
                <w:bCs/>
                <w:color w:val="000000"/>
                <w:sz w:val="24"/>
              </w:rPr>
              <w:t>合同竣工日期</w:t>
            </w:r>
          </w:p>
        </w:tc>
        <w:tc>
          <w:tcPr>
            <w:tcW w:w="1147" w:type="dxa"/>
            <w:gridSpan w:val="3"/>
            <w:vAlign w:val="center"/>
          </w:tcPr>
          <w:p>
            <w:pPr>
              <w:pStyle w:val="6"/>
              <w:tabs>
                <w:tab w:val="left" w:pos="1620"/>
              </w:tabs>
              <w:rPr>
                <w:rFonts w:hAnsi="宋体" w:cs="Arial Unicode MS"/>
                <w:bCs/>
                <w:color w:val="000000"/>
                <w:sz w:val="24"/>
              </w:rPr>
            </w:pPr>
          </w:p>
        </w:tc>
        <w:tc>
          <w:tcPr>
            <w:tcW w:w="1296" w:type="dxa"/>
            <w:gridSpan w:val="2"/>
            <w:vAlign w:val="center"/>
          </w:tcPr>
          <w:p>
            <w:pPr>
              <w:pStyle w:val="6"/>
              <w:tabs>
                <w:tab w:val="left" w:pos="1620"/>
              </w:tabs>
              <w:rPr>
                <w:rFonts w:hAnsi="宋体" w:cs="Arial Unicode MS"/>
                <w:bCs/>
                <w:color w:val="000000"/>
                <w:sz w:val="24"/>
              </w:rPr>
            </w:pPr>
            <w:r>
              <w:rPr>
                <w:rFonts w:hint="eastAsia" w:hAnsi="宋体" w:cs="Arial Unicode MS"/>
                <w:bCs/>
                <w:color w:val="000000"/>
                <w:sz w:val="24"/>
              </w:rPr>
              <w:t>合同工期</w:t>
            </w:r>
          </w:p>
        </w:tc>
        <w:tc>
          <w:tcPr>
            <w:tcW w:w="1204" w:type="dxa"/>
            <w:vAlign w:val="center"/>
          </w:tcPr>
          <w:p>
            <w:pPr>
              <w:pStyle w:val="6"/>
              <w:tabs>
                <w:tab w:val="left" w:pos="1620"/>
              </w:tabs>
              <w:rPr>
                <w:rFonts w:hAnsi="宋体" w:cs="Arial Unicode MS"/>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79" w:type="dxa"/>
            <w:vAlign w:val="center"/>
          </w:tcPr>
          <w:p>
            <w:pPr>
              <w:pStyle w:val="6"/>
              <w:tabs>
                <w:tab w:val="left" w:pos="1620"/>
              </w:tabs>
              <w:rPr>
                <w:rFonts w:hAnsi="Arial Unicode MS" w:cs="Arial Unicode MS"/>
                <w:color w:val="000000"/>
                <w:sz w:val="24"/>
              </w:rPr>
            </w:pPr>
            <w:r>
              <w:rPr>
                <w:rFonts w:hint="eastAsia" w:hAnsi="Arial Unicode MS" w:cs="Arial Unicode MS"/>
                <w:color w:val="000000"/>
                <w:sz w:val="24"/>
              </w:rPr>
              <w:t>实际开工日期</w:t>
            </w:r>
          </w:p>
        </w:tc>
        <w:tc>
          <w:tcPr>
            <w:tcW w:w="1621" w:type="dxa"/>
            <w:gridSpan w:val="2"/>
            <w:vAlign w:val="center"/>
          </w:tcPr>
          <w:p>
            <w:pPr>
              <w:pStyle w:val="6"/>
              <w:tabs>
                <w:tab w:val="left" w:pos="1620"/>
              </w:tabs>
              <w:rPr>
                <w:rFonts w:hAnsi="宋体" w:cs="Arial Unicode MS"/>
                <w:bCs/>
                <w:color w:val="000000"/>
                <w:sz w:val="24"/>
              </w:rPr>
            </w:pPr>
          </w:p>
        </w:tc>
        <w:tc>
          <w:tcPr>
            <w:tcW w:w="1679" w:type="dxa"/>
            <w:gridSpan w:val="3"/>
            <w:vAlign w:val="center"/>
          </w:tcPr>
          <w:p>
            <w:pPr>
              <w:pStyle w:val="6"/>
              <w:tabs>
                <w:tab w:val="left" w:pos="1620"/>
              </w:tabs>
              <w:rPr>
                <w:rFonts w:hAnsi="宋体" w:cs="Arial Unicode MS"/>
                <w:bCs/>
                <w:color w:val="000000"/>
                <w:sz w:val="24"/>
              </w:rPr>
            </w:pPr>
            <w:r>
              <w:rPr>
                <w:rFonts w:hint="eastAsia" w:hAnsi="宋体" w:cs="Arial Unicode MS"/>
                <w:bCs/>
                <w:color w:val="000000"/>
                <w:sz w:val="24"/>
              </w:rPr>
              <w:t>实际竣工日期</w:t>
            </w:r>
          </w:p>
        </w:tc>
        <w:tc>
          <w:tcPr>
            <w:tcW w:w="1147" w:type="dxa"/>
            <w:gridSpan w:val="3"/>
            <w:vAlign w:val="center"/>
          </w:tcPr>
          <w:p>
            <w:pPr>
              <w:pStyle w:val="6"/>
              <w:tabs>
                <w:tab w:val="left" w:pos="1620"/>
              </w:tabs>
              <w:rPr>
                <w:rFonts w:hAnsi="宋体" w:cs="Arial Unicode MS"/>
                <w:bCs/>
                <w:color w:val="000000"/>
                <w:sz w:val="24"/>
              </w:rPr>
            </w:pPr>
          </w:p>
        </w:tc>
        <w:tc>
          <w:tcPr>
            <w:tcW w:w="1296" w:type="dxa"/>
            <w:gridSpan w:val="2"/>
            <w:vAlign w:val="center"/>
          </w:tcPr>
          <w:p>
            <w:pPr>
              <w:pStyle w:val="6"/>
              <w:tabs>
                <w:tab w:val="left" w:pos="1620"/>
              </w:tabs>
              <w:rPr>
                <w:rFonts w:hAnsi="宋体" w:cs="Arial Unicode MS"/>
                <w:bCs/>
                <w:color w:val="000000"/>
                <w:sz w:val="24"/>
              </w:rPr>
            </w:pPr>
            <w:r>
              <w:rPr>
                <w:rFonts w:hint="eastAsia" w:hAnsi="宋体" w:cs="Arial Unicode MS"/>
                <w:bCs/>
                <w:color w:val="000000"/>
                <w:sz w:val="24"/>
              </w:rPr>
              <w:t>实际工期</w:t>
            </w:r>
          </w:p>
        </w:tc>
        <w:tc>
          <w:tcPr>
            <w:tcW w:w="1204" w:type="dxa"/>
            <w:vAlign w:val="center"/>
          </w:tcPr>
          <w:p>
            <w:pPr>
              <w:pStyle w:val="6"/>
              <w:tabs>
                <w:tab w:val="left" w:pos="1620"/>
              </w:tabs>
              <w:rPr>
                <w:rFonts w:hAnsi="宋体" w:cs="Arial Unicode MS"/>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926" w:type="dxa"/>
            <w:gridSpan w:val="12"/>
            <w:vAlign w:val="center"/>
          </w:tcPr>
          <w:p>
            <w:pPr>
              <w:pStyle w:val="6"/>
              <w:tabs>
                <w:tab w:val="left" w:pos="1620"/>
              </w:tabs>
              <w:rPr>
                <w:rFonts w:hAnsi="宋体" w:cs="Arial Unicode MS"/>
                <w:bCs/>
                <w:color w:val="000000"/>
                <w:sz w:val="24"/>
              </w:rPr>
            </w:pPr>
            <w:r>
              <w:rPr>
                <w:rFonts w:hint="eastAsia" w:hAnsi="宋体" w:cs="Arial Unicode MS"/>
                <w:bCs/>
                <w:color w:val="000000"/>
                <w:sz w:val="24"/>
              </w:rPr>
              <w:t>履约评价分项得分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606" w:type="dxa"/>
            <w:gridSpan w:val="10"/>
            <w:vAlign w:val="center"/>
          </w:tcPr>
          <w:p>
            <w:pPr>
              <w:pStyle w:val="6"/>
              <w:tabs>
                <w:tab w:val="left" w:pos="1620"/>
              </w:tabs>
              <w:jc w:val="center"/>
              <w:rPr>
                <w:rFonts w:hAnsi="宋体" w:cs="Arial Unicode MS"/>
                <w:bCs/>
                <w:color w:val="000000"/>
                <w:sz w:val="24"/>
              </w:rPr>
            </w:pPr>
            <w:r>
              <w:rPr>
                <w:rFonts w:hint="eastAsia" w:hAnsi="宋体" w:cs="Arial Unicode MS"/>
                <w:bCs/>
                <w:color w:val="000000"/>
                <w:sz w:val="24"/>
              </w:rPr>
              <w:t>分  项  内  容</w:t>
            </w:r>
          </w:p>
        </w:tc>
        <w:tc>
          <w:tcPr>
            <w:tcW w:w="2320" w:type="dxa"/>
            <w:gridSpan w:val="2"/>
            <w:vAlign w:val="center"/>
          </w:tcPr>
          <w:p>
            <w:pPr>
              <w:pStyle w:val="6"/>
              <w:tabs>
                <w:tab w:val="left" w:pos="1620"/>
              </w:tabs>
              <w:jc w:val="center"/>
              <w:rPr>
                <w:rFonts w:hAnsi="宋体" w:cs="Arial Unicode MS"/>
                <w:bCs/>
                <w:color w:val="000000"/>
                <w:sz w:val="24"/>
              </w:rPr>
            </w:pPr>
            <w:r>
              <w:rPr>
                <w:rFonts w:hint="eastAsia" w:hAnsi="宋体" w:cs="Arial Unicode MS"/>
                <w:bCs/>
                <w:color w:val="000000"/>
                <w:sz w:val="24"/>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606" w:type="dxa"/>
            <w:gridSpan w:val="10"/>
            <w:vAlign w:val="center"/>
          </w:tcPr>
          <w:p>
            <w:pPr>
              <w:pStyle w:val="6"/>
              <w:tabs>
                <w:tab w:val="left" w:pos="1620"/>
              </w:tabs>
              <w:rPr>
                <w:rFonts w:hAnsi="宋体" w:cs="Arial Unicode MS"/>
                <w:bCs/>
                <w:color w:val="000000"/>
                <w:sz w:val="24"/>
              </w:rPr>
            </w:pPr>
          </w:p>
        </w:tc>
        <w:tc>
          <w:tcPr>
            <w:tcW w:w="2320" w:type="dxa"/>
            <w:gridSpan w:val="2"/>
            <w:vAlign w:val="center"/>
          </w:tcPr>
          <w:p>
            <w:pPr>
              <w:pStyle w:val="6"/>
              <w:tabs>
                <w:tab w:val="left" w:pos="1620"/>
              </w:tabs>
              <w:rPr>
                <w:rFonts w:hAnsi="宋体" w:cs="Arial Unicode MS"/>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606" w:type="dxa"/>
            <w:gridSpan w:val="10"/>
            <w:vAlign w:val="center"/>
          </w:tcPr>
          <w:p>
            <w:pPr>
              <w:pStyle w:val="6"/>
              <w:tabs>
                <w:tab w:val="left" w:pos="1620"/>
              </w:tabs>
              <w:rPr>
                <w:rFonts w:hAnsi="宋体" w:cs="Arial Unicode MS"/>
                <w:bCs/>
                <w:color w:val="000000"/>
                <w:sz w:val="24"/>
              </w:rPr>
            </w:pPr>
          </w:p>
        </w:tc>
        <w:tc>
          <w:tcPr>
            <w:tcW w:w="2320" w:type="dxa"/>
            <w:gridSpan w:val="2"/>
            <w:vAlign w:val="center"/>
          </w:tcPr>
          <w:p>
            <w:pPr>
              <w:pStyle w:val="6"/>
              <w:tabs>
                <w:tab w:val="left" w:pos="1620"/>
              </w:tabs>
              <w:rPr>
                <w:rFonts w:hAnsi="宋体" w:cs="Arial Unicode MS"/>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606" w:type="dxa"/>
            <w:gridSpan w:val="10"/>
            <w:vAlign w:val="center"/>
          </w:tcPr>
          <w:p>
            <w:pPr>
              <w:pStyle w:val="6"/>
              <w:tabs>
                <w:tab w:val="left" w:pos="1620"/>
              </w:tabs>
              <w:rPr>
                <w:rFonts w:hAnsi="宋体" w:cs="Arial Unicode MS"/>
                <w:bCs/>
                <w:color w:val="000000"/>
                <w:sz w:val="24"/>
              </w:rPr>
            </w:pPr>
          </w:p>
        </w:tc>
        <w:tc>
          <w:tcPr>
            <w:tcW w:w="2320" w:type="dxa"/>
            <w:gridSpan w:val="2"/>
            <w:vAlign w:val="center"/>
          </w:tcPr>
          <w:p>
            <w:pPr>
              <w:pStyle w:val="6"/>
              <w:tabs>
                <w:tab w:val="left" w:pos="1620"/>
              </w:tabs>
              <w:rPr>
                <w:rFonts w:hAnsi="宋体" w:cs="Arial Unicode MS"/>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606" w:type="dxa"/>
            <w:gridSpan w:val="10"/>
            <w:vAlign w:val="center"/>
          </w:tcPr>
          <w:p>
            <w:pPr>
              <w:pStyle w:val="6"/>
              <w:tabs>
                <w:tab w:val="left" w:pos="1620"/>
              </w:tabs>
              <w:rPr>
                <w:rFonts w:hAnsi="宋体" w:cs="Arial Unicode MS"/>
                <w:bCs/>
                <w:color w:val="000000"/>
                <w:sz w:val="24"/>
              </w:rPr>
            </w:pPr>
          </w:p>
        </w:tc>
        <w:tc>
          <w:tcPr>
            <w:tcW w:w="2320" w:type="dxa"/>
            <w:gridSpan w:val="2"/>
            <w:vAlign w:val="center"/>
          </w:tcPr>
          <w:p>
            <w:pPr>
              <w:pStyle w:val="6"/>
              <w:tabs>
                <w:tab w:val="left" w:pos="1620"/>
              </w:tabs>
              <w:rPr>
                <w:rFonts w:hAnsi="宋体" w:cs="Arial Unicode MS"/>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606" w:type="dxa"/>
            <w:gridSpan w:val="10"/>
            <w:vAlign w:val="center"/>
          </w:tcPr>
          <w:p>
            <w:pPr>
              <w:pStyle w:val="6"/>
              <w:tabs>
                <w:tab w:val="left" w:pos="1620"/>
              </w:tabs>
              <w:rPr>
                <w:rFonts w:hAnsi="宋体" w:cs="Arial Unicode MS"/>
                <w:b/>
                <w:bCs/>
                <w:color w:val="000000"/>
                <w:sz w:val="24"/>
              </w:rPr>
            </w:pPr>
            <w:r>
              <w:rPr>
                <w:rFonts w:hint="eastAsia" w:hAnsi="宋体" w:cs="Arial Unicode MS"/>
                <w:b/>
                <w:bCs/>
                <w:color w:val="000000"/>
                <w:sz w:val="24"/>
              </w:rPr>
              <w:t>合计（必填）</w:t>
            </w:r>
          </w:p>
        </w:tc>
        <w:tc>
          <w:tcPr>
            <w:tcW w:w="2320" w:type="dxa"/>
            <w:gridSpan w:val="2"/>
            <w:vAlign w:val="center"/>
          </w:tcPr>
          <w:p>
            <w:pPr>
              <w:pStyle w:val="6"/>
              <w:tabs>
                <w:tab w:val="left" w:pos="1620"/>
              </w:tabs>
              <w:rPr>
                <w:rFonts w:hAnsi="宋体" w:cs="Arial Unicode MS"/>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926" w:type="dxa"/>
            <w:gridSpan w:val="12"/>
            <w:vAlign w:val="center"/>
          </w:tcPr>
          <w:p>
            <w:pPr>
              <w:pStyle w:val="6"/>
              <w:tabs>
                <w:tab w:val="left" w:pos="1620"/>
              </w:tabs>
              <w:rPr>
                <w:rFonts w:hAnsi="宋体" w:cs="Arial Unicode MS"/>
                <w:bCs/>
                <w:color w:val="000000"/>
                <w:sz w:val="24"/>
              </w:rPr>
            </w:pPr>
            <w:r>
              <w:rPr>
                <w:rFonts w:hint="eastAsia" w:hAnsi="宋体" w:cs="Arial Unicode MS"/>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926" w:type="dxa"/>
            <w:gridSpan w:val="12"/>
            <w:vAlign w:val="center"/>
          </w:tcPr>
          <w:p>
            <w:pPr>
              <w:pStyle w:val="6"/>
              <w:tabs>
                <w:tab w:val="left" w:pos="1620"/>
              </w:tabs>
              <w:rPr>
                <w:rFonts w:hAnsi="宋体" w:cs="Arial Unicode MS"/>
                <w:bCs/>
                <w:color w:val="000000"/>
                <w:sz w:val="24"/>
              </w:rPr>
            </w:pPr>
            <w:r>
              <w:rPr>
                <w:rFonts w:hint="eastAsia" w:hAnsi="宋体" w:cs="Arial Unicode MS"/>
                <w:bCs/>
                <w:color w:val="000000"/>
                <w:sz w:val="24"/>
              </w:rPr>
              <w:t>监理单位意见（适用于施工履约评价）：</w:t>
            </w:r>
          </w:p>
          <w:p>
            <w:pPr>
              <w:pStyle w:val="6"/>
              <w:tabs>
                <w:tab w:val="left" w:pos="1620"/>
              </w:tabs>
              <w:rPr>
                <w:rFonts w:hAnsi="宋体" w:cs="Arial Unicode MS"/>
                <w:bCs/>
                <w:color w:val="000000"/>
                <w:sz w:val="24"/>
              </w:rPr>
            </w:pPr>
          </w:p>
          <w:p>
            <w:pPr>
              <w:pStyle w:val="6"/>
              <w:tabs>
                <w:tab w:val="left" w:pos="1620"/>
              </w:tabs>
              <w:rPr>
                <w:rFonts w:hAnsi="宋体" w:cs="Arial Unicode MS"/>
                <w:bCs/>
                <w:color w:val="000000"/>
                <w:sz w:val="24"/>
              </w:rPr>
            </w:pPr>
            <w:r>
              <w:rPr>
                <w:rFonts w:hint="eastAsia" w:hAnsi="宋体" w:cs="Arial Unicode MS"/>
                <w:bCs/>
                <w:color w:val="000000"/>
                <w:sz w:val="24"/>
              </w:rPr>
              <w:t xml:space="preserve">                                              </w:t>
            </w:r>
            <w:r>
              <w:rPr>
                <w:rFonts w:hint="eastAsia" w:hAnsi="Arial Unicode MS" w:cs="Arial Unicode MS"/>
                <w:color w:val="000000"/>
                <w:sz w:val="24"/>
              </w:rPr>
              <w:t>（</w:t>
            </w:r>
            <w:r>
              <w:rPr>
                <w:rFonts w:hint="eastAsia" w:hAnsi="宋体" w:cs="Arial Unicode MS"/>
                <w:bCs/>
                <w:color w:val="000000"/>
                <w:sz w:val="24"/>
              </w:rPr>
              <w:t>监理单位签字加盖</w:t>
            </w:r>
            <w:r>
              <w:rPr>
                <w:rFonts w:hint="eastAsia" w:hAnsi="Arial Unicode MS" w:cs="Arial Unicode MS"/>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8926" w:type="dxa"/>
            <w:gridSpan w:val="12"/>
            <w:vAlign w:val="center"/>
          </w:tcPr>
          <w:p>
            <w:pPr>
              <w:pStyle w:val="6"/>
              <w:tabs>
                <w:tab w:val="left" w:pos="1620"/>
              </w:tabs>
              <w:rPr>
                <w:rFonts w:hAnsi="Arial Unicode MS" w:cs="Arial Unicode MS"/>
                <w:color w:val="000000"/>
                <w:sz w:val="24"/>
              </w:rPr>
            </w:pPr>
            <w:r>
              <w:rPr>
                <w:rFonts w:hint="eastAsia" w:hAnsi="Arial Unicode MS" w:cs="Arial Unicode MS"/>
                <w:color w:val="000000"/>
                <w:sz w:val="24"/>
              </w:rPr>
              <w:t>建设单位对该市场主体履约的总体评价：</w:t>
            </w:r>
          </w:p>
          <w:p>
            <w:pPr>
              <w:pStyle w:val="6"/>
              <w:tabs>
                <w:tab w:val="left" w:pos="1620"/>
              </w:tabs>
              <w:rPr>
                <w:rFonts w:hAnsi="Arial Unicode MS" w:cs="Arial Unicode MS"/>
                <w:color w:val="000000"/>
                <w:sz w:val="24"/>
              </w:rPr>
            </w:pPr>
          </w:p>
          <w:p>
            <w:pPr>
              <w:pStyle w:val="6"/>
              <w:tabs>
                <w:tab w:val="left" w:pos="1620"/>
              </w:tabs>
              <w:rPr>
                <w:rFonts w:hAnsi="Arial Unicode MS" w:cs="Arial Unicode MS"/>
                <w:color w:val="000000"/>
                <w:sz w:val="24"/>
              </w:rPr>
            </w:pPr>
            <w:r>
              <w:rPr>
                <w:rFonts w:hAnsi="Arial Unicode MS" w:cs="Arial Unicode MS"/>
                <w:color w:val="000000"/>
                <w:sz w:val="24"/>
              </w:rPr>
              <w:t>法定代表人（签字）：</w:t>
            </w:r>
          </w:p>
          <w:p>
            <w:pPr>
              <w:pStyle w:val="6"/>
              <w:tabs>
                <w:tab w:val="left" w:pos="1620"/>
              </w:tabs>
              <w:jc w:val="center"/>
              <w:rPr>
                <w:rFonts w:hAnsi="Arial Unicode MS" w:cs="Arial Unicode MS"/>
                <w:color w:val="000000"/>
                <w:sz w:val="24"/>
              </w:rPr>
            </w:pPr>
            <w:r>
              <w:rPr>
                <w:rFonts w:hAnsi="Arial Unicode MS" w:cs="Arial Unicode MS"/>
                <w:color w:val="000000"/>
                <w:sz w:val="24"/>
              </w:rPr>
              <w:t xml:space="preserve">                                    </w:t>
            </w:r>
            <w:r>
              <w:rPr>
                <w:rFonts w:hint="eastAsia" w:hAnsi="Arial Unicode MS" w:cs="Arial Unicode MS"/>
                <w:color w:val="000000"/>
                <w:sz w:val="24"/>
              </w:rPr>
              <w:t xml:space="preserve">年 </w:t>
            </w:r>
            <w:r>
              <w:rPr>
                <w:rFonts w:hAnsi="Arial Unicode MS" w:cs="Arial Unicode MS"/>
                <w:color w:val="000000"/>
                <w:sz w:val="24"/>
              </w:rPr>
              <w:t xml:space="preserve">   </w:t>
            </w:r>
            <w:r>
              <w:rPr>
                <w:rFonts w:hint="eastAsia" w:hAnsi="Arial Unicode MS" w:cs="Arial Unicode MS"/>
                <w:color w:val="000000"/>
                <w:sz w:val="24"/>
              </w:rPr>
              <w:t xml:space="preserve">月 </w:t>
            </w:r>
            <w:r>
              <w:rPr>
                <w:rFonts w:hAnsi="Arial Unicode MS" w:cs="Arial Unicode MS"/>
                <w:color w:val="000000"/>
                <w:sz w:val="24"/>
              </w:rPr>
              <w:t xml:space="preserve">   </w:t>
            </w:r>
            <w:r>
              <w:rPr>
                <w:rFonts w:hint="eastAsia" w:hAnsi="Arial Unicode MS" w:cs="Arial Unicode MS"/>
                <w:color w:val="000000"/>
                <w:sz w:val="24"/>
              </w:rPr>
              <w:t>日</w:t>
            </w:r>
          </w:p>
          <w:p>
            <w:pPr>
              <w:pStyle w:val="6"/>
              <w:tabs>
                <w:tab w:val="left" w:pos="1620"/>
              </w:tabs>
              <w:ind w:firstLine="5409" w:firstLineChars="2254"/>
              <w:rPr>
                <w:rFonts w:hAnsi="Arial Unicode MS" w:cs="Arial Unicode MS"/>
                <w:color w:val="000000"/>
                <w:sz w:val="24"/>
              </w:rPr>
            </w:pPr>
            <w:r>
              <w:rPr>
                <w:rFonts w:hint="eastAsia" w:hAnsi="Arial Unicode MS" w:cs="Arial Unicode MS"/>
                <w:color w:val="000000"/>
                <w:sz w:val="24"/>
              </w:rPr>
              <w:t>（建设单位公章）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740" w:type="dxa"/>
            <w:gridSpan w:val="2"/>
            <w:vAlign w:val="center"/>
          </w:tcPr>
          <w:p>
            <w:pPr>
              <w:pStyle w:val="6"/>
              <w:tabs>
                <w:tab w:val="left" w:pos="1620"/>
              </w:tabs>
              <w:rPr>
                <w:rFonts w:hAnsi="Arial Unicode MS" w:cs="Arial Unicode MS"/>
                <w:color w:val="000000"/>
                <w:sz w:val="24"/>
              </w:rPr>
            </w:pPr>
            <w:r>
              <w:rPr>
                <w:rFonts w:hint="eastAsia" w:hAnsi="Arial Unicode MS" w:cs="Arial Unicode MS"/>
                <w:color w:val="000000"/>
                <w:sz w:val="24"/>
              </w:rPr>
              <w:t>评价等级</w:t>
            </w:r>
          </w:p>
        </w:tc>
        <w:tc>
          <w:tcPr>
            <w:tcW w:w="6186" w:type="dxa"/>
            <w:gridSpan w:val="10"/>
            <w:vAlign w:val="center"/>
          </w:tcPr>
          <w:p>
            <w:pPr>
              <w:pStyle w:val="6"/>
              <w:tabs>
                <w:tab w:val="left" w:pos="1620"/>
              </w:tabs>
              <w:rPr>
                <w:rFonts w:hAnsi="Arial Unicode MS" w:cs="Arial Unicode MS"/>
                <w:color w:val="000000"/>
                <w:sz w:val="24"/>
              </w:rPr>
            </w:pPr>
            <w:r>
              <w:rPr>
                <w:rFonts w:hint="eastAsia" w:hAnsi="Arial Unicode MS" w:cs="Arial Unicode MS"/>
                <w:color w:val="000000"/>
                <w:sz w:val="24"/>
              </w:rPr>
              <w:t>□优  □良 □中  □合格   □不合格</w:t>
            </w:r>
          </w:p>
        </w:tc>
      </w:tr>
    </w:tbl>
    <w:p/>
    <w:p>
      <w:pPr>
        <w:rPr>
          <w:rFonts w:ascii="黑体" w:hAnsi="黑体" w:eastAsia="黑体"/>
          <w:vanish/>
        </w:rPr>
      </w:pPr>
    </w:p>
    <w:p>
      <w:pPr>
        <w:pStyle w:val="6"/>
        <w:jc w:val="center"/>
        <w:rPr>
          <w:rFonts w:ascii="黑体" w:hAnsi="宋体" w:eastAsia="黑体" w:cs="宋体"/>
          <w:bCs/>
          <w:color w:val="000000"/>
          <w:kern w:val="0"/>
          <w:szCs w:val="36"/>
        </w:rPr>
      </w:pPr>
      <w:bookmarkStart w:id="0" w:name="_Hlk81230548"/>
      <w:r>
        <w:rPr>
          <w:rFonts w:hint="eastAsia" w:ascii="黑体" w:hAnsi="宋体" w:eastAsia="黑体" w:cs="宋体"/>
          <w:bCs/>
          <w:color w:val="000000"/>
          <w:kern w:val="0"/>
          <w:szCs w:val="36"/>
        </w:rPr>
        <w:t>深圳市罗湖区建筑市场主体履约</w:t>
      </w:r>
      <w:bookmarkEnd w:id="0"/>
      <w:r>
        <w:rPr>
          <w:rFonts w:hint="eastAsia" w:ascii="黑体" w:hAnsi="宋体" w:eastAsia="黑体" w:cs="宋体"/>
          <w:bCs/>
          <w:color w:val="000000"/>
          <w:kern w:val="0"/>
          <w:szCs w:val="36"/>
        </w:rPr>
        <w:t>评价表（施工）</w:t>
      </w:r>
    </w:p>
    <w:tbl>
      <w:tblPr>
        <w:tblStyle w:val="14"/>
        <w:tblpPr w:leftFromText="180" w:rightFromText="180" w:vertAnchor="text" w:horzAnchor="margin" w:tblpXSpec="center" w:tblpY="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2891"/>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jc w:val="center"/>
              <w:rPr>
                <w:rFonts w:ascii="宋体" w:hAnsi="宋体"/>
                <w:b/>
                <w:bCs/>
                <w:color w:val="000000"/>
                <w:sz w:val="18"/>
                <w:szCs w:val="18"/>
              </w:rPr>
            </w:pPr>
            <w:r>
              <w:rPr>
                <w:rFonts w:hint="eastAsia" w:ascii="宋体" w:hAnsi="宋体"/>
                <w:b/>
                <w:bCs/>
                <w:color w:val="000000"/>
                <w:sz w:val="18"/>
                <w:szCs w:val="18"/>
              </w:rPr>
              <w:t>工程名称</w:t>
            </w:r>
          </w:p>
        </w:tc>
        <w:tc>
          <w:tcPr>
            <w:tcW w:w="2891" w:type="dxa"/>
            <w:vAlign w:val="center"/>
          </w:tcPr>
          <w:p>
            <w:pPr>
              <w:rPr>
                <w:rFonts w:ascii="宋体" w:hAnsi="宋体"/>
                <w:color w:val="000000"/>
                <w:sz w:val="18"/>
                <w:szCs w:val="18"/>
              </w:rPr>
            </w:pPr>
          </w:p>
        </w:tc>
        <w:tc>
          <w:tcPr>
            <w:tcW w:w="1276" w:type="dxa"/>
            <w:tcBorders>
              <w:top w:val="single" w:color="auto" w:sz="4"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承 包 商</w:t>
            </w:r>
          </w:p>
        </w:tc>
        <w:tc>
          <w:tcPr>
            <w:tcW w:w="3827" w:type="dxa"/>
            <w:tcBorders>
              <w:top w:val="single" w:color="auto" w:sz="4" w:space="0"/>
            </w:tcBorders>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jc w:val="center"/>
              <w:rPr>
                <w:rFonts w:ascii="宋体" w:hAnsi="宋体"/>
                <w:b/>
                <w:bCs/>
                <w:color w:val="000000"/>
                <w:sz w:val="18"/>
                <w:szCs w:val="18"/>
              </w:rPr>
            </w:pPr>
            <w:r>
              <w:rPr>
                <w:rFonts w:hint="eastAsia" w:ascii="宋体" w:hAnsi="宋体"/>
                <w:b/>
                <w:bCs/>
                <w:color w:val="000000"/>
                <w:sz w:val="18"/>
                <w:szCs w:val="18"/>
              </w:rPr>
              <w:t>总 得 分</w:t>
            </w:r>
          </w:p>
        </w:tc>
        <w:tc>
          <w:tcPr>
            <w:tcW w:w="2891" w:type="dxa"/>
            <w:vAlign w:val="center"/>
          </w:tcPr>
          <w:p>
            <w:pPr>
              <w:rPr>
                <w:rFonts w:ascii="宋体" w:hAnsi="宋体"/>
                <w:color w:val="000000"/>
                <w:sz w:val="18"/>
                <w:szCs w:val="18"/>
              </w:rPr>
            </w:pPr>
          </w:p>
        </w:tc>
        <w:tc>
          <w:tcPr>
            <w:tcW w:w="1276" w:type="dxa"/>
            <w:vAlign w:val="center"/>
          </w:tcPr>
          <w:p>
            <w:pPr>
              <w:jc w:val="center"/>
              <w:rPr>
                <w:rFonts w:ascii="宋体" w:hAnsi="宋体"/>
                <w:b/>
                <w:bCs/>
                <w:color w:val="000000"/>
                <w:sz w:val="18"/>
                <w:szCs w:val="18"/>
              </w:rPr>
            </w:pPr>
            <w:r>
              <w:rPr>
                <w:rFonts w:hint="eastAsia" w:ascii="宋体" w:hAnsi="宋体"/>
                <w:b/>
                <w:bCs/>
                <w:color w:val="000000"/>
                <w:sz w:val="18"/>
                <w:szCs w:val="18"/>
              </w:rPr>
              <w:t>评价等级</w:t>
            </w:r>
          </w:p>
        </w:tc>
        <w:tc>
          <w:tcPr>
            <w:tcW w:w="3827" w:type="dxa"/>
            <w:vAlign w:val="center"/>
          </w:tcPr>
          <w:p>
            <w:pPr>
              <w:jc w:val="center"/>
              <w:rPr>
                <w:rFonts w:ascii="宋体" w:hAnsi="宋体"/>
                <w:color w:val="000000"/>
                <w:sz w:val="18"/>
                <w:szCs w:val="18"/>
              </w:rPr>
            </w:pPr>
            <w:r>
              <w:rPr>
                <w:rFonts w:hint="eastAsia" w:ascii="宋体" w:hAnsi="宋体"/>
                <w:color w:val="000000"/>
                <w:sz w:val="18"/>
                <w:szCs w:val="18"/>
              </w:rPr>
              <w:t>□优  □良 □中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jc w:val="center"/>
              <w:rPr>
                <w:rFonts w:ascii="宋体" w:hAnsi="宋体"/>
                <w:b/>
                <w:bCs/>
                <w:color w:val="000000"/>
                <w:sz w:val="18"/>
                <w:szCs w:val="18"/>
              </w:rPr>
            </w:pPr>
            <w:r>
              <w:rPr>
                <w:rFonts w:hint="eastAsia"/>
                <w:b/>
                <w:bCs/>
                <w:color w:val="000000"/>
                <w:sz w:val="18"/>
                <w:szCs w:val="18"/>
              </w:rPr>
              <w:t>建设单位</w:t>
            </w:r>
          </w:p>
        </w:tc>
        <w:tc>
          <w:tcPr>
            <w:tcW w:w="2891" w:type="dxa"/>
            <w:vAlign w:val="center"/>
          </w:tcPr>
          <w:p>
            <w:pPr>
              <w:rPr>
                <w:rFonts w:ascii="宋体" w:hAnsi="宋体"/>
                <w:color w:val="000000"/>
                <w:sz w:val="18"/>
                <w:szCs w:val="18"/>
              </w:rPr>
            </w:pPr>
          </w:p>
        </w:tc>
        <w:tc>
          <w:tcPr>
            <w:tcW w:w="1276" w:type="dxa"/>
            <w:vAlign w:val="center"/>
          </w:tcPr>
          <w:p>
            <w:pPr>
              <w:jc w:val="center"/>
              <w:rPr>
                <w:rFonts w:ascii="宋体" w:hAnsi="宋体"/>
                <w:b/>
                <w:bCs/>
                <w:color w:val="000000"/>
                <w:sz w:val="18"/>
                <w:szCs w:val="18"/>
              </w:rPr>
            </w:pPr>
            <w:r>
              <w:rPr>
                <w:rFonts w:hint="eastAsia" w:ascii="宋体" w:hAnsi="宋体"/>
                <w:b/>
                <w:bCs/>
                <w:color w:val="000000"/>
                <w:sz w:val="18"/>
                <w:szCs w:val="18"/>
              </w:rPr>
              <w:t>评价时间</w:t>
            </w:r>
          </w:p>
        </w:tc>
        <w:tc>
          <w:tcPr>
            <w:tcW w:w="3827" w:type="dxa"/>
            <w:vAlign w:val="center"/>
          </w:tcPr>
          <w:p>
            <w:pPr>
              <w:jc w:val="right"/>
              <w:rPr>
                <w:rFonts w:ascii="宋体" w:hAnsi="宋体"/>
                <w:color w:val="000000"/>
                <w:sz w:val="18"/>
                <w:szCs w:val="18"/>
              </w:rPr>
            </w:pPr>
            <w:r>
              <w:rPr>
                <w:rFonts w:hint="eastAsia" w:ascii="宋体" w:hAnsi="宋体"/>
                <w:color w:val="000000"/>
                <w:sz w:val="18"/>
                <w:szCs w:val="18"/>
              </w:rPr>
              <w:t>年     月     日</w:t>
            </w:r>
          </w:p>
        </w:tc>
      </w:tr>
    </w:tbl>
    <w:p>
      <w:pPr>
        <w:pStyle w:val="6"/>
        <w:jc w:val="center"/>
        <w:rPr>
          <w:rFonts w:ascii="黑体" w:hAnsi="宋体" w:eastAsia="黑体" w:cs="宋体"/>
          <w:bCs/>
          <w:color w:val="000000"/>
          <w:kern w:val="0"/>
          <w:szCs w:val="36"/>
        </w:rPr>
      </w:pPr>
    </w:p>
    <w:tbl>
      <w:tblPr>
        <w:tblStyle w:val="14"/>
        <w:tblW w:w="9361" w:type="dxa"/>
        <w:jc w:val="center"/>
        <w:tblLayout w:type="fixed"/>
        <w:tblCellMar>
          <w:top w:w="0" w:type="dxa"/>
          <w:left w:w="108" w:type="dxa"/>
          <w:bottom w:w="0" w:type="dxa"/>
          <w:right w:w="108" w:type="dxa"/>
        </w:tblCellMar>
      </w:tblPr>
      <w:tblGrid>
        <w:gridCol w:w="456"/>
        <w:gridCol w:w="1901"/>
        <w:gridCol w:w="576"/>
        <w:gridCol w:w="5130"/>
        <w:gridCol w:w="673"/>
        <w:gridCol w:w="625"/>
      </w:tblGrid>
      <w:tr>
        <w:tblPrEx>
          <w:tblCellMar>
            <w:top w:w="0" w:type="dxa"/>
            <w:left w:w="108" w:type="dxa"/>
            <w:bottom w:w="0" w:type="dxa"/>
            <w:right w:w="108" w:type="dxa"/>
          </w:tblCellMar>
        </w:tblPrEx>
        <w:trPr>
          <w:trHeight w:val="570" w:hRule="atLeast"/>
          <w:jc w:val="center"/>
        </w:trPr>
        <w:tc>
          <w:tcPr>
            <w:tcW w:w="456" w:type="dxa"/>
            <w:tcBorders>
              <w:top w:val="single" w:color="auto" w:sz="4" w:space="0"/>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号</w:t>
            </w:r>
          </w:p>
        </w:tc>
        <w:tc>
          <w:tcPr>
            <w:tcW w:w="1901"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分 项</w:t>
            </w:r>
          </w:p>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内 容</w:t>
            </w:r>
          </w:p>
        </w:tc>
        <w:tc>
          <w:tcPr>
            <w:tcW w:w="576"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ind w:left="-63" w:leftChars="-30"/>
              <w:jc w:val="center"/>
              <w:rPr>
                <w:rFonts w:ascii="宋体" w:hAnsi="宋体" w:cs="宋体"/>
                <w:b/>
                <w:bCs/>
                <w:color w:val="000000"/>
                <w:kern w:val="0"/>
                <w:sz w:val="18"/>
                <w:szCs w:val="18"/>
              </w:rPr>
            </w:pPr>
            <w:r>
              <w:rPr>
                <w:rFonts w:hint="eastAsia" w:ascii="宋体" w:hAnsi="宋体" w:cs="宋体"/>
                <w:b/>
                <w:bCs/>
                <w:color w:val="000000"/>
                <w:kern w:val="0"/>
                <w:sz w:val="18"/>
                <w:szCs w:val="18"/>
              </w:rPr>
              <w:t>满分</w:t>
            </w:r>
          </w:p>
          <w:p>
            <w:pPr>
              <w:tabs>
                <w:tab w:val="left" w:pos="1620"/>
              </w:tabs>
              <w:snapToGrid w:val="0"/>
              <w:spacing w:line="240" w:lineRule="atLeast"/>
              <w:ind w:left="-63" w:leftChars="-30" w:right="-15" w:rightChars="-7"/>
              <w:jc w:val="center"/>
              <w:rPr>
                <w:rFonts w:ascii="宋体" w:hAnsi="宋体" w:cs="宋体"/>
                <w:b/>
                <w:bCs/>
                <w:color w:val="000000"/>
                <w:kern w:val="0"/>
                <w:sz w:val="18"/>
                <w:szCs w:val="18"/>
              </w:rPr>
            </w:pPr>
            <w:r>
              <w:rPr>
                <w:rFonts w:hint="eastAsia" w:ascii="宋体" w:hAnsi="宋体" w:cs="宋体"/>
                <w:b/>
                <w:bCs/>
                <w:color w:val="000000"/>
                <w:kern w:val="0"/>
                <w:sz w:val="18"/>
                <w:szCs w:val="18"/>
              </w:rPr>
              <w:t>分值</w:t>
            </w:r>
          </w:p>
        </w:tc>
        <w:tc>
          <w:tcPr>
            <w:tcW w:w="5130"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评   价   标   准</w:t>
            </w:r>
          </w:p>
        </w:tc>
        <w:tc>
          <w:tcPr>
            <w:tcW w:w="673"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ind w:left="-92" w:leftChars="-44" w:right="-6" w:rightChars="-3"/>
              <w:jc w:val="center"/>
              <w:rPr>
                <w:rFonts w:ascii="宋体" w:hAnsi="宋体" w:cs="宋体"/>
                <w:b/>
                <w:bCs/>
                <w:color w:val="000000"/>
                <w:kern w:val="0"/>
                <w:sz w:val="18"/>
                <w:szCs w:val="18"/>
              </w:rPr>
            </w:pPr>
            <w:r>
              <w:rPr>
                <w:rFonts w:hint="eastAsia" w:ascii="宋体" w:hAnsi="宋体" w:cs="宋体"/>
                <w:b/>
                <w:bCs/>
                <w:color w:val="000000"/>
                <w:kern w:val="0"/>
                <w:sz w:val="18"/>
                <w:szCs w:val="18"/>
              </w:rPr>
              <w:t>应得分</w:t>
            </w:r>
          </w:p>
        </w:tc>
        <w:tc>
          <w:tcPr>
            <w:tcW w:w="625" w:type="dxa"/>
            <w:tcBorders>
              <w:top w:val="single" w:color="auto" w:sz="4" w:space="0"/>
              <w:left w:val="nil"/>
              <w:bottom w:val="single" w:color="auto" w:sz="4" w:space="0"/>
              <w:right w:val="single" w:color="auto" w:sz="8" w:space="0"/>
            </w:tcBorders>
            <w:vAlign w:val="center"/>
          </w:tcPr>
          <w:p>
            <w:pPr>
              <w:tabs>
                <w:tab w:val="left" w:pos="1620"/>
              </w:tabs>
              <w:snapToGrid w:val="0"/>
              <w:spacing w:line="240" w:lineRule="atLeast"/>
              <w:ind w:left="-59" w:leftChars="-28" w:right="-84" w:rightChars="-40"/>
              <w:jc w:val="center"/>
              <w:rPr>
                <w:rFonts w:ascii="宋体" w:hAnsi="宋体" w:cs="宋体"/>
                <w:b/>
                <w:bCs/>
                <w:color w:val="000000"/>
                <w:kern w:val="0"/>
                <w:sz w:val="18"/>
                <w:szCs w:val="18"/>
              </w:rPr>
            </w:pPr>
            <w:r>
              <w:rPr>
                <w:rFonts w:hint="eastAsia" w:ascii="宋体" w:hAnsi="宋体" w:cs="宋体"/>
                <w:b/>
                <w:bCs/>
                <w:color w:val="000000"/>
                <w:kern w:val="0"/>
                <w:sz w:val="18"/>
                <w:szCs w:val="18"/>
              </w:rPr>
              <w:t>实得分</w:t>
            </w:r>
          </w:p>
        </w:tc>
      </w:tr>
      <w:tr>
        <w:tblPrEx>
          <w:tblCellMar>
            <w:top w:w="0" w:type="dxa"/>
            <w:left w:w="108" w:type="dxa"/>
            <w:bottom w:w="0" w:type="dxa"/>
            <w:right w:w="108" w:type="dxa"/>
          </w:tblCellMar>
        </w:tblPrEx>
        <w:trPr>
          <w:trHeight w:val="316"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一</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2"/>
                <w:szCs w:val="21"/>
              </w:rPr>
            </w:pPr>
            <w:r>
              <w:rPr>
                <w:rFonts w:hint="eastAsia" w:ascii="黑体" w:hAnsi="宋体" w:eastAsia="黑体" w:cs="宋体"/>
                <w:color w:val="000000"/>
                <w:kern w:val="0"/>
                <w:sz w:val="22"/>
                <w:szCs w:val="21"/>
              </w:rPr>
              <w:t>机构人员配备</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14</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157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项目经理要求</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3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良好 5 分：配备固定的项目经理且该项目经理具有高度的责任心、良好的组织协调能力和专业的业务水平；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合格3分：配备固定的项目经理且该项目经理具有一定的责任心、基本良好的组织协调能力和基本专业的业务水平；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分：配备的项目经理不固定或该项目经理无责任心、组织协调能力和专业的业务水平不满足要求。</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8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其他管理人员要求</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良好5 分：项目主要管理人员能够按投标书的承诺到位且具有相应的履约能力；</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合格3分：项目主要管理人员能够按投标书的承诺到位且具有基本相应的履约能力；                                                                                                                                                                不合格 0 分：项目主要管理人员不能够按投标书的承诺到位或不具有相应的履约能力。</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8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工程作业人员要求</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良好4分：有全面系统的培训计划措施并有效实施，工程作业人员业务素质良好；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合格2分：有培训计划措施并实施，工程作业人员业务素质满足施工要求；                                                                                                                                                                不合格 0 分：无培训计划措施，工程作业人员业务素质无法满足施工要求。</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1"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二</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2"/>
                <w:szCs w:val="21"/>
              </w:rPr>
            </w:pPr>
            <w:r>
              <w:rPr>
                <w:rFonts w:hint="eastAsia" w:ascii="黑体" w:hAnsi="宋体" w:eastAsia="黑体" w:cs="宋体"/>
                <w:color w:val="000000"/>
                <w:kern w:val="0"/>
                <w:sz w:val="22"/>
                <w:szCs w:val="21"/>
              </w:rPr>
              <w:t>技术经济实力</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18</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75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财务支付</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 5 分：财务履约能力良好，能及时支付各项费用开支；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合格 3分：基本能按工程合同要求支付各项费用开支；</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不合格 0 分：不能按工程合同要求支付各项费用开支。 </w:t>
            </w:r>
          </w:p>
        </w:tc>
        <w:tc>
          <w:tcPr>
            <w:tcW w:w="673" w:type="dxa"/>
            <w:tcBorders>
              <w:top w:val="nil"/>
              <w:left w:val="nil"/>
              <w:bottom w:val="single" w:color="auto" w:sz="4" w:space="0"/>
              <w:right w:val="single" w:color="auto" w:sz="4" w:space="0"/>
            </w:tcBorders>
            <w:vAlign w:val="center"/>
          </w:tcPr>
          <w:p>
            <w:pPr>
              <w:snapToGrid w:val="0"/>
              <w:spacing w:line="240" w:lineRule="atLeast"/>
              <w:jc w:val="left"/>
              <w:rPr>
                <w:rFonts w:ascii="宋体" w:hAnsi="宋体" w:cs="宋体"/>
                <w:color w:val="000000"/>
                <w:kern w:val="0"/>
                <w:sz w:val="18"/>
                <w:szCs w:val="18"/>
              </w:rPr>
            </w:pP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br w:type="textWrapping"/>
            </w: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00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技术实力</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良好5分：具有相应的履行合同的技术实力， 施工总体部署、方法及程序优化，能有效解决施工管理重点、难点问题；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 3分：具有基本相应的履行合同的技术实力， 施工总体部署、方法及程序合理；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分：不具有相应的履行合同的技术实力。</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0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机械、材料</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良好5 分：投标文件拟定的机械、材料按项目需求及时进出施工现场；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 3分：投标文件拟定的机械、材料基本按项目需求进出施工现场；                 不合格 0 分：投标文件拟定的机械、材料没有按项目需求进出施工现场。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6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应急处理能力</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良好3 分：施工中有良好的应急预案，能高质高效处理例行、随时、紧急发生的事件；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 2分： 施工中有应急预案，能及时处理例行、随时、紧急发生的事件；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不合格 0 分：施工中无应急预案及演练措施。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三</w:t>
            </w:r>
          </w:p>
        </w:tc>
        <w:tc>
          <w:tcPr>
            <w:tcW w:w="1901" w:type="dxa"/>
            <w:tcBorders>
              <w:top w:val="single" w:color="auto" w:sz="4" w:space="0"/>
              <w:left w:val="nil"/>
              <w:bottom w:val="single" w:color="auto" w:sz="4" w:space="0"/>
              <w:right w:val="single" w:color="auto" w:sz="4" w:space="0"/>
            </w:tcBorders>
            <w:vAlign w:val="center"/>
          </w:tcPr>
          <w:p>
            <w:pPr>
              <w:tabs>
                <w:tab w:val="left" w:pos="282"/>
              </w:tabs>
              <w:snapToGrid w:val="0"/>
              <w:spacing w:line="240" w:lineRule="atLeast"/>
              <w:ind w:left="-143" w:right="-145" w:rightChars="-69"/>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工程实施过程管理</w:t>
            </w:r>
          </w:p>
        </w:tc>
        <w:tc>
          <w:tcPr>
            <w:tcW w:w="576"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45</w:t>
            </w:r>
          </w:p>
        </w:tc>
        <w:tc>
          <w:tcPr>
            <w:tcW w:w="5130"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single" w:color="auto" w:sz="4" w:space="0"/>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885" w:hRule="atLeast"/>
          <w:jc w:val="center"/>
        </w:trPr>
        <w:tc>
          <w:tcPr>
            <w:tcW w:w="456" w:type="dxa"/>
            <w:tcBorders>
              <w:top w:val="single" w:color="auto" w:sz="4" w:space="0"/>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1"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施工质量</w:t>
            </w:r>
          </w:p>
        </w:tc>
        <w:tc>
          <w:tcPr>
            <w:tcW w:w="576"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130"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良好20 分：组织的任何一项施工验收，能一次性验收合格；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合格14 分：组织的任何一项施工验收，基本能在整改一次后验收合格；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分：组织的任何一项施工验收，多次整改后验收仍难以满足使用要求； 。</w:t>
            </w:r>
          </w:p>
        </w:tc>
        <w:tc>
          <w:tcPr>
            <w:tcW w:w="673"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single" w:color="auto" w:sz="4" w:space="0"/>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900" w:hRule="atLeast"/>
          <w:jc w:val="center"/>
        </w:trPr>
        <w:tc>
          <w:tcPr>
            <w:tcW w:w="456" w:type="dxa"/>
            <w:tcBorders>
              <w:top w:val="single" w:color="auto" w:sz="4" w:space="0"/>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1"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文明施工</w:t>
            </w:r>
          </w:p>
        </w:tc>
        <w:tc>
          <w:tcPr>
            <w:tcW w:w="576"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130"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良好 4 分：项目能够严格地做到文明施工且无有效投诉情况发生；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 2 分：项目能够做到文明施工且能及时解决少量发生的投诉情况；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分：项目不能够做到文明施工、有效投诉情况经常发生。</w:t>
            </w:r>
          </w:p>
        </w:tc>
        <w:tc>
          <w:tcPr>
            <w:tcW w:w="673"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single" w:color="auto" w:sz="4" w:space="0"/>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0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安全施工</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 10 分：施工安全措施完善且未发生一般安全事故；</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合格6 分：施工安全措施基本完善且未发生较大安全事故；</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不合格 0 分：施工安全措施不完善或发生重大安全事故。</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0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环境污染控制</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良好 5 分：有防止施工现场水、噪音、空气、废物污染措施并能有效执行，施工现场环境良好；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合格3 分：有防止施工现场水、噪音、空气、废物污染措施并执行，施工现场环境合格；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分：施工现场环境脏、乱、差。</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02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造价管理</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良好3 分：能够按合同要求办理工程变更（含签证）、工程结算等手续；                                                       合格 2分：基本能够按合同要求办理工程变更（含签证）、工程结算等手续；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不合格 0 分：不能够按合同要求办理工程变更（含签证）、工程结算等手续；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02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造价准确性</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良好3 分：计量、变更和预结算准确、实事求是且准确率在95%以上（不含95%）；</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合格 2 分：计量、变更和预结算基本准确、实事求是且准确率在90%-95%之间（不含90%）；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分：计量、变更和预结算准确率在90%以下。</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四</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2"/>
                <w:szCs w:val="21"/>
              </w:rPr>
            </w:pPr>
            <w:r>
              <w:rPr>
                <w:rFonts w:hint="eastAsia" w:ascii="黑体" w:hAnsi="宋体" w:eastAsia="黑体" w:cs="宋体"/>
                <w:color w:val="000000"/>
                <w:kern w:val="0"/>
                <w:sz w:val="22"/>
                <w:szCs w:val="21"/>
              </w:rPr>
              <w:t>工期控制</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693"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工期控制</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 10 分：能够认真主动控制项目的各阶段工期使其未超过施工合同工期；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合格7 分：能够控制项目的各阶段工期使其未超过施工合同工期；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分：不能够控制项目的各阶段工期或因施工单位的责任超过合同工期。</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五</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2"/>
                <w:szCs w:val="21"/>
              </w:rPr>
            </w:pPr>
            <w:r>
              <w:rPr>
                <w:rFonts w:hint="eastAsia" w:ascii="黑体" w:hAnsi="宋体" w:eastAsia="黑体" w:cs="宋体"/>
                <w:color w:val="000000"/>
                <w:kern w:val="0"/>
                <w:sz w:val="22"/>
                <w:szCs w:val="21"/>
              </w:rPr>
              <w:t>协调配合与服务</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13</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54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履约准备</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良好 4分：能够及时地按照招标文件的要求办好履约保函并签订合同；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不合格 0 分：不能够及时地按照招标文件的要求办好履约保函并签订合同。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8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竣工移交</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 3 分：能够认真主动地按合同要求办理工程竣工移交手续；</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合格 2 分：能够按合同要求办理工程竣工移交手续；</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不合格 0 分：不能够按合同要求办理工程竣工移交手续。</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03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配合情况</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良好 3分：能够认真主动地配合建设单位、监理单位及其它相关部门的工作；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 2 分：基本能够认真主动地配合建设单位、监理单位及其它相关部门的工作；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分：不能够认真主动地配合建设单位、监理单位及其它相关部门的工作。</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7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总包对分包的管理</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 3分：总包对分包进行全面有效的管理；</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合格 2分：总包对分包进行基本全面有效的管理；</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不合格 0 分：总包对分包没有进行全面有效的管理。</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br w:type="textWrapping"/>
            </w: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70" w:hRule="atLeast"/>
          <w:jc w:val="center"/>
        </w:trPr>
        <w:tc>
          <w:tcPr>
            <w:tcW w:w="456" w:type="dxa"/>
            <w:tcBorders>
              <w:top w:val="single" w:color="auto" w:sz="4" w:space="0"/>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六</w:t>
            </w:r>
          </w:p>
        </w:tc>
        <w:tc>
          <w:tcPr>
            <w:tcW w:w="1901"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2"/>
                <w:szCs w:val="21"/>
              </w:rPr>
            </w:pPr>
            <w:r>
              <w:rPr>
                <w:rFonts w:hint="eastAsia" w:ascii="黑体" w:hAnsi="宋体" w:eastAsia="黑体" w:cs="宋体"/>
                <w:color w:val="000000"/>
                <w:kern w:val="0"/>
                <w:sz w:val="22"/>
                <w:szCs w:val="21"/>
              </w:rPr>
              <w:t>扣分项</w:t>
            </w:r>
          </w:p>
        </w:tc>
        <w:tc>
          <w:tcPr>
            <w:tcW w:w="576"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p>
        </w:tc>
        <w:tc>
          <w:tcPr>
            <w:tcW w:w="5130"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1、因施工单位原因，造成投资超合同、超概算，扣20分。</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2、收取安全文明措施费用而不投入，扣10分；</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3、受到区建设部门、质安监处罚的，一次扣10分；</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4、轻视安全事故防范，受到区建设部门批评的，一次扣5分；</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5、无故拖延支付保证金、劳务工资、材料款，一次扣5分；</w:t>
            </w:r>
          </w:p>
          <w:p>
            <w:pPr>
              <w:tabs>
                <w:tab w:val="left" w:pos="1620"/>
              </w:tabs>
              <w:snapToGrid w:val="0"/>
              <w:spacing w:line="240" w:lineRule="atLeast"/>
              <w:ind w:left="270" w:hanging="270" w:hangingChars="150"/>
              <w:jc w:val="left"/>
              <w:rPr>
                <w:rFonts w:ascii="宋体" w:hAnsi="宋体" w:cs="宋体"/>
                <w:color w:val="000000"/>
                <w:kern w:val="0"/>
                <w:sz w:val="18"/>
                <w:szCs w:val="18"/>
              </w:rPr>
            </w:pPr>
            <w:r>
              <w:rPr>
                <w:rFonts w:hint="eastAsia" w:ascii="宋体" w:hAnsi="宋体" w:cs="宋体"/>
                <w:color w:val="000000"/>
                <w:kern w:val="0"/>
                <w:sz w:val="18"/>
                <w:szCs w:val="18"/>
              </w:rPr>
              <w:t>6. 未按要求落实施工组织管理，受到社会团体或个人有效投诉的，一次扣5分</w:t>
            </w:r>
          </w:p>
        </w:tc>
        <w:tc>
          <w:tcPr>
            <w:tcW w:w="673"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single" w:color="auto" w:sz="4" w:space="0"/>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87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七</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2"/>
                <w:szCs w:val="21"/>
              </w:rPr>
            </w:pPr>
            <w:r>
              <w:rPr>
                <w:rFonts w:hint="eastAsia" w:ascii="黑体" w:hAnsi="宋体" w:eastAsia="黑体" w:cs="宋体"/>
                <w:color w:val="000000"/>
                <w:kern w:val="0"/>
                <w:sz w:val="22"/>
                <w:szCs w:val="21"/>
              </w:rPr>
              <w:t>加分项</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1、获得大禹奖、鲁班奖、詹天佑奖的，加10分；</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2、获得省级以上优质工程奖的，加7分；</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3、获得市、区政府表扬的，加5分；</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4、获得建设行政主管部门、质安监通报表扬的，一次加3分。</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525" w:hRule="atLeast"/>
          <w:jc w:val="center"/>
        </w:trPr>
        <w:tc>
          <w:tcPr>
            <w:tcW w:w="456" w:type="dxa"/>
            <w:tcBorders>
              <w:top w:val="nil"/>
              <w:left w:val="single" w:color="auto" w:sz="8" w:space="0"/>
              <w:bottom w:val="single" w:color="auto" w:sz="8"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八</w:t>
            </w:r>
          </w:p>
        </w:tc>
        <w:tc>
          <w:tcPr>
            <w:tcW w:w="1901" w:type="dxa"/>
            <w:tcBorders>
              <w:top w:val="nil"/>
              <w:left w:val="nil"/>
              <w:bottom w:val="single" w:color="auto" w:sz="8"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2"/>
                <w:szCs w:val="21"/>
              </w:rPr>
            </w:pPr>
            <w:r>
              <w:rPr>
                <w:rFonts w:hint="eastAsia" w:ascii="黑体" w:hAnsi="宋体" w:eastAsia="黑体" w:cs="宋体"/>
                <w:color w:val="000000"/>
                <w:kern w:val="0"/>
                <w:sz w:val="22"/>
                <w:szCs w:val="21"/>
              </w:rPr>
              <w:t>直接判定为“不合格”的情形</w:t>
            </w:r>
          </w:p>
        </w:tc>
        <w:tc>
          <w:tcPr>
            <w:tcW w:w="576" w:type="dxa"/>
            <w:tcBorders>
              <w:top w:val="nil"/>
              <w:left w:val="nil"/>
              <w:bottom w:val="single" w:color="auto" w:sz="8"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4"/>
              </w:rPr>
            </w:pPr>
          </w:p>
        </w:tc>
        <w:tc>
          <w:tcPr>
            <w:tcW w:w="5130" w:type="dxa"/>
            <w:tcBorders>
              <w:top w:val="nil"/>
              <w:left w:val="nil"/>
              <w:bottom w:val="single" w:color="auto" w:sz="8"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1、因自身原因造成工程发生较大及以上质量事故的；</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2、施工现场发生一般及以上安全事故的；</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3、存在转包、挂靠或违法分包工程（业务）行为的；</w:t>
            </w:r>
          </w:p>
          <w:p>
            <w:pPr>
              <w:tabs>
                <w:tab w:val="left" w:pos="1620"/>
              </w:tabs>
              <w:snapToGrid w:val="0"/>
              <w:spacing w:line="240" w:lineRule="atLeast"/>
              <w:jc w:val="left"/>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、无正当理由不履行合同的；</w:t>
            </w:r>
          </w:p>
          <w:p>
            <w:pPr>
              <w:tabs>
                <w:tab w:val="left" w:pos="1620"/>
              </w:tabs>
              <w:snapToGrid w:val="0"/>
              <w:spacing w:line="240" w:lineRule="atLeast"/>
              <w:jc w:val="left"/>
              <w:rPr>
                <w:rFonts w:ascii="宋体" w:hAnsi="宋体" w:cs="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、因施工单位原因拖欠工人工资或分包商工程款而发生纠纷逾期未整改或引发群体性上访事件的；</w:t>
            </w:r>
          </w:p>
          <w:p>
            <w:pPr>
              <w:tabs>
                <w:tab w:val="left" w:pos="1620"/>
              </w:tabs>
              <w:snapToGrid w:val="0"/>
              <w:spacing w:line="240" w:lineRule="atLeast"/>
              <w:jc w:val="left"/>
              <w:rPr>
                <w:rFonts w:ascii="宋体" w:hAnsi="宋体" w:cs="宋体"/>
                <w:color w:val="000000"/>
                <w:kern w:val="0"/>
                <w:sz w:val="18"/>
                <w:szCs w:val="18"/>
              </w:rPr>
            </w:pPr>
            <w:r>
              <w:rPr>
                <w:rFonts w:ascii="宋体" w:hAnsi="宋体" w:cs="宋体"/>
                <w:color w:val="000000"/>
                <w:kern w:val="0"/>
                <w:sz w:val="18"/>
                <w:szCs w:val="18"/>
              </w:rPr>
              <w:t>6</w:t>
            </w:r>
            <w:r>
              <w:rPr>
                <w:rFonts w:hint="eastAsia" w:ascii="宋体" w:hAnsi="宋体" w:cs="宋体"/>
                <w:color w:val="000000"/>
                <w:kern w:val="0"/>
                <w:sz w:val="18"/>
                <w:szCs w:val="18"/>
              </w:rPr>
              <w:t>、采用假劣伪劣产品的；</w:t>
            </w:r>
          </w:p>
          <w:p>
            <w:pPr>
              <w:tabs>
                <w:tab w:val="left" w:pos="1620"/>
              </w:tabs>
              <w:snapToGrid w:val="0"/>
              <w:spacing w:line="240" w:lineRule="atLeast"/>
              <w:jc w:val="left"/>
              <w:rPr>
                <w:rFonts w:ascii="宋体" w:hAnsi="宋体" w:cs="宋体"/>
                <w:color w:val="000000"/>
                <w:kern w:val="0"/>
                <w:sz w:val="18"/>
                <w:szCs w:val="18"/>
              </w:rPr>
            </w:pPr>
            <w:r>
              <w:rPr>
                <w:rFonts w:ascii="宋体" w:hAnsi="宋体" w:cs="宋体"/>
                <w:color w:val="000000"/>
                <w:kern w:val="0"/>
                <w:sz w:val="18"/>
                <w:szCs w:val="18"/>
              </w:rPr>
              <w:t>7</w:t>
            </w:r>
            <w:r>
              <w:rPr>
                <w:rFonts w:hint="eastAsia" w:ascii="宋体" w:hAnsi="宋体" w:cs="宋体"/>
                <w:color w:val="000000"/>
                <w:kern w:val="0"/>
                <w:sz w:val="18"/>
                <w:szCs w:val="18"/>
              </w:rPr>
              <w:t>、拒不参加或以各种理由拖延参加发包人通知的抢险救灾及应急工作的；</w:t>
            </w:r>
          </w:p>
          <w:p>
            <w:pPr>
              <w:tabs>
                <w:tab w:val="left" w:pos="1620"/>
              </w:tabs>
              <w:snapToGrid w:val="0"/>
              <w:spacing w:line="240" w:lineRule="atLeast"/>
              <w:jc w:val="left"/>
              <w:rPr>
                <w:rFonts w:ascii="宋体" w:hAnsi="宋体" w:cs="宋体"/>
                <w:color w:val="000000"/>
                <w:kern w:val="0"/>
                <w:sz w:val="18"/>
                <w:szCs w:val="18"/>
              </w:rPr>
            </w:pPr>
            <w:r>
              <w:rPr>
                <w:rFonts w:ascii="宋体" w:hAnsi="宋体" w:cs="宋体"/>
                <w:color w:val="000000"/>
                <w:kern w:val="0"/>
                <w:sz w:val="18"/>
                <w:szCs w:val="18"/>
              </w:rPr>
              <w:t>8</w:t>
            </w:r>
            <w:r>
              <w:rPr>
                <w:rFonts w:hint="eastAsia" w:ascii="宋体" w:hAnsi="宋体" w:cs="宋体"/>
                <w:color w:val="000000"/>
                <w:kern w:val="0"/>
                <w:sz w:val="18"/>
                <w:szCs w:val="18"/>
              </w:rPr>
              <w:t>、违反执业规范或职业道德，弄虚作假，或串通损害他人利益造成严重后果或恶劣影响的；</w:t>
            </w:r>
          </w:p>
          <w:p>
            <w:pPr>
              <w:tabs>
                <w:tab w:val="left" w:pos="1620"/>
              </w:tabs>
              <w:snapToGrid w:val="0"/>
              <w:spacing w:line="240" w:lineRule="atLeast"/>
              <w:jc w:val="left"/>
              <w:rPr>
                <w:rFonts w:ascii="宋体" w:hAnsi="宋体" w:cs="宋体"/>
                <w:color w:val="000000"/>
                <w:kern w:val="0"/>
                <w:sz w:val="18"/>
                <w:szCs w:val="18"/>
              </w:rPr>
            </w:pPr>
            <w:r>
              <w:rPr>
                <w:rFonts w:ascii="宋体" w:hAnsi="宋体" w:cs="宋体"/>
                <w:color w:val="000000"/>
                <w:kern w:val="0"/>
                <w:sz w:val="18"/>
                <w:szCs w:val="18"/>
              </w:rPr>
              <w:t>9</w:t>
            </w:r>
            <w:r>
              <w:rPr>
                <w:rFonts w:hint="eastAsia" w:ascii="宋体" w:hAnsi="宋体" w:cs="宋体"/>
                <w:color w:val="000000"/>
                <w:kern w:val="0"/>
                <w:sz w:val="18"/>
                <w:szCs w:val="18"/>
              </w:rPr>
              <w:t>、以暴力或其他手段妨碍发包人行使权利义务，或以暴力或其他手段妨碍国家工作人员执行公务，或扰乱社会正常秩序的；</w:t>
            </w:r>
          </w:p>
          <w:p>
            <w:pPr>
              <w:tabs>
                <w:tab w:val="left" w:pos="1620"/>
              </w:tabs>
              <w:snapToGrid w:val="0"/>
              <w:spacing w:line="240" w:lineRule="atLeast"/>
              <w:jc w:val="left"/>
              <w:rPr>
                <w:rFonts w:ascii="宋体" w:hAnsi="宋体" w:cs="宋体"/>
                <w:color w:val="000000"/>
                <w:kern w:val="0"/>
                <w:sz w:val="18"/>
                <w:szCs w:val="18"/>
              </w:rPr>
            </w:pPr>
            <w:r>
              <w:rPr>
                <w:rFonts w:ascii="宋体" w:hAnsi="宋体" w:cs="宋体"/>
                <w:color w:val="000000"/>
                <w:kern w:val="0"/>
                <w:sz w:val="18"/>
                <w:szCs w:val="18"/>
              </w:rPr>
              <w:t>10</w:t>
            </w:r>
            <w:r>
              <w:rPr>
                <w:rFonts w:hint="eastAsia" w:ascii="宋体" w:hAnsi="宋体" w:cs="宋体"/>
                <w:color w:val="000000"/>
                <w:kern w:val="0"/>
                <w:sz w:val="18"/>
                <w:szCs w:val="18"/>
              </w:rPr>
              <w:t>、工程竣工验收不合格的；</w:t>
            </w:r>
          </w:p>
          <w:p>
            <w:pPr>
              <w:tabs>
                <w:tab w:val="left" w:pos="1620"/>
              </w:tabs>
              <w:snapToGrid w:val="0"/>
              <w:spacing w:line="240" w:lineRule="atLeast"/>
              <w:jc w:val="left"/>
              <w:rPr>
                <w:rFonts w:ascii="宋体" w:hAnsi="宋体" w:cs="宋体"/>
                <w:color w:val="000000"/>
                <w:kern w:val="0"/>
                <w:sz w:val="18"/>
                <w:szCs w:val="18"/>
              </w:rPr>
            </w:pPr>
            <w:r>
              <w:rPr>
                <w:rFonts w:ascii="宋体" w:hAnsi="宋体" w:cs="宋体"/>
                <w:color w:val="000000"/>
                <w:kern w:val="0"/>
                <w:sz w:val="18"/>
                <w:szCs w:val="18"/>
              </w:rPr>
              <w:t>11</w:t>
            </w:r>
            <w:r>
              <w:rPr>
                <w:rFonts w:hint="eastAsia" w:ascii="宋体" w:hAnsi="宋体" w:cs="宋体"/>
                <w:color w:val="000000"/>
                <w:kern w:val="0"/>
                <w:sz w:val="18"/>
                <w:szCs w:val="18"/>
              </w:rPr>
              <w:t>、经纪检监察机关认定行贿受贿造成严重后果或恶劣影响的；</w:t>
            </w:r>
          </w:p>
          <w:p>
            <w:pPr>
              <w:tabs>
                <w:tab w:val="left" w:pos="1620"/>
              </w:tabs>
              <w:snapToGrid w:val="0"/>
              <w:spacing w:line="240" w:lineRule="atLeast"/>
              <w:jc w:val="left"/>
              <w:rPr>
                <w:rFonts w:ascii="宋体" w:hAnsi="宋体" w:cs="宋体"/>
                <w:color w:val="000000"/>
                <w:kern w:val="0"/>
                <w:sz w:val="18"/>
                <w:szCs w:val="18"/>
              </w:rPr>
            </w:pPr>
            <w:r>
              <w:rPr>
                <w:rFonts w:ascii="宋体" w:hAnsi="宋体" w:cs="宋体"/>
                <w:color w:val="000000"/>
                <w:kern w:val="0"/>
                <w:sz w:val="18"/>
                <w:szCs w:val="18"/>
              </w:rPr>
              <w:t>12</w:t>
            </w:r>
            <w:r>
              <w:rPr>
                <w:rFonts w:hint="eastAsia" w:ascii="宋体" w:hAnsi="宋体" w:cs="宋体"/>
                <w:color w:val="000000"/>
                <w:kern w:val="0"/>
                <w:sz w:val="18"/>
                <w:szCs w:val="18"/>
              </w:rPr>
              <w:t>、未根据企业自身情况理性报价，以低于成本的报价竞标中标后却放弃工程的。</w:t>
            </w:r>
          </w:p>
        </w:tc>
        <w:tc>
          <w:tcPr>
            <w:tcW w:w="673" w:type="dxa"/>
            <w:tcBorders>
              <w:top w:val="nil"/>
              <w:left w:val="nil"/>
              <w:bottom w:val="single" w:color="auto" w:sz="8"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18"/>
                <w:szCs w:val="18"/>
              </w:rPr>
            </w:pPr>
          </w:p>
        </w:tc>
        <w:tc>
          <w:tcPr>
            <w:tcW w:w="625" w:type="dxa"/>
            <w:tcBorders>
              <w:top w:val="nil"/>
              <w:left w:val="nil"/>
              <w:bottom w:val="single" w:color="auto" w:sz="8"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p>
        </w:tc>
      </w:tr>
      <w:tr>
        <w:tblPrEx>
          <w:tblCellMar>
            <w:top w:w="0" w:type="dxa"/>
            <w:left w:w="108" w:type="dxa"/>
            <w:bottom w:w="0" w:type="dxa"/>
            <w:right w:w="108" w:type="dxa"/>
          </w:tblCellMar>
        </w:tblPrEx>
        <w:trPr>
          <w:trHeight w:val="6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4"/>
              </w:rPr>
            </w:pPr>
            <w:r>
              <w:rPr>
                <w:rFonts w:hint="eastAsia" w:ascii="黑体" w:hAnsi="宋体" w:eastAsia="黑体" w:cs="宋体"/>
                <w:color w:val="000000"/>
                <w:kern w:val="0"/>
                <w:sz w:val="24"/>
              </w:rPr>
              <w:t>　</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合  计</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 w:val="22"/>
                <w:szCs w:val="21"/>
              </w:rPr>
            </w:pPr>
            <w:r>
              <w:rPr>
                <w:rFonts w:hint="eastAsia" w:ascii="黑体" w:hAnsi="宋体" w:eastAsia="黑体" w:cs="宋体"/>
                <w:color w:val="000000"/>
                <w:kern w:val="0"/>
                <w:sz w:val="22"/>
                <w:szCs w:val="21"/>
              </w:rPr>
              <w:t>100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9361" w:type="dxa"/>
            <w:gridSpan w:val="6"/>
            <w:tcBorders>
              <w:top w:val="single" w:color="auto" w:sz="4" w:space="0"/>
              <w:left w:val="single" w:color="auto" w:sz="8" w:space="0"/>
              <w:bottom w:val="single" w:color="auto" w:sz="8" w:space="0"/>
              <w:right w:val="single" w:color="auto" w:sz="8" w:space="0"/>
            </w:tcBorders>
            <w:vAlign w:val="center"/>
          </w:tcPr>
          <w:p>
            <w:pPr>
              <w:spacing w:line="240" w:lineRule="atLeast"/>
              <w:rPr>
                <w:rFonts w:ascii="宋体" w:hAnsi="宋体"/>
                <w:color w:val="000000"/>
                <w:sz w:val="18"/>
                <w:szCs w:val="18"/>
              </w:rPr>
            </w:pPr>
            <w:r>
              <w:rPr>
                <w:rFonts w:hint="eastAsia" w:ascii="宋体" w:hAnsi="宋体" w:cs="宋体"/>
                <w:color w:val="000000"/>
                <w:kern w:val="0"/>
                <w:sz w:val="18"/>
                <w:szCs w:val="18"/>
              </w:rPr>
              <w:t>注：1、</w:t>
            </w:r>
            <w:r>
              <w:rPr>
                <w:rFonts w:hint="eastAsia" w:ascii="宋体" w:hAnsi="宋体"/>
                <w:color w:val="000000"/>
                <w:sz w:val="18"/>
                <w:szCs w:val="18"/>
              </w:rPr>
              <w:t>工程建设单位可结合其工程特点和具体要求，增加和量化具体评分指标，制定评分表，并按百分制将分项分值以百分比折算后进行调整。</w:t>
            </w:r>
          </w:p>
          <w:p>
            <w:pPr>
              <w:spacing w:line="240" w:lineRule="atLeas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2、</w:t>
            </w:r>
            <w:r>
              <w:rPr>
                <w:rFonts w:hint="eastAsia" w:ascii="宋体" w:hAnsi="宋体"/>
                <w:color w:val="000000"/>
                <w:sz w:val="18"/>
                <w:szCs w:val="18"/>
              </w:rPr>
              <w:t>规定的评分指标中，招标文件</w:t>
            </w:r>
            <w:r>
              <w:rPr>
                <w:rFonts w:hint="eastAsia" w:ascii="宋体" w:hAnsi="宋体" w:cs="宋体"/>
                <w:color w:val="000000"/>
                <w:kern w:val="0"/>
                <w:sz w:val="18"/>
                <w:szCs w:val="18"/>
              </w:rPr>
              <w:t>或合同</w:t>
            </w:r>
            <w:r>
              <w:rPr>
                <w:rFonts w:hint="eastAsia" w:ascii="宋体" w:hAnsi="宋体"/>
                <w:color w:val="000000"/>
                <w:sz w:val="18"/>
                <w:szCs w:val="18"/>
              </w:rPr>
              <w:t>无委托实施的内容，不计入评分，其分值按百分比折算后计入其他指标中或对总得分按百分比进行折算。</w:t>
            </w:r>
          </w:p>
        </w:tc>
      </w:tr>
    </w:tbl>
    <w:p>
      <w:pPr>
        <w:jc w:val="left"/>
        <w:rPr>
          <w:rFonts w:ascii="仿宋" w:hAnsi="仿宋" w:eastAsia="仿宋"/>
          <w:color w:val="000000"/>
          <w:sz w:val="32"/>
          <w:szCs w:val="32"/>
        </w:rPr>
      </w:pPr>
    </w:p>
    <w:p>
      <w:pPr>
        <w:jc w:val="left"/>
        <w:rPr>
          <w:rFonts w:ascii="仿宋" w:hAnsi="仿宋" w:eastAsia="仿宋"/>
          <w:color w:val="000000"/>
          <w:sz w:val="32"/>
          <w:szCs w:val="32"/>
        </w:rPr>
      </w:pPr>
    </w:p>
    <w:p>
      <w:pPr>
        <w:widowControl/>
        <w:jc w:val="left"/>
        <w:rPr>
          <w:rFonts w:ascii="黑体" w:hAnsi="宋体" w:eastAsia="黑体" w:cs="宋体"/>
          <w:bCs/>
          <w:color w:val="000000"/>
          <w:kern w:val="0"/>
          <w:sz w:val="32"/>
          <w:szCs w:val="32"/>
        </w:rPr>
      </w:pPr>
      <w:r>
        <w:rPr>
          <w:rFonts w:ascii="黑体" w:hAnsi="宋体" w:eastAsia="黑体" w:cs="宋体"/>
          <w:bCs/>
          <w:color w:val="000000"/>
          <w:kern w:val="0"/>
          <w:sz w:val="32"/>
          <w:szCs w:val="32"/>
        </w:rPr>
        <w:br w:type="page"/>
      </w:r>
    </w:p>
    <w:p>
      <w:pPr>
        <w:tabs>
          <w:tab w:val="left" w:pos="1620"/>
        </w:tabs>
        <w:jc w:val="center"/>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深圳市罗湖区建筑市场主体履约评价表(监理)</w:t>
      </w:r>
    </w:p>
    <w:tbl>
      <w:tblPr>
        <w:tblStyle w:val="14"/>
        <w:tblpPr w:leftFromText="180" w:rightFromText="180" w:vertAnchor="text" w:horzAnchor="margin" w:tblpXSpec="center" w:tblpY="79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3175"/>
        <w:gridCol w:w="99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328" w:type="dxa"/>
            <w:vAlign w:val="center"/>
          </w:tcPr>
          <w:p>
            <w:pPr>
              <w:jc w:val="center"/>
              <w:rPr>
                <w:rFonts w:ascii="宋体" w:hAnsi="宋体"/>
                <w:b/>
                <w:bCs/>
                <w:color w:val="000000"/>
                <w:sz w:val="18"/>
                <w:szCs w:val="18"/>
              </w:rPr>
            </w:pPr>
            <w:r>
              <w:rPr>
                <w:rFonts w:hint="eastAsia" w:ascii="宋体" w:hAnsi="宋体"/>
                <w:b/>
                <w:bCs/>
                <w:color w:val="000000"/>
                <w:sz w:val="18"/>
                <w:szCs w:val="18"/>
              </w:rPr>
              <w:t>工程名称</w:t>
            </w:r>
          </w:p>
        </w:tc>
        <w:tc>
          <w:tcPr>
            <w:tcW w:w="3175" w:type="dxa"/>
            <w:vAlign w:val="center"/>
          </w:tcPr>
          <w:p>
            <w:pPr>
              <w:rPr>
                <w:rFonts w:ascii="宋体" w:hAnsi="宋体"/>
                <w:color w:val="000000"/>
                <w:sz w:val="18"/>
                <w:szCs w:val="18"/>
              </w:rPr>
            </w:pPr>
          </w:p>
        </w:tc>
        <w:tc>
          <w:tcPr>
            <w:tcW w:w="992" w:type="dxa"/>
            <w:tcBorders>
              <w:top w:val="single" w:color="auto" w:sz="4"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承 包 商</w:t>
            </w:r>
          </w:p>
        </w:tc>
        <w:tc>
          <w:tcPr>
            <w:tcW w:w="3827" w:type="dxa"/>
            <w:tcBorders>
              <w:top w:val="single" w:color="auto" w:sz="4" w:space="0"/>
            </w:tcBorders>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28" w:type="dxa"/>
            <w:vAlign w:val="center"/>
          </w:tcPr>
          <w:p>
            <w:pPr>
              <w:jc w:val="center"/>
              <w:rPr>
                <w:rFonts w:ascii="宋体" w:hAnsi="宋体"/>
                <w:b/>
                <w:bCs/>
                <w:color w:val="000000"/>
                <w:sz w:val="18"/>
                <w:szCs w:val="18"/>
              </w:rPr>
            </w:pPr>
            <w:r>
              <w:rPr>
                <w:rFonts w:hint="eastAsia" w:ascii="宋体" w:hAnsi="宋体"/>
                <w:b/>
                <w:bCs/>
                <w:color w:val="000000"/>
                <w:sz w:val="18"/>
                <w:szCs w:val="18"/>
              </w:rPr>
              <w:t>总 得 分</w:t>
            </w:r>
          </w:p>
        </w:tc>
        <w:tc>
          <w:tcPr>
            <w:tcW w:w="3175" w:type="dxa"/>
            <w:vAlign w:val="center"/>
          </w:tcPr>
          <w:p>
            <w:pPr>
              <w:rPr>
                <w:rFonts w:ascii="宋体" w:hAnsi="宋体"/>
                <w:color w:val="000000"/>
                <w:sz w:val="18"/>
                <w:szCs w:val="18"/>
              </w:rPr>
            </w:pPr>
          </w:p>
        </w:tc>
        <w:tc>
          <w:tcPr>
            <w:tcW w:w="992" w:type="dxa"/>
            <w:vAlign w:val="center"/>
          </w:tcPr>
          <w:p>
            <w:pPr>
              <w:jc w:val="center"/>
              <w:rPr>
                <w:rFonts w:ascii="宋体" w:hAnsi="宋体"/>
                <w:b/>
                <w:bCs/>
                <w:color w:val="000000"/>
                <w:sz w:val="18"/>
                <w:szCs w:val="18"/>
              </w:rPr>
            </w:pPr>
            <w:r>
              <w:rPr>
                <w:rFonts w:hint="eastAsia" w:ascii="宋体" w:hAnsi="宋体"/>
                <w:b/>
                <w:bCs/>
                <w:color w:val="000000"/>
                <w:sz w:val="18"/>
                <w:szCs w:val="18"/>
              </w:rPr>
              <w:t>评价等级</w:t>
            </w:r>
          </w:p>
        </w:tc>
        <w:tc>
          <w:tcPr>
            <w:tcW w:w="3827" w:type="dxa"/>
            <w:vAlign w:val="center"/>
          </w:tcPr>
          <w:p>
            <w:pPr>
              <w:jc w:val="center"/>
              <w:rPr>
                <w:rFonts w:ascii="宋体" w:hAnsi="宋体"/>
                <w:color w:val="000000"/>
                <w:sz w:val="18"/>
                <w:szCs w:val="18"/>
              </w:rPr>
            </w:pPr>
            <w:r>
              <w:rPr>
                <w:rFonts w:hint="eastAsia" w:ascii="宋体" w:hAnsi="宋体"/>
                <w:color w:val="000000"/>
                <w:sz w:val="18"/>
                <w:szCs w:val="18"/>
              </w:rPr>
              <w:t>□优  □良 □中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328" w:type="dxa"/>
            <w:vAlign w:val="center"/>
          </w:tcPr>
          <w:p>
            <w:pPr>
              <w:jc w:val="center"/>
              <w:rPr>
                <w:rFonts w:ascii="宋体" w:hAnsi="宋体"/>
                <w:b/>
                <w:bCs/>
                <w:color w:val="000000"/>
                <w:sz w:val="18"/>
                <w:szCs w:val="18"/>
              </w:rPr>
            </w:pPr>
            <w:r>
              <w:rPr>
                <w:rFonts w:hint="eastAsia"/>
                <w:b/>
                <w:bCs/>
                <w:color w:val="000000"/>
                <w:sz w:val="18"/>
                <w:szCs w:val="18"/>
              </w:rPr>
              <w:t>建设单位</w:t>
            </w:r>
          </w:p>
        </w:tc>
        <w:tc>
          <w:tcPr>
            <w:tcW w:w="3175" w:type="dxa"/>
            <w:vAlign w:val="center"/>
          </w:tcPr>
          <w:p>
            <w:pPr>
              <w:rPr>
                <w:rFonts w:ascii="宋体" w:hAnsi="宋体"/>
                <w:color w:val="000000"/>
                <w:sz w:val="18"/>
                <w:szCs w:val="18"/>
              </w:rPr>
            </w:pPr>
          </w:p>
        </w:tc>
        <w:tc>
          <w:tcPr>
            <w:tcW w:w="992" w:type="dxa"/>
            <w:vAlign w:val="center"/>
          </w:tcPr>
          <w:p>
            <w:pPr>
              <w:jc w:val="center"/>
              <w:rPr>
                <w:rFonts w:ascii="宋体" w:hAnsi="宋体"/>
                <w:b/>
                <w:bCs/>
                <w:color w:val="000000"/>
                <w:sz w:val="18"/>
                <w:szCs w:val="18"/>
              </w:rPr>
            </w:pPr>
            <w:r>
              <w:rPr>
                <w:rFonts w:hint="eastAsia" w:ascii="宋体" w:hAnsi="宋体"/>
                <w:b/>
                <w:bCs/>
                <w:color w:val="000000"/>
                <w:sz w:val="18"/>
                <w:szCs w:val="18"/>
              </w:rPr>
              <w:t>评价时间</w:t>
            </w:r>
          </w:p>
        </w:tc>
        <w:tc>
          <w:tcPr>
            <w:tcW w:w="3827" w:type="dxa"/>
            <w:vAlign w:val="center"/>
          </w:tcPr>
          <w:p>
            <w:pPr>
              <w:jc w:val="right"/>
              <w:rPr>
                <w:rFonts w:ascii="宋体" w:hAnsi="宋体"/>
                <w:color w:val="000000"/>
                <w:sz w:val="18"/>
                <w:szCs w:val="18"/>
              </w:rPr>
            </w:pPr>
            <w:r>
              <w:rPr>
                <w:rFonts w:hint="eastAsia" w:ascii="宋体" w:hAnsi="宋体"/>
                <w:color w:val="000000"/>
                <w:sz w:val="18"/>
                <w:szCs w:val="18"/>
              </w:rPr>
              <w:t>年    月    日</w:t>
            </w:r>
          </w:p>
        </w:tc>
      </w:tr>
    </w:tbl>
    <w:p>
      <w:pPr>
        <w:tabs>
          <w:tab w:val="left" w:pos="1620"/>
        </w:tabs>
        <w:jc w:val="center"/>
        <w:rPr>
          <w:rFonts w:ascii="黑体" w:hAnsi="宋体" w:eastAsia="黑体" w:cs="宋体"/>
          <w:bCs/>
          <w:color w:val="000000"/>
          <w:kern w:val="0"/>
          <w:sz w:val="32"/>
          <w:szCs w:val="32"/>
        </w:rPr>
      </w:pPr>
    </w:p>
    <w:p>
      <w:pPr>
        <w:tabs>
          <w:tab w:val="left" w:pos="1620"/>
        </w:tabs>
        <w:jc w:val="center"/>
        <w:rPr>
          <w:rFonts w:ascii="黑体" w:hAnsi="宋体" w:eastAsia="黑体" w:cs="宋体"/>
          <w:bCs/>
          <w:color w:val="000000"/>
          <w:kern w:val="0"/>
          <w:sz w:val="32"/>
          <w:szCs w:val="32"/>
        </w:rPr>
      </w:pPr>
    </w:p>
    <w:tbl>
      <w:tblPr>
        <w:tblStyle w:val="14"/>
        <w:tblW w:w="9388" w:type="dxa"/>
        <w:jc w:val="center"/>
        <w:tblLayout w:type="fixed"/>
        <w:tblCellMar>
          <w:top w:w="0" w:type="dxa"/>
          <w:left w:w="108" w:type="dxa"/>
          <w:bottom w:w="0" w:type="dxa"/>
          <w:right w:w="108" w:type="dxa"/>
        </w:tblCellMar>
      </w:tblPr>
      <w:tblGrid>
        <w:gridCol w:w="437"/>
        <w:gridCol w:w="1180"/>
        <w:gridCol w:w="709"/>
        <w:gridCol w:w="5616"/>
        <w:gridCol w:w="706"/>
        <w:gridCol w:w="740"/>
      </w:tblGrid>
      <w:tr>
        <w:tblPrEx>
          <w:tblCellMar>
            <w:top w:w="0" w:type="dxa"/>
            <w:left w:w="108" w:type="dxa"/>
            <w:bottom w:w="0" w:type="dxa"/>
            <w:right w:w="108" w:type="dxa"/>
          </w:tblCellMar>
        </w:tblPrEx>
        <w:trPr>
          <w:trHeight w:val="510" w:hRule="atLeast"/>
          <w:jc w:val="center"/>
        </w:trPr>
        <w:tc>
          <w:tcPr>
            <w:tcW w:w="437" w:type="dxa"/>
            <w:tcBorders>
              <w:top w:val="single" w:color="auto" w:sz="8" w:space="0"/>
              <w:left w:val="single" w:color="auto" w:sz="8" w:space="0"/>
              <w:bottom w:val="nil"/>
              <w:right w:val="single" w:color="auto" w:sz="4" w:space="0"/>
            </w:tcBorders>
            <w:vAlign w:val="center"/>
          </w:tcPr>
          <w:p>
            <w:pPr>
              <w:tabs>
                <w:tab w:val="left" w:pos="1620"/>
              </w:tabs>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180" w:type="dxa"/>
            <w:tcBorders>
              <w:top w:val="single" w:color="auto" w:sz="8" w:space="0"/>
              <w:left w:val="nil"/>
              <w:bottom w:val="single" w:color="auto" w:sz="4" w:space="0"/>
              <w:right w:val="single" w:color="auto" w:sz="4" w:space="0"/>
            </w:tcBorders>
            <w:vAlign w:val="center"/>
          </w:tcPr>
          <w:p>
            <w:pPr>
              <w:tabs>
                <w:tab w:val="left" w:pos="1620"/>
              </w:tabs>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 xml:space="preserve">分 项 </w:t>
            </w:r>
          </w:p>
          <w:p>
            <w:pPr>
              <w:tabs>
                <w:tab w:val="left" w:pos="1620"/>
              </w:tabs>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内 容</w:t>
            </w:r>
          </w:p>
        </w:tc>
        <w:tc>
          <w:tcPr>
            <w:tcW w:w="709" w:type="dxa"/>
            <w:tcBorders>
              <w:top w:val="single" w:color="auto" w:sz="8" w:space="0"/>
              <w:left w:val="nil"/>
              <w:bottom w:val="single" w:color="auto" w:sz="4" w:space="0"/>
              <w:right w:val="single" w:color="auto" w:sz="4" w:space="0"/>
            </w:tcBorders>
            <w:vAlign w:val="center"/>
          </w:tcPr>
          <w:p>
            <w:pPr>
              <w:tabs>
                <w:tab w:val="left" w:pos="1620"/>
              </w:tabs>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满分分值</w:t>
            </w:r>
          </w:p>
        </w:tc>
        <w:tc>
          <w:tcPr>
            <w:tcW w:w="5616" w:type="dxa"/>
            <w:tcBorders>
              <w:top w:val="single" w:color="auto" w:sz="8" w:space="0"/>
              <w:left w:val="nil"/>
              <w:bottom w:val="single" w:color="auto" w:sz="4" w:space="0"/>
              <w:right w:val="single" w:color="auto" w:sz="4" w:space="0"/>
            </w:tcBorders>
            <w:vAlign w:val="center"/>
          </w:tcPr>
          <w:p>
            <w:pPr>
              <w:tabs>
                <w:tab w:val="left" w:pos="1620"/>
              </w:tabs>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评     价     标     准</w:t>
            </w:r>
          </w:p>
        </w:tc>
        <w:tc>
          <w:tcPr>
            <w:tcW w:w="706" w:type="dxa"/>
            <w:tcBorders>
              <w:top w:val="single" w:color="auto" w:sz="8" w:space="0"/>
              <w:left w:val="nil"/>
              <w:bottom w:val="single" w:color="auto" w:sz="4" w:space="0"/>
              <w:right w:val="single" w:color="auto" w:sz="4" w:space="0"/>
            </w:tcBorders>
            <w:vAlign w:val="center"/>
          </w:tcPr>
          <w:p>
            <w:pPr>
              <w:tabs>
                <w:tab w:val="left" w:pos="1620"/>
              </w:tabs>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应得分</w:t>
            </w:r>
          </w:p>
        </w:tc>
        <w:tc>
          <w:tcPr>
            <w:tcW w:w="740" w:type="dxa"/>
            <w:tcBorders>
              <w:top w:val="single" w:color="auto" w:sz="4" w:space="0"/>
              <w:left w:val="nil"/>
              <w:bottom w:val="single" w:color="auto" w:sz="4" w:space="0"/>
              <w:right w:val="single" w:color="auto" w:sz="4" w:space="0"/>
            </w:tcBorders>
            <w:vAlign w:val="center"/>
          </w:tcPr>
          <w:p>
            <w:pPr>
              <w:tabs>
                <w:tab w:val="left" w:pos="1620"/>
              </w:tabs>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实得分</w:t>
            </w:r>
          </w:p>
        </w:tc>
      </w:tr>
      <w:tr>
        <w:tblPrEx>
          <w:tblCellMar>
            <w:top w:w="0" w:type="dxa"/>
            <w:left w:w="108" w:type="dxa"/>
            <w:bottom w:w="0" w:type="dxa"/>
            <w:right w:w="108" w:type="dxa"/>
          </w:tblCellMar>
        </w:tblPrEx>
        <w:trPr>
          <w:trHeight w:val="630" w:hRule="atLeast"/>
          <w:jc w:val="center"/>
        </w:trPr>
        <w:tc>
          <w:tcPr>
            <w:tcW w:w="437" w:type="dxa"/>
            <w:tcBorders>
              <w:top w:val="single" w:color="auto" w:sz="4" w:space="0"/>
              <w:left w:val="single" w:color="auto" w:sz="8" w:space="0"/>
              <w:bottom w:val="single" w:color="auto" w:sz="4"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一</w:t>
            </w:r>
          </w:p>
        </w:tc>
        <w:tc>
          <w:tcPr>
            <w:tcW w:w="1180" w:type="dxa"/>
            <w:tcBorders>
              <w:top w:val="nil"/>
              <w:left w:val="nil"/>
              <w:bottom w:val="single" w:color="auto" w:sz="4"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人员配备</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24</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黑体" w:hAnsi="宋体" w:eastAsia="黑体" w:cs="宋体"/>
                <w:bCs/>
                <w:color w:val="000000"/>
                <w:kern w:val="0"/>
                <w:sz w:val="24"/>
              </w:rPr>
            </w:pPr>
            <w:r>
              <w:rPr>
                <w:rFonts w:hint="eastAsia" w:ascii="黑体" w:hAnsi="宋体" w:eastAsia="黑体" w:cs="宋体"/>
                <w:bCs/>
                <w:color w:val="000000"/>
                <w:kern w:val="0"/>
                <w:sz w:val="24"/>
              </w:rPr>
              <w:t>　</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黑体" w:hAnsi="宋体" w:eastAsia="黑体" w:cs="宋体"/>
                <w:bCs/>
                <w:color w:val="000000"/>
                <w:kern w:val="0"/>
                <w:sz w:val="24"/>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黑体" w:hAnsi="宋体" w:eastAsia="黑体" w:cs="宋体"/>
                <w:bCs/>
                <w:color w:val="000000"/>
                <w:kern w:val="0"/>
                <w:sz w:val="24"/>
              </w:rPr>
            </w:pPr>
            <w:r>
              <w:rPr>
                <w:rFonts w:hint="eastAsia" w:ascii="黑体" w:hAnsi="宋体" w:eastAsia="黑体" w:cs="宋体"/>
                <w:bCs/>
                <w:color w:val="000000"/>
                <w:kern w:val="0"/>
                <w:sz w:val="24"/>
              </w:rPr>
              <w:t>　</w:t>
            </w:r>
          </w:p>
        </w:tc>
      </w:tr>
      <w:tr>
        <w:tblPrEx>
          <w:tblCellMar>
            <w:top w:w="0" w:type="dxa"/>
            <w:left w:w="108" w:type="dxa"/>
            <w:bottom w:w="0" w:type="dxa"/>
            <w:right w:w="108" w:type="dxa"/>
          </w:tblCellMar>
        </w:tblPrEx>
        <w:trPr>
          <w:trHeight w:val="1260"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80"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人员数量要求</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良好 4 分：配备监理人员的数量满足合同及监理工作的实际要求并能及时到位，人员调整得到业主的认可；                                                                                                      合格 2 分：配备监理人员的数量基本满足合同及监理工作的实际要求并能到位，人员调整得到业主的认可；                                                                        不合格 0 分：配备监理人员的数量不满足合同及监理工作的实际要求。</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45"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180"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专业配置要求</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良好 10 分：配备的监理人员的专业满足监理合同要求且各专业人员保持稳定；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合格 6 分：配备的监理人员的专业基本满足监理合同要求且各专业人员保持相对稳定；                                                                                                                                                                                                                                      不合格 0 分：配备的监理人员专业不满足监理合同要求且各专业人员调换频繁；</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25"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180"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项目总监要求</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良好 10 分：项目总监常驻现场且该总监具有高度责任心、良好的组织协调能力和专业的业务水平；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 6 分：项目总监基本常驻现场且该总监具有责任心、具有一定组织协调能力和专业的业务水平；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分：项目总监未常驻现场或该总监无责任心、组织协调能力和专业的业务水平差；</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3"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二</w:t>
            </w:r>
          </w:p>
        </w:tc>
        <w:tc>
          <w:tcPr>
            <w:tcW w:w="1180" w:type="dxa"/>
            <w:tcBorders>
              <w:top w:val="nil"/>
              <w:left w:val="nil"/>
              <w:bottom w:val="single" w:color="auto" w:sz="4"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履约质量</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48</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黑体" w:hAnsi="宋体" w:eastAsia="黑体" w:cs="宋体"/>
                <w:bCs/>
                <w:color w:val="000000"/>
                <w:kern w:val="0"/>
                <w:sz w:val="24"/>
              </w:rPr>
            </w:pPr>
            <w:r>
              <w:rPr>
                <w:rFonts w:hint="eastAsia" w:ascii="黑体" w:hAnsi="宋体" w:eastAsia="黑体" w:cs="宋体"/>
                <w:bCs/>
                <w:color w:val="000000"/>
                <w:kern w:val="0"/>
                <w:sz w:val="24"/>
              </w:rPr>
              <w:t>　</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黑体" w:hAnsi="宋体" w:eastAsia="黑体" w:cs="宋体"/>
                <w:bCs/>
                <w:color w:val="000000"/>
                <w:kern w:val="0"/>
                <w:sz w:val="24"/>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黑体" w:hAnsi="宋体" w:eastAsia="黑体" w:cs="宋体"/>
                <w:bCs/>
                <w:color w:val="000000"/>
                <w:kern w:val="0"/>
                <w:sz w:val="24"/>
              </w:rPr>
            </w:pPr>
            <w:r>
              <w:rPr>
                <w:rFonts w:hint="eastAsia" w:ascii="黑体" w:hAnsi="宋体" w:eastAsia="黑体" w:cs="宋体"/>
                <w:bCs/>
                <w:color w:val="000000"/>
                <w:kern w:val="0"/>
                <w:sz w:val="24"/>
              </w:rPr>
              <w:t>　</w:t>
            </w:r>
          </w:p>
        </w:tc>
      </w:tr>
      <w:tr>
        <w:tblPrEx>
          <w:tblCellMar>
            <w:top w:w="0" w:type="dxa"/>
            <w:left w:w="108" w:type="dxa"/>
            <w:bottom w:w="0" w:type="dxa"/>
            <w:right w:w="108" w:type="dxa"/>
          </w:tblCellMar>
        </w:tblPrEx>
        <w:trPr>
          <w:trHeight w:val="780"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180"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前期及设计阶段</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良好6分：能够认真主动地完成监理合同约定的前期阶段各项监理工作； </w:t>
            </w:r>
          </w:p>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合格3分：能够完成监理合同约定的前期阶段各项监理工作；                           不合格0分：不能够完成监理合同约定的前期阶段各项监理工作；                                   </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75"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80"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施工准备阶段监理</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良好6分：能够认真主动地完成监理合同约定的施工准备阶段各项监理工作；</w:t>
            </w:r>
          </w:p>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合格3分：能够完成监理合同约定的施工准备阶段各项监理工作；                           不合格0分：不能够完成监理合同约定的施工准备阶段各项监理工作；  </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8"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180"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工程质量控制</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良好 6 分：监理质量符合监理合同的要求， 监理工程师能够严格地依照有关法律、法规、技术标准以及设计文件、建设工程承包合同和监理合同，对工程施工质量实施有效监理并对施工质量尽到监理责任；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 3 分：监理质量基本符合监理合同的要求， 监理工程师基本能够依照有关法律、法规、技术标准以及设计文件、建设工程承包合同和监理合同，对工程施工质量实施有效监理并对施工质量尽到监理责任；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不合格 0 分：监理质量不符合监理合同的要求， 监理工程师不能够依照有关法律、法规、技术标准以及设计文件、建设工程承包合同和监理合同，对工程施工质量实施有效监理并对施工质量尽到监理责任； </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95" w:hRule="atLeast"/>
          <w:jc w:val="center"/>
        </w:trPr>
        <w:tc>
          <w:tcPr>
            <w:tcW w:w="437" w:type="dxa"/>
            <w:tcBorders>
              <w:top w:val="single" w:color="auto" w:sz="4" w:space="0"/>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80" w:type="dxa"/>
            <w:tcBorders>
              <w:top w:val="single" w:color="auto" w:sz="4" w:space="0"/>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安全生产监督管理</w:t>
            </w:r>
          </w:p>
        </w:tc>
        <w:tc>
          <w:tcPr>
            <w:tcW w:w="709" w:type="dxa"/>
            <w:tcBorders>
              <w:top w:val="single" w:color="auto" w:sz="4" w:space="0"/>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616" w:type="dxa"/>
            <w:tcBorders>
              <w:top w:val="single" w:color="auto" w:sz="4" w:space="0"/>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良好 6 分：监理安全符合监理合同的要求， 监理工程师能够严格地依照有关法律、法规对工程安全实施监理并承担监理责任；对中型项目和危险性较大分部分项工程，编制安全监理方法和控制要点，能监督施工企业按照施工组织设计中的安全技术措施和安全专项施工方案组织施工，及时制止违规施工作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 3 分：监理安全基本符合监理合同的要求，监理工程师基本能够依照有关法律、法规对工程安全实施监理并承担监理责任；对中型项目和危险性较大分部分项工程，编制安全监理方法和控制要点，基本能监督施工企业按照施工组织设计中的安全技术措施和安全专项施工方案组织施工，制止违规施工作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不合格 0 分：监理安全不符合监理合同的要求，监理工程师不能够依照有关法律、法规对工程安全实施监理并承担监理责任；对中型项目和危险性较大分部分项工程，未编制安全监理方法和控制要点，未能监督施工企业按照施工组织设计中的安全技术措施和安全专项施工方案组织施工，未及时制止违规施工作业。                           </w:t>
            </w:r>
          </w:p>
        </w:tc>
        <w:tc>
          <w:tcPr>
            <w:tcW w:w="706" w:type="dxa"/>
            <w:tcBorders>
              <w:top w:val="single" w:color="auto" w:sz="4" w:space="0"/>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single" w:color="auto" w:sz="4" w:space="0"/>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350"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180"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工程投资控制</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良好 6 分：能够认真准确地完成监理合同规定的施工过程的工程计量、工程支付的工作内容，计量和支付的误差率小于5%（不含5%）；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 3分：基本能够完成监理合同规定的施工过程的工程计量、工程支付的工作内容，计量和支付的误差率在5%-10%之间（不含10%）；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分：不能够完成监理合同规定的施工过程的工程计量、工程支付的工作内容，计量和支付的误差率在10%以上（含10%）。</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350"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180"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 xml:space="preserve"> 合同管理</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良好 6 分：能够及时公正地按照监理合同及监理规范的要求执行工程变更、工程延期、费用索赔、分包转让、争端仲裁和确认承包人违约等有关合同管理的工作内容；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 3分：基本能够按照监理合同及监理规范的要求执行工程变更、工程延期、费用索赔、分包转让、争端仲裁和确认承包人违约等有关合同管理的工作内容；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分：不能够按照监理合同及监理规范的要求执行工程变更、工程延期、费用索赔、分包转让、争端仲裁和确认承包人违约等有关合同管理的工作内容。</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350"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180"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资料管理</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良好6分：能够认真及时地按照监理合同要求做好监理记录、监理月报和各种档案资料（包括行政档案、财务支付档案和技术档案）的管理工作；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 3分：基本能够按照监理合同要求做好监理记录、监理月报和各种档案资料（包括行政档案、财务支付档案和技术档案）的管理工作；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分：不能够按照监理合同要求做好监理记录、监理月报和各种档案资料（包括行政档案、财务支付档案和技术档案）的管理工作。</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350"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18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工程变更、预结算审核</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良好 6 分：能够准确详细地按照监理合同要求审核工程变更、预算、结算，且预算、结算结果与审定价误差率小于5%（不含5%）                                                                                                                                                                   合格3 分：基本能够按照监理合同要求审核工程变更、预算、结算，且预算、结算结果与审定价误差率在 5%--10%之间（不含10%）；                                                                                    不合格 0 分：不能够按照监理合同要求审核工程变更、预算、结算，且预算、结算结果与审定价误差率在10%以上（含10%）。</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1"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三</w:t>
            </w:r>
          </w:p>
        </w:tc>
        <w:tc>
          <w:tcPr>
            <w:tcW w:w="1180" w:type="dxa"/>
            <w:tcBorders>
              <w:top w:val="nil"/>
              <w:left w:val="nil"/>
              <w:bottom w:val="single" w:color="auto" w:sz="4"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进度控制</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10</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黑体" w:hAnsi="宋体" w:eastAsia="黑体" w:cs="宋体"/>
                <w:bCs/>
                <w:color w:val="000000"/>
                <w:kern w:val="0"/>
                <w:sz w:val="24"/>
              </w:rPr>
            </w:pPr>
            <w:r>
              <w:rPr>
                <w:rFonts w:hint="eastAsia" w:ascii="黑体" w:hAnsi="宋体" w:eastAsia="黑体" w:cs="宋体"/>
                <w:bCs/>
                <w:color w:val="000000"/>
                <w:kern w:val="0"/>
                <w:sz w:val="24"/>
              </w:rPr>
              <w:t>　</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黑体" w:hAnsi="宋体" w:eastAsia="黑体" w:cs="宋体"/>
                <w:bCs/>
                <w:color w:val="000000"/>
                <w:kern w:val="0"/>
                <w:sz w:val="24"/>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黑体" w:hAnsi="宋体" w:eastAsia="黑体" w:cs="宋体"/>
                <w:bCs/>
                <w:color w:val="000000"/>
                <w:kern w:val="0"/>
                <w:sz w:val="24"/>
              </w:rPr>
            </w:pPr>
            <w:r>
              <w:rPr>
                <w:rFonts w:hint="eastAsia" w:ascii="黑体" w:hAnsi="宋体" w:eastAsia="黑体" w:cs="宋体"/>
                <w:bCs/>
                <w:color w:val="000000"/>
                <w:kern w:val="0"/>
                <w:sz w:val="24"/>
              </w:rPr>
              <w:t>　</w:t>
            </w:r>
          </w:p>
        </w:tc>
      </w:tr>
      <w:tr>
        <w:tblPrEx>
          <w:tblCellMar>
            <w:top w:w="0" w:type="dxa"/>
            <w:left w:w="108" w:type="dxa"/>
            <w:bottom w:w="0" w:type="dxa"/>
            <w:right w:w="108" w:type="dxa"/>
          </w:tblCellMar>
        </w:tblPrEx>
        <w:trPr>
          <w:trHeight w:val="675"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18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进度控制</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良好 10 分：能够认真主动地控制项目的各阶段工期使其未超过施工合同工期；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 6 分：基本能够控制项目各阶段工期使其未超过施工合同工期；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分：不能够控制项目各阶段工期或因监理工程师的责任造成施工合同工期延后。</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40"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四</w:t>
            </w:r>
          </w:p>
        </w:tc>
        <w:tc>
          <w:tcPr>
            <w:tcW w:w="1180" w:type="dxa"/>
            <w:tcBorders>
              <w:top w:val="nil"/>
              <w:left w:val="nil"/>
              <w:bottom w:val="single" w:color="auto" w:sz="4"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协调配合</w:t>
            </w:r>
          </w:p>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与服务</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18</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黑体" w:hAnsi="宋体" w:eastAsia="黑体" w:cs="宋体"/>
                <w:bCs/>
                <w:color w:val="000000"/>
                <w:kern w:val="0"/>
                <w:sz w:val="24"/>
              </w:rPr>
            </w:pPr>
            <w:r>
              <w:rPr>
                <w:rFonts w:hint="eastAsia" w:ascii="黑体" w:hAnsi="宋体" w:eastAsia="黑体" w:cs="宋体"/>
                <w:bCs/>
                <w:color w:val="000000"/>
                <w:kern w:val="0"/>
                <w:sz w:val="24"/>
              </w:rPr>
              <w:t>　</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黑体" w:hAnsi="宋体" w:eastAsia="黑体" w:cs="宋体"/>
                <w:bCs/>
                <w:color w:val="000000"/>
                <w:kern w:val="0"/>
                <w:sz w:val="24"/>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黑体" w:hAnsi="宋体" w:eastAsia="黑体" w:cs="宋体"/>
                <w:bCs/>
                <w:color w:val="000000"/>
                <w:kern w:val="0"/>
                <w:sz w:val="24"/>
              </w:rPr>
            </w:pPr>
            <w:r>
              <w:rPr>
                <w:rFonts w:hint="eastAsia" w:ascii="黑体" w:hAnsi="宋体" w:eastAsia="黑体" w:cs="宋体"/>
                <w:bCs/>
                <w:color w:val="000000"/>
                <w:kern w:val="0"/>
                <w:sz w:val="24"/>
              </w:rPr>
              <w:t>　</w:t>
            </w:r>
          </w:p>
        </w:tc>
      </w:tr>
      <w:tr>
        <w:tblPrEx>
          <w:tblCellMar>
            <w:top w:w="0" w:type="dxa"/>
            <w:left w:w="108" w:type="dxa"/>
            <w:bottom w:w="0" w:type="dxa"/>
            <w:right w:w="108" w:type="dxa"/>
          </w:tblCellMar>
        </w:tblPrEx>
        <w:trPr>
          <w:trHeight w:val="1350"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18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配合情况</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良好 8分：能够依法、认真主动地配合建设单位及其它相关部门的工作和依法推动施工单位的工作；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合格5分：基本能够依法、认真主动地配合建设单位及其它相关部门的工作和依法推动施工单位的工作；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不合格 0 分：不能够依法、认真主动地配合建设单位及其它相关部门的工作和依法推动施工单位的工作；                                           </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75" w:hRule="atLeast"/>
          <w:jc w:val="center"/>
        </w:trPr>
        <w:tc>
          <w:tcPr>
            <w:tcW w:w="437" w:type="dxa"/>
            <w:tcBorders>
              <w:top w:val="single" w:color="auto" w:sz="4" w:space="0"/>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180" w:type="dxa"/>
            <w:tcBorders>
              <w:top w:val="single" w:color="auto" w:sz="4" w:space="0"/>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检验设备的配置</w:t>
            </w:r>
          </w:p>
        </w:tc>
        <w:tc>
          <w:tcPr>
            <w:tcW w:w="709" w:type="dxa"/>
            <w:tcBorders>
              <w:top w:val="single" w:color="auto" w:sz="4" w:space="0"/>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616" w:type="dxa"/>
            <w:tcBorders>
              <w:top w:val="single" w:color="auto" w:sz="4" w:space="0"/>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良好 6 分：检验设备的配置按招标文件及监理合同满足现场施工要求；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合格3 分：检验设备的配置按招标文件及监理合同基本满足现场施工要求；                                   不合格 0 分：检验设备的配置按招标文件及监理合同不满足现场施工要求；</w:t>
            </w:r>
          </w:p>
        </w:tc>
        <w:tc>
          <w:tcPr>
            <w:tcW w:w="706" w:type="dxa"/>
            <w:tcBorders>
              <w:top w:val="single" w:color="auto" w:sz="4" w:space="0"/>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single" w:color="auto" w:sz="4" w:space="0"/>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00"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18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诚信情况</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良好4 分：在没有得到相应许可的情况下，不对外公开涉及任何机密的资料；无串通施工、咨询等单位弄虚作假的现象；                                                                                     </w:t>
            </w:r>
          </w:p>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合格2分：在没有得到相应许可的情况下，基本做到不对外公开涉及任何机密的资料；无串通施工、咨询等单位弄虚作假的现象；</w:t>
            </w:r>
          </w:p>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不合格 0 分：在没有得到相应许可的情况下，对外公开涉及任何机密的资料；有串通施工、咨询等单位弄虚作假的现象。</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jc w:val="center"/>
        </w:trPr>
        <w:tc>
          <w:tcPr>
            <w:tcW w:w="437" w:type="dxa"/>
            <w:tcBorders>
              <w:top w:val="nil"/>
              <w:left w:val="single" w:color="auto" w:sz="8" w:space="0"/>
              <w:bottom w:val="single" w:color="auto" w:sz="8"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五</w:t>
            </w:r>
          </w:p>
        </w:tc>
        <w:tc>
          <w:tcPr>
            <w:tcW w:w="1180" w:type="dxa"/>
            <w:tcBorders>
              <w:top w:val="nil"/>
              <w:left w:val="nil"/>
              <w:bottom w:val="single" w:color="auto" w:sz="8" w:space="0"/>
              <w:right w:val="single" w:color="auto" w:sz="4" w:space="0"/>
            </w:tcBorders>
            <w:vAlign w:val="center"/>
          </w:tcPr>
          <w:p>
            <w:pPr>
              <w:tabs>
                <w:tab w:val="left" w:pos="1620"/>
              </w:tabs>
              <w:snapToGrid w:val="0"/>
              <w:ind w:left="110" w:hanging="110"/>
              <w:jc w:val="center"/>
              <w:rPr>
                <w:rFonts w:ascii="黑体" w:hAnsi="宋体" w:eastAsia="黑体" w:cs="宋体"/>
                <w:bCs/>
                <w:color w:val="000000"/>
                <w:kern w:val="0"/>
                <w:sz w:val="22"/>
              </w:rPr>
            </w:pPr>
            <w:r>
              <w:rPr>
                <w:rFonts w:hint="eastAsia" w:ascii="黑体" w:hAnsi="宋体" w:eastAsia="黑体" w:cs="宋体"/>
                <w:bCs/>
                <w:color w:val="000000"/>
                <w:kern w:val="0"/>
                <w:sz w:val="22"/>
              </w:rPr>
              <w:t>直接判定为“不合格”的情形</w:t>
            </w:r>
          </w:p>
        </w:tc>
        <w:tc>
          <w:tcPr>
            <w:tcW w:w="709" w:type="dxa"/>
            <w:tcBorders>
              <w:top w:val="nil"/>
              <w:left w:val="nil"/>
              <w:bottom w:val="single" w:color="auto" w:sz="8"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r>
              <w:rPr>
                <w:rFonts w:hint="eastAsia" w:ascii="黑体" w:hAnsi="宋体" w:eastAsia="黑体" w:cs="宋体"/>
                <w:bCs/>
                <w:color w:val="000000"/>
                <w:kern w:val="0"/>
                <w:sz w:val="22"/>
              </w:rPr>
              <w:t>/</w:t>
            </w:r>
          </w:p>
        </w:tc>
        <w:tc>
          <w:tcPr>
            <w:tcW w:w="5616" w:type="dxa"/>
            <w:tcBorders>
              <w:top w:val="nil"/>
              <w:left w:val="nil"/>
              <w:bottom w:val="single" w:color="auto" w:sz="8" w:space="0"/>
              <w:right w:val="single" w:color="auto" w:sz="4" w:space="0"/>
            </w:tcBorders>
            <w:vAlign w:val="center"/>
          </w:tcPr>
          <w:p>
            <w:pPr>
              <w:tabs>
                <w:tab w:val="left" w:pos="1620"/>
              </w:tabs>
              <w:snapToGrid w:val="0"/>
              <w:rPr>
                <w:rFonts w:ascii="宋体" w:hAnsi="宋体" w:cs="宋体"/>
                <w:bCs/>
                <w:color w:val="000000"/>
                <w:kern w:val="0"/>
                <w:sz w:val="18"/>
                <w:szCs w:val="18"/>
              </w:rPr>
            </w:pPr>
            <w:r>
              <w:rPr>
                <w:rFonts w:hint="eastAsia" w:ascii="宋体" w:hAnsi="宋体" w:cs="宋体"/>
                <w:bCs/>
                <w:color w:val="000000"/>
                <w:kern w:val="0"/>
                <w:sz w:val="18"/>
                <w:szCs w:val="18"/>
              </w:rPr>
              <w:t>1、未发现或发现未按程序处理施工单位在工程质量、计量、签证等方面弄虚作假的情况，且给予办理了相关手续的；</w:t>
            </w:r>
          </w:p>
          <w:p>
            <w:pPr>
              <w:tabs>
                <w:tab w:val="left" w:pos="1620"/>
              </w:tabs>
              <w:snapToGrid w:val="0"/>
              <w:rPr>
                <w:rFonts w:ascii="宋体" w:hAnsi="宋体" w:cs="宋体"/>
                <w:bCs/>
                <w:color w:val="000000"/>
                <w:kern w:val="0"/>
                <w:sz w:val="18"/>
                <w:szCs w:val="18"/>
              </w:rPr>
            </w:pPr>
            <w:r>
              <w:rPr>
                <w:rFonts w:hint="eastAsia" w:ascii="宋体" w:hAnsi="宋体" w:cs="宋体"/>
                <w:bCs/>
                <w:color w:val="000000"/>
                <w:kern w:val="0"/>
                <w:sz w:val="18"/>
                <w:szCs w:val="18"/>
              </w:rPr>
              <w:t>2、放行或将不合格建筑材料、构配件和设备按照合格签字；或弄虚作假送检试样的；或明示或暗示施工单位使用不合格的建筑材料、建筑构配件和设备的或不符合招标文件要求的材料、设备，</w:t>
            </w:r>
          </w:p>
          <w:p>
            <w:pPr>
              <w:tabs>
                <w:tab w:val="left" w:pos="1620"/>
              </w:tabs>
              <w:snapToGrid w:val="0"/>
              <w:rPr>
                <w:rFonts w:ascii="宋体" w:hAnsi="宋体" w:cs="宋体"/>
                <w:bCs/>
                <w:color w:val="000000"/>
                <w:kern w:val="0"/>
                <w:sz w:val="18"/>
                <w:szCs w:val="18"/>
              </w:rPr>
            </w:pPr>
            <w:r>
              <w:rPr>
                <w:rFonts w:hint="eastAsia" w:ascii="宋体" w:hAnsi="宋体" w:cs="宋体"/>
                <w:bCs/>
                <w:color w:val="000000"/>
                <w:kern w:val="0"/>
                <w:sz w:val="18"/>
                <w:szCs w:val="18"/>
              </w:rPr>
              <w:t>3、工程建设过程中由于监理过失造成工程质量低劣，而在交付使用后发生的重大质量事故，或因工程质量达不到合格标准，而需要加固、返工或报废，直接经济损失10万元以上的重大质量事故；</w:t>
            </w:r>
          </w:p>
          <w:p>
            <w:pPr>
              <w:tabs>
                <w:tab w:val="left" w:pos="1620"/>
              </w:tabs>
              <w:snapToGrid w:val="0"/>
              <w:rPr>
                <w:rFonts w:ascii="宋体" w:hAnsi="宋体" w:cs="宋体"/>
                <w:bCs/>
                <w:color w:val="000000"/>
                <w:kern w:val="0"/>
                <w:sz w:val="18"/>
                <w:szCs w:val="18"/>
              </w:rPr>
            </w:pPr>
            <w:r>
              <w:rPr>
                <w:rFonts w:hint="eastAsia" w:ascii="宋体" w:hAnsi="宋体" w:cs="宋体"/>
                <w:bCs/>
                <w:color w:val="000000"/>
                <w:kern w:val="0"/>
                <w:sz w:val="18"/>
                <w:szCs w:val="18"/>
              </w:rPr>
              <w:t>4、施工现场有人员死亡的生产安全事故；</w:t>
            </w:r>
          </w:p>
          <w:p>
            <w:pPr>
              <w:tabs>
                <w:tab w:val="left" w:pos="1620"/>
              </w:tabs>
              <w:snapToGrid w:val="0"/>
              <w:rPr>
                <w:rFonts w:ascii="宋体" w:hAnsi="宋体" w:cs="宋体"/>
                <w:bCs/>
                <w:color w:val="000000"/>
                <w:kern w:val="0"/>
                <w:sz w:val="18"/>
                <w:szCs w:val="18"/>
              </w:rPr>
            </w:pPr>
            <w:r>
              <w:rPr>
                <w:rFonts w:hint="eastAsia" w:ascii="宋体" w:hAnsi="宋体" w:cs="宋体"/>
                <w:bCs/>
                <w:color w:val="000000"/>
                <w:kern w:val="0"/>
                <w:sz w:val="18"/>
                <w:szCs w:val="18"/>
              </w:rPr>
              <w:t>5、对不合格的建筑工程按照合格工程验收的；</w:t>
            </w:r>
          </w:p>
          <w:p>
            <w:pPr>
              <w:tabs>
                <w:tab w:val="left" w:pos="1620"/>
              </w:tabs>
              <w:snapToGrid w:val="0"/>
              <w:rPr>
                <w:rFonts w:ascii="宋体" w:hAnsi="宋体" w:cs="宋体"/>
                <w:bCs/>
                <w:color w:val="000000"/>
                <w:kern w:val="0"/>
                <w:sz w:val="18"/>
                <w:szCs w:val="18"/>
              </w:rPr>
            </w:pPr>
            <w:r>
              <w:rPr>
                <w:rFonts w:hint="eastAsia" w:ascii="宋体" w:hAnsi="宋体" w:cs="宋体"/>
                <w:bCs/>
                <w:color w:val="000000"/>
                <w:kern w:val="0"/>
                <w:sz w:val="18"/>
                <w:szCs w:val="18"/>
              </w:rPr>
              <w:t>6、现场监理人员服务不到位，书面收到建管中心的书面警告通知单三单及其以上者；</w:t>
            </w:r>
          </w:p>
          <w:p>
            <w:pPr>
              <w:tabs>
                <w:tab w:val="left" w:pos="1620"/>
              </w:tabs>
              <w:snapToGrid w:val="0"/>
              <w:rPr>
                <w:rFonts w:ascii="黑体" w:hAnsi="宋体" w:eastAsia="黑体" w:cs="宋体"/>
                <w:bCs/>
                <w:color w:val="000000"/>
                <w:kern w:val="0"/>
                <w:sz w:val="22"/>
              </w:rPr>
            </w:pPr>
            <w:r>
              <w:rPr>
                <w:rFonts w:hint="eastAsia" w:ascii="宋体" w:hAnsi="宋体" w:cs="宋体"/>
                <w:bCs/>
                <w:color w:val="000000"/>
                <w:kern w:val="0"/>
                <w:sz w:val="18"/>
                <w:szCs w:val="18"/>
              </w:rPr>
              <w:t>7、发生收受贿赂或与施工单位串通损害业主利益行为。</w:t>
            </w:r>
          </w:p>
        </w:tc>
        <w:tc>
          <w:tcPr>
            <w:tcW w:w="706" w:type="dxa"/>
            <w:tcBorders>
              <w:top w:val="nil"/>
              <w:left w:val="nil"/>
              <w:bottom w:val="single" w:color="auto" w:sz="8"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p>
        </w:tc>
        <w:tc>
          <w:tcPr>
            <w:tcW w:w="740" w:type="dxa"/>
            <w:tcBorders>
              <w:top w:val="nil"/>
              <w:left w:val="nil"/>
              <w:bottom w:val="single" w:color="auto" w:sz="4" w:space="0"/>
              <w:right w:val="single" w:color="auto" w:sz="4" w:space="0"/>
            </w:tcBorders>
            <w:vAlign w:val="center"/>
          </w:tcPr>
          <w:p>
            <w:pPr>
              <w:tabs>
                <w:tab w:val="left" w:pos="1620"/>
              </w:tabs>
              <w:snapToGrid w:val="0"/>
              <w:jc w:val="center"/>
              <w:rPr>
                <w:rFonts w:ascii="黑体" w:hAnsi="宋体" w:eastAsia="黑体" w:cs="宋体"/>
                <w:bCs/>
                <w:color w:val="000000"/>
                <w:kern w:val="0"/>
                <w:sz w:val="22"/>
              </w:rPr>
            </w:pPr>
          </w:p>
        </w:tc>
      </w:tr>
      <w:tr>
        <w:tblPrEx>
          <w:tblCellMar>
            <w:top w:w="0" w:type="dxa"/>
            <w:left w:w="108" w:type="dxa"/>
            <w:bottom w:w="0" w:type="dxa"/>
            <w:right w:w="108" w:type="dxa"/>
          </w:tblCellMar>
        </w:tblPrEx>
        <w:trPr>
          <w:trHeight w:val="320" w:hRule="atLeast"/>
          <w:jc w:val="center"/>
        </w:trPr>
        <w:tc>
          <w:tcPr>
            <w:tcW w:w="437" w:type="dxa"/>
            <w:tcBorders>
              <w:top w:val="nil"/>
              <w:left w:val="single" w:color="auto" w:sz="8" w:space="0"/>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80" w:type="dxa"/>
            <w:tcBorders>
              <w:top w:val="nil"/>
              <w:left w:val="nil"/>
              <w:bottom w:val="single" w:color="auto" w:sz="4" w:space="0"/>
              <w:right w:val="single" w:color="auto" w:sz="4" w:space="0"/>
            </w:tcBorders>
            <w:vAlign w:val="center"/>
          </w:tcPr>
          <w:p>
            <w:pPr>
              <w:tabs>
                <w:tab w:val="left" w:pos="1620"/>
              </w:tabs>
              <w:snapToGrid w:val="0"/>
              <w:ind w:left="90" w:hanging="90" w:hangingChars="50"/>
              <w:jc w:val="left"/>
              <w:rPr>
                <w:rFonts w:ascii="宋体" w:hAnsi="宋体" w:cs="宋体"/>
                <w:color w:val="000000"/>
                <w:kern w:val="0"/>
                <w:sz w:val="18"/>
                <w:szCs w:val="18"/>
              </w:rPr>
            </w:pPr>
            <w:r>
              <w:rPr>
                <w:rFonts w:hint="eastAsia" w:ascii="宋体" w:hAnsi="宋体" w:cs="宋体"/>
                <w:color w:val="000000"/>
                <w:kern w:val="0"/>
                <w:sz w:val="18"/>
                <w:szCs w:val="18"/>
              </w:rPr>
              <w:t xml:space="preserve"> 合  计</w:t>
            </w:r>
          </w:p>
        </w:tc>
        <w:tc>
          <w:tcPr>
            <w:tcW w:w="709" w:type="dxa"/>
            <w:tcBorders>
              <w:top w:val="nil"/>
              <w:left w:val="nil"/>
              <w:bottom w:val="single" w:color="auto" w:sz="4" w:space="0"/>
              <w:right w:val="single" w:color="auto" w:sz="4" w:space="0"/>
            </w:tcBorders>
            <w:vAlign w:val="center"/>
          </w:tcPr>
          <w:p>
            <w:pPr>
              <w:tabs>
                <w:tab w:val="left" w:pos="1620"/>
              </w:tabs>
              <w:snapToGrid w:val="0"/>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1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p>
        </w:tc>
        <w:tc>
          <w:tcPr>
            <w:tcW w:w="74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74" w:hRule="atLeast"/>
          <w:jc w:val="center"/>
        </w:trPr>
        <w:tc>
          <w:tcPr>
            <w:tcW w:w="9388" w:type="dxa"/>
            <w:gridSpan w:val="6"/>
            <w:tcBorders>
              <w:top w:val="single" w:color="auto" w:sz="4" w:space="0"/>
              <w:left w:val="single" w:color="auto" w:sz="8" w:space="0"/>
              <w:bottom w:val="single" w:color="auto" w:sz="4" w:space="0"/>
              <w:right w:val="single" w:color="auto" w:sz="4" w:space="0"/>
            </w:tcBorders>
            <w:vAlign w:val="center"/>
          </w:tcPr>
          <w:p>
            <w:pPr>
              <w:spacing w:line="240" w:lineRule="atLeast"/>
              <w:rPr>
                <w:rFonts w:ascii="宋体" w:hAnsi="宋体"/>
                <w:color w:val="000000"/>
                <w:sz w:val="18"/>
                <w:szCs w:val="18"/>
              </w:rPr>
            </w:pPr>
            <w:r>
              <w:rPr>
                <w:rFonts w:hint="eastAsia" w:ascii="宋体" w:hAnsi="宋体" w:cs="宋体"/>
                <w:color w:val="000000"/>
                <w:kern w:val="0"/>
                <w:sz w:val="18"/>
                <w:szCs w:val="18"/>
              </w:rPr>
              <w:t>注：1、</w:t>
            </w:r>
            <w:r>
              <w:rPr>
                <w:rFonts w:hint="eastAsia" w:ascii="宋体" w:hAnsi="宋体"/>
                <w:color w:val="000000"/>
                <w:sz w:val="18"/>
                <w:szCs w:val="18"/>
              </w:rPr>
              <w:t>工程建设单位可结合其工程特点和具体要求，增加和量化具体评分指标，制定评分表，并按百分制将分项分值以百分比折算后进行调整。</w:t>
            </w:r>
          </w:p>
          <w:p>
            <w:pPr>
              <w:spacing w:line="240" w:lineRule="atLeas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2、</w:t>
            </w:r>
            <w:r>
              <w:rPr>
                <w:rFonts w:hint="eastAsia" w:ascii="宋体" w:hAnsi="宋体"/>
                <w:color w:val="000000"/>
                <w:sz w:val="18"/>
                <w:szCs w:val="18"/>
              </w:rPr>
              <w:t>规定的评分指标中，招标文件</w:t>
            </w:r>
            <w:r>
              <w:rPr>
                <w:rFonts w:hint="eastAsia" w:ascii="宋体" w:hAnsi="宋体" w:cs="宋体"/>
                <w:color w:val="000000"/>
                <w:kern w:val="0"/>
                <w:sz w:val="18"/>
                <w:szCs w:val="18"/>
              </w:rPr>
              <w:t>或合同</w:t>
            </w:r>
            <w:r>
              <w:rPr>
                <w:rFonts w:hint="eastAsia" w:ascii="宋体" w:hAnsi="宋体"/>
                <w:color w:val="000000"/>
                <w:sz w:val="18"/>
                <w:szCs w:val="18"/>
              </w:rPr>
              <w:t>无委托实施的内容，不计入评分，其分值按百分比折算后计入其他指标中或对总得分按百分比进行折算。</w:t>
            </w:r>
          </w:p>
        </w:tc>
      </w:tr>
    </w:tbl>
    <w:p>
      <w:pPr>
        <w:rPr>
          <w:color w:val="000000"/>
        </w:rPr>
      </w:pPr>
    </w:p>
    <w:p>
      <w:pPr>
        <w:jc w:val="left"/>
        <w:rPr>
          <w:rFonts w:ascii="仿宋" w:hAnsi="仿宋" w:eastAsia="仿宋"/>
          <w:color w:val="000000"/>
          <w:sz w:val="32"/>
          <w:szCs w:val="32"/>
        </w:rPr>
        <w:sectPr>
          <w:footerReference r:id="rId3" w:type="default"/>
          <w:footerReference r:id="rId4" w:type="even"/>
          <w:pgSz w:w="11906" w:h="16838"/>
          <w:pgMar w:top="1814" w:right="1474" w:bottom="1814" w:left="1588" w:header="851" w:footer="992" w:gutter="0"/>
          <w:cols w:space="425" w:num="1"/>
          <w:docGrid w:type="lines" w:linePitch="312" w:charSpace="0"/>
        </w:sectPr>
      </w:pPr>
    </w:p>
    <w:tbl>
      <w:tblPr>
        <w:tblStyle w:val="14"/>
        <w:tblpPr w:leftFromText="180" w:rightFromText="180" w:vertAnchor="text" w:horzAnchor="margin" w:tblpX="74" w:tblpY="799"/>
        <w:tblW w:w="14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190"/>
        <w:gridCol w:w="3047"/>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8" w:type="dxa"/>
            <w:vAlign w:val="center"/>
          </w:tcPr>
          <w:p>
            <w:pPr>
              <w:spacing w:line="276" w:lineRule="auto"/>
              <w:jc w:val="center"/>
              <w:rPr>
                <w:rFonts w:ascii="宋体" w:hAnsi="宋体"/>
                <w:b/>
                <w:bCs/>
                <w:color w:val="000000"/>
                <w:szCs w:val="21"/>
              </w:rPr>
            </w:pPr>
            <w:r>
              <w:rPr>
                <w:rFonts w:hint="eastAsia" w:ascii="宋体" w:hAnsi="宋体"/>
                <w:b/>
                <w:bCs/>
                <w:color w:val="000000"/>
                <w:szCs w:val="21"/>
              </w:rPr>
              <w:t>工程名称</w:t>
            </w:r>
          </w:p>
        </w:tc>
        <w:tc>
          <w:tcPr>
            <w:tcW w:w="3190" w:type="dxa"/>
            <w:vAlign w:val="center"/>
          </w:tcPr>
          <w:p>
            <w:pPr>
              <w:spacing w:line="276" w:lineRule="auto"/>
              <w:rPr>
                <w:rFonts w:ascii="宋体" w:hAnsi="宋体"/>
                <w:color w:val="000000"/>
                <w:szCs w:val="21"/>
              </w:rPr>
            </w:pPr>
          </w:p>
        </w:tc>
        <w:tc>
          <w:tcPr>
            <w:tcW w:w="3047" w:type="dxa"/>
            <w:tcBorders>
              <w:top w:val="single" w:color="auto" w:sz="4" w:space="0"/>
            </w:tcBorders>
            <w:vAlign w:val="center"/>
          </w:tcPr>
          <w:p>
            <w:pPr>
              <w:spacing w:line="276" w:lineRule="auto"/>
              <w:jc w:val="center"/>
              <w:rPr>
                <w:rFonts w:ascii="宋体" w:hAnsi="宋体"/>
                <w:b/>
                <w:bCs/>
                <w:color w:val="000000"/>
                <w:szCs w:val="21"/>
              </w:rPr>
            </w:pPr>
            <w:r>
              <w:rPr>
                <w:rFonts w:hint="eastAsia" w:ascii="宋体" w:hAnsi="宋体"/>
                <w:b/>
                <w:bCs/>
                <w:color w:val="000000"/>
                <w:szCs w:val="21"/>
              </w:rPr>
              <w:t>承 包 商</w:t>
            </w:r>
          </w:p>
        </w:tc>
        <w:tc>
          <w:tcPr>
            <w:tcW w:w="6128" w:type="dxa"/>
            <w:tcBorders>
              <w:top w:val="single" w:color="auto" w:sz="4" w:space="0"/>
              <w:bottom w:val="single" w:color="auto" w:sz="4" w:space="0"/>
            </w:tcBorders>
            <w:vAlign w:val="center"/>
          </w:tcPr>
          <w:p>
            <w:pPr>
              <w:spacing w:line="276"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68" w:type="dxa"/>
            <w:vAlign w:val="center"/>
          </w:tcPr>
          <w:p>
            <w:pPr>
              <w:spacing w:line="276" w:lineRule="auto"/>
              <w:jc w:val="center"/>
              <w:rPr>
                <w:rFonts w:ascii="宋体" w:hAnsi="宋体"/>
                <w:b/>
                <w:bCs/>
                <w:color w:val="000000"/>
                <w:szCs w:val="21"/>
              </w:rPr>
            </w:pPr>
            <w:r>
              <w:rPr>
                <w:rFonts w:hint="eastAsia" w:ascii="宋体" w:hAnsi="宋体"/>
                <w:b/>
                <w:bCs/>
                <w:color w:val="000000"/>
                <w:szCs w:val="21"/>
              </w:rPr>
              <w:t>总 得 分</w:t>
            </w:r>
          </w:p>
        </w:tc>
        <w:tc>
          <w:tcPr>
            <w:tcW w:w="3190" w:type="dxa"/>
            <w:vAlign w:val="center"/>
          </w:tcPr>
          <w:p>
            <w:pPr>
              <w:spacing w:line="276" w:lineRule="auto"/>
              <w:rPr>
                <w:rFonts w:ascii="宋体" w:hAnsi="宋体"/>
                <w:color w:val="000000"/>
                <w:szCs w:val="21"/>
              </w:rPr>
            </w:pPr>
          </w:p>
        </w:tc>
        <w:tc>
          <w:tcPr>
            <w:tcW w:w="3047" w:type="dxa"/>
            <w:vAlign w:val="center"/>
          </w:tcPr>
          <w:p>
            <w:pPr>
              <w:spacing w:line="276" w:lineRule="auto"/>
              <w:jc w:val="center"/>
              <w:rPr>
                <w:rFonts w:ascii="宋体" w:hAnsi="宋体"/>
                <w:b/>
                <w:bCs/>
                <w:color w:val="000000"/>
                <w:szCs w:val="21"/>
              </w:rPr>
            </w:pPr>
            <w:r>
              <w:rPr>
                <w:rFonts w:hint="eastAsia" w:ascii="宋体" w:hAnsi="宋体"/>
                <w:b/>
                <w:bCs/>
                <w:color w:val="000000"/>
                <w:szCs w:val="21"/>
              </w:rPr>
              <w:t>评价等级</w:t>
            </w:r>
          </w:p>
        </w:tc>
        <w:tc>
          <w:tcPr>
            <w:tcW w:w="6128" w:type="dxa"/>
            <w:tcBorders>
              <w:bottom w:val="nil"/>
            </w:tcBorders>
            <w:vAlign w:val="center"/>
          </w:tcPr>
          <w:p>
            <w:pPr>
              <w:spacing w:line="276" w:lineRule="auto"/>
              <w:ind w:firstLine="210" w:firstLineChars="100"/>
              <w:rPr>
                <w:rFonts w:ascii="宋体" w:hAnsi="宋体"/>
                <w:color w:val="000000"/>
                <w:szCs w:val="21"/>
              </w:rPr>
            </w:pPr>
            <w:r>
              <w:rPr>
                <w:rFonts w:hint="eastAsia" w:ascii="宋体" w:hAnsi="宋体"/>
                <w:color w:val="000000"/>
                <w:szCs w:val="21"/>
              </w:rPr>
              <w:t>□优  □良 □中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68" w:type="dxa"/>
            <w:vAlign w:val="center"/>
          </w:tcPr>
          <w:p>
            <w:pPr>
              <w:spacing w:line="276" w:lineRule="auto"/>
              <w:jc w:val="center"/>
              <w:rPr>
                <w:rFonts w:ascii="宋体" w:hAnsi="宋体"/>
                <w:b/>
                <w:bCs/>
                <w:color w:val="000000"/>
                <w:szCs w:val="21"/>
              </w:rPr>
            </w:pPr>
            <w:r>
              <w:rPr>
                <w:rFonts w:hint="eastAsia"/>
                <w:b/>
                <w:bCs/>
                <w:color w:val="000000"/>
                <w:szCs w:val="21"/>
              </w:rPr>
              <w:t>建设单位</w:t>
            </w:r>
          </w:p>
        </w:tc>
        <w:tc>
          <w:tcPr>
            <w:tcW w:w="3190" w:type="dxa"/>
            <w:vAlign w:val="center"/>
          </w:tcPr>
          <w:p>
            <w:pPr>
              <w:spacing w:line="276" w:lineRule="auto"/>
              <w:rPr>
                <w:rFonts w:ascii="宋体" w:hAnsi="宋体"/>
                <w:color w:val="000000"/>
                <w:szCs w:val="21"/>
              </w:rPr>
            </w:pPr>
          </w:p>
        </w:tc>
        <w:tc>
          <w:tcPr>
            <w:tcW w:w="3047" w:type="dxa"/>
            <w:vAlign w:val="center"/>
          </w:tcPr>
          <w:p>
            <w:pPr>
              <w:spacing w:line="276" w:lineRule="auto"/>
              <w:jc w:val="center"/>
              <w:rPr>
                <w:rFonts w:ascii="宋体" w:hAnsi="宋体"/>
                <w:b/>
                <w:bCs/>
                <w:color w:val="000000"/>
                <w:szCs w:val="21"/>
              </w:rPr>
            </w:pPr>
            <w:r>
              <w:rPr>
                <w:rFonts w:hint="eastAsia" w:ascii="宋体" w:hAnsi="宋体"/>
                <w:b/>
                <w:bCs/>
                <w:color w:val="000000"/>
                <w:szCs w:val="21"/>
              </w:rPr>
              <w:t>评价时间</w:t>
            </w:r>
          </w:p>
        </w:tc>
        <w:tc>
          <w:tcPr>
            <w:tcW w:w="6128" w:type="dxa"/>
            <w:tcBorders>
              <w:top w:val="nil"/>
            </w:tcBorders>
            <w:vAlign w:val="center"/>
          </w:tcPr>
          <w:p>
            <w:pPr>
              <w:spacing w:line="276" w:lineRule="auto"/>
              <w:jc w:val="right"/>
              <w:rPr>
                <w:rFonts w:ascii="宋体" w:hAnsi="宋体"/>
                <w:color w:val="000000"/>
                <w:szCs w:val="21"/>
              </w:rPr>
            </w:pPr>
            <w:r>
              <w:rPr>
                <w:rFonts w:hint="eastAsia" w:ascii="宋体" w:hAnsi="宋体"/>
                <w:color w:val="000000"/>
                <w:szCs w:val="21"/>
              </w:rPr>
              <w:t xml:space="preserve"> 年    月    日 </w:t>
            </w:r>
          </w:p>
        </w:tc>
      </w:tr>
    </w:tbl>
    <w:p>
      <w:pPr>
        <w:tabs>
          <w:tab w:val="left" w:pos="1620"/>
        </w:tabs>
        <w:jc w:val="center"/>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深圳市罗湖区建筑市场主体履约评价表(勘察)</w:t>
      </w:r>
    </w:p>
    <w:p>
      <w:pPr>
        <w:tabs>
          <w:tab w:val="left" w:pos="3780"/>
        </w:tabs>
        <w:rPr>
          <w:color w:val="000000"/>
          <w:szCs w:val="21"/>
        </w:rPr>
      </w:pPr>
      <w:r>
        <w:rPr>
          <w:color w:val="000000"/>
        </w:rPr>
        <w:tab/>
      </w:r>
    </w:p>
    <w:tbl>
      <w:tblPr>
        <w:tblStyle w:val="14"/>
        <w:tblW w:w="14049" w:type="dxa"/>
        <w:tblInd w:w="93" w:type="dxa"/>
        <w:tblLayout w:type="fixed"/>
        <w:tblCellMar>
          <w:top w:w="0" w:type="dxa"/>
          <w:left w:w="108" w:type="dxa"/>
          <w:bottom w:w="0" w:type="dxa"/>
          <w:right w:w="108" w:type="dxa"/>
        </w:tblCellMar>
      </w:tblPr>
      <w:tblGrid>
        <w:gridCol w:w="577"/>
        <w:gridCol w:w="1129"/>
        <w:gridCol w:w="8"/>
        <w:gridCol w:w="701"/>
        <w:gridCol w:w="8"/>
        <w:gridCol w:w="4525"/>
        <w:gridCol w:w="7"/>
        <w:gridCol w:w="4669"/>
        <w:gridCol w:w="714"/>
        <w:gridCol w:w="855"/>
        <w:gridCol w:w="856"/>
      </w:tblGrid>
      <w:tr>
        <w:tblPrEx>
          <w:tblCellMar>
            <w:top w:w="0" w:type="dxa"/>
            <w:left w:w="108" w:type="dxa"/>
            <w:bottom w:w="0" w:type="dxa"/>
            <w:right w:w="108" w:type="dxa"/>
          </w:tblCellMar>
        </w:tblPrEx>
        <w:trPr>
          <w:trHeight w:val="392" w:hRule="atLeast"/>
        </w:trPr>
        <w:tc>
          <w:tcPr>
            <w:tcW w:w="5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000000"/>
                <w:kern w:val="0"/>
                <w:sz w:val="18"/>
                <w:szCs w:val="18"/>
              </w:rPr>
            </w:pPr>
            <w:r>
              <w:rPr>
                <w:rFonts w:hint="eastAsia" w:ascii="宋体" w:hAnsi="宋体" w:cs="宋体"/>
                <w:b/>
                <w:color w:val="000000"/>
                <w:kern w:val="0"/>
                <w:sz w:val="18"/>
                <w:szCs w:val="18"/>
              </w:rPr>
              <w:t>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号</w:t>
            </w: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000000"/>
                <w:kern w:val="0"/>
                <w:sz w:val="18"/>
                <w:szCs w:val="18"/>
              </w:rPr>
            </w:pPr>
            <w:r>
              <w:rPr>
                <w:rFonts w:hint="eastAsia" w:ascii="宋体" w:hAnsi="宋体" w:cs="宋体"/>
                <w:b/>
                <w:color w:val="000000"/>
                <w:kern w:val="0"/>
                <w:sz w:val="18"/>
                <w:szCs w:val="18"/>
              </w:rPr>
              <w:t>内容</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000000"/>
                <w:kern w:val="0"/>
                <w:sz w:val="18"/>
                <w:szCs w:val="18"/>
              </w:rPr>
            </w:pPr>
            <w:r>
              <w:rPr>
                <w:rFonts w:hint="eastAsia" w:ascii="宋体" w:hAnsi="宋体" w:cs="宋体"/>
                <w:b/>
                <w:color w:val="000000"/>
                <w:kern w:val="0"/>
                <w:sz w:val="18"/>
                <w:szCs w:val="18"/>
              </w:rPr>
              <w:t>单项</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分值</w:t>
            </w:r>
          </w:p>
        </w:tc>
        <w:tc>
          <w:tcPr>
            <w:tcW w:w="453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000000"/>
                <w:kern w:val="0"/>
                <w:sz w:val="18"/>
                <w:szCs w:val="18"/>
              </w:rPr>
            </w:pPr>
            <w:r>
              <w:rPr>
                <w:rFonts w:hint="eastAsia" w:ascii="宋体" w:hAnsi="宋体" w:cs="宋体"/>
                <w:b/>
                <w:color w:val="000000"/>
                <w:kern w:val="0"/>
                <w:sz w:val="18"/>
                <w:szCs w:val="18"/>
              </w:rPr>
              <w:t>评价要求</w:t>
            </w:r>
          </w:p>
        </w:tc>
        <w:tc>
          <w:tcPr>
            <w:tcW w:w="46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000000"/>
                <w:kern w:val="0"/>
                <w:sz w:val="18"/>
                <w:szCs w:val="18"/>
              </w:rPr>
            </w:pPr>
            <w:r>
              <w:rPr>
                <w:rFonts w:hint="eastAsia" w:ascii="宋体" w:hAnsi="宋体" w:cs="宋体"/>
                <w:b/>
                <w:color w:val="000000"/>
                <w:kern w:val="0"/>
                <w:sz w:val="18"/>
                <w:szCs w:val="18"/>
              </w:rPr>
              <w:t>评分标准</w:t>
            </w:r>
          </w:p>
        </w:tc>
        <w:tc>
          <w:tcPr>
            <w:tcW w:w="7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000000"/>
                <w:kern w:val="0"/>
                <w:sz w:val="18"/>
                <w:szCs w:val="18"/>
              </w:rPr>
            </w:pPr>
            <w:r>
              <w:rPr>
                <w:rFonts w:hint="eastAsia" w:ascii="宋体" w:hAnsi="宋体" w:cs="宋体"/>
                <w:b/>
                <w:color w:val="000000"/>
                <w:kern w:val="0"/>
                <w:sz w:val="18"/>
                <w:szCs w:val="18"/>
              </w:rPr>
              <w:t>分值</w:t>
            </w:r>
          </w:p>
        </w:tc>
        <w:tc>
          <w:tcPr>
            <w:tcW w:w="85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b/>
                <w:color w:val="000000"/>
                <w:kern w:val="0"/>
                <w:sz w:val="18"/>
                <w:szCs w:val="18"/>
              </w:rPr>
            </w:pPr>
            <w:r>
              <w:rPr>
                <w:rFonts w:hint="eastAsia" w:ascii="宋体" w:hAnsi="宋体" w:cs="宋体"/>
                <w:b/>
                <w:color w:val="000000"/>
                <w:kern w:val="0"/>
                <w:sz w:val="18"/>
                <w:szCs w:val="18"/>
              </w:rPr>
              <w:t>应得分</w:t>
            </w:r>
          </w:p>
        </w:tc>
        <w:tc>
          <w:tcPr>
            <w:tcW w:w="856"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b/>
                <w:color w:val="000000"/>
                <w:kern w:val="0"/>
                <w:sz w:val="18"/>
                <w:szCs w:val="18"/>
              </w:rPr>
            </w:pPr>
            <w:r>
              <w:rPr>
                <w:rFonts w:hint="eastAsia" w:ascii="宋体" w:hAnsi="宋体" w:cs="宋体"/>
                <w:b/>
                <w:color w:val="000000"/>
                <w:kern w:val="0"/>
                <w:sz w:val="18"/>
                <w:szCs w:val="18"/>
              </w:rPr>
              <w:t>实得分</w:t>
            </w:r>
          </w:p>
        </w:tc>
      </w:tr>
      <w:tr>
        <w:tblPrEx>
          <w:tblCellMar>
            <w:top w:w="0" w:type="dxa"/>
            <w:left w:w="108" w:type="dxa"/>
            <w:bottom w:w="0" w:type="dxa"/>
            <w:right w:w="108" w:type="dxa"/>
          </w:tblCellMar>
        </w:tblPrEx>
        <w:trPr>
          <w:trHeight w:val="187" w:hRule="atLeast"/>
        </w:trPr>
        <w:tc>
          <w:tcPr>
            <w:tcW w:w="577" w:type="dxa"/>
            <w:vMerge w:val="restart"/>
            <w:tcBorders>
              <w:top w:val="nil"/>
              <w:left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一</w:t>
            </w:r>
          </w:p>
        </w:tc>
        <w:tc>
          <w:tcPr>
            <w:tcW w:w="1137" w:type="dxa"/>
            <w:gridSpan w:val="2"/>
            <w:vMerge w:val="restart"/>
            <w:tcBorders>
              <w:top w:val="nil"/>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现场负责人要求</w:t>
            </w:r>
          </w:p>
        </w:tc>
        <w:tc>
          <w:tcPr>
            <w:tcW w:w="709" w:type="dxa"/>
            <w:gridSpan w:val="2"/>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w:t>
            </w: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人员配备符合招标文件要求</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人员配备不符合招标文件要求，扣1分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4"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人员稳定无更换，在本单位连续工作5年以上且都担任项目负责人（提供社保证明）</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擅自更换本项目工作人员,或在该单位没有连续工作达5年的工作人员任项目负责人,扣1分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83"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及时发现问题和处理问题</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经业主发现后才知道有问题,或知道有问题也不及时处理,每发生一次扣0.5分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3"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具有较强的专业协调能力</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专业协调能力不强,专业协调中出现许多漏洞,每发生一次扣0.5分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11"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能准确的表达意见</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意见表达不准确,每发生一次扣0.5分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56"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能与建设单位、设计单位、监理、施工等相关单位充分沟通</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与相关参建单位沟通不充分,造成工作开展不利,每发生一次扣0.5分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80" w:hRule="atLeast"/>
        </w:trPr>
        <w:tc>
          <w:tcPr>
            <w:tcW w:w="577"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项目配备的勘察人员的专业满足合同要求且各专业人员稳定</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与约定比,每一项不满足合同要求,或各专业人员擅自变动,扣1分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5" w:hRule="atLeast"/>
        </w:trPr>
        <w:tc>
          <w:tcPr>
            <w:tcW w:w="577"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二</w:t>
            </w:r>
          </w:p>
        </w:tc>
        <w:tc>
          <w:tcPr>
            <w:tcW w:w="1137"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资料的收集、整理</w:t>
            </w:r>
          </w:p>
        </w:tc>
        <w:tc>
          <w:tcPr>
            <w:tcW w:w="70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w:t>
            </w:r>
          </w:p>
        </w:tc>
        <w:tc>
          <w:tcPr>
            <w:tcW w:w="4532" w:type="dxa"/>
            <w:gridSpan w:val="2"/>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现场踏勘，预见性提出建设性意见</w:t>
            </w:r>
          </w:p>
        </w:tc>
        <w:tc>
          <w:tcPr>
            <w:tcW w:w="4669"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现场踏勘中,没有提出预见性意见,可后来又出了相关问题的,每发生一次扣1分</w:t>
            </w:r>
          </w:p>
        </w:tc>
        <w:tc>
          <w:tcPr>
            <w:tcW w:w="71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855"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3"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勘察探测能充分反映现场实际状况</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勘察探测报告与现场实际不符合,每发生一次扣1分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39"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积极主动与设计单位沟通</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与设计单位的沟通不到位,每发生一次扣1分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5"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积极主动与沿线单位走访，收集相关资料</w:t>
            </w:r>
          </w:p>
        </w:tc>
        <w:tc>
          <w:tcPr>
            <w:tcW w:w="4669" w:type="dxa"/>
            <w:tcBorders>
              <w:top w:val="nil"/>
              <w:left w:val="nil"/>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对沿线单位不了解,或没有收集与工程相关的资料,扣3分</w:t>
            </w:r>
          </w:p>
        </w:tc>
        <w:tc>
          <w:tcPr>
            <w:tcW w:w="714" w:type="dxa"/>
            <w:tcBorders>
              <w:top w:val="nil"/>
              <w:left w:val="nil"/>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855" w:type="dxa"/>
            <w:tcBorders>
              <w:top w:val="nil"/>
              <w:left w:val="nil"/>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80"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资料归档整齐、无误</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资料没有按统一标准有序归档,或没按要求收集相关资料,每发生一次扣1分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33"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报告内容与质量</w:t>
            </w:r>
          </w:p>
        </w:tc>
        <w:tc>
          <w:tcPr>
            <w:tcW w:w="70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w:t>
            </w:r>
          </w:p>
        </w:tc>
        <w:tc>
          <w:tcPr>
            <w:tcW w:w="4532" w:type="dxa"/>
            <w:gridSpan w:val="2"/>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项目图纸齐全、参数完整且能正确反映场地岩土情况，为设计所采纳、结论建议明确、合理</w:t>
            </w:r>
          </w:p>
        </w:tc>
        <w:tc>
          <w:tcPr>
            <w:tcW w:w="4669"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1、图纸不全；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2、参数不完整且不能反映场地岩土情况；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3、为设计所采纳、结论建议不明确或不合理。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以上每项每发生一次扣5分</w:t>
            </w:r>
          </w:p>
        </w:tc>
        <w:tc>
          <w:tcPr>
            <w:tcW w:w="71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5"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60"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勘察文件满足合同规定的深度要求，能够满足设计需要，达到勘察任务书和规范标准，可以进行设计或施工的招标的深度要求</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1、不能满足深度要求；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2、不能满足设计需要；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3、没达到勘察任务书和规范标准；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4、不能进行设计或施工的招标文件要求。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以上每项每发生一次扣5分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53"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管线探测资料齐全、准确</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资料不齐全，或不准确，每发生一次扣5分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85"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勘察报告、勘察方案及勘察日志相符合</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报告、方案和日志每一点不相符，每发生一次扣5分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31" w:hRule="atLeast"/>
        </w:trPr>
        <w:tc>
          <w:tcPr>
            <w:tcW w:w="577"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设计单位对勘察报告的评价</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评价不合格，每发生一次扣5分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1" w:hRule="atLeast"/>
        </w:trPr>
        <w:tc>
          <w:tcPr>
            <w:tcW w:w="577" w:type="dxa"/>
            <w:vMerge w:val="restart"/>
            <w:tcBorders>
              <w:top w:val="nil"/>
              <w:left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1137" w:type="dxa"/>
            <w:gridSpan w:val="2"/>
            <w:vMerge w:val="restart"/>
            <w:tcBorders>
              <w:top w:val="nil"/>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勘察进度</w:t>
            </w:r>
          </w:p>
        </w:tc>
        <w:tc>
          <w:tcPr>
            <w:tcW w:w="709" w:type="dxa"/>
            <w:gridSpan w:val="2"/>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能够及时地按照合同要求完成勘察任务书布置的工作</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不能及时完成布置的工作,每发生一次扣5分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577"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补充勘察能满足建设单位要求</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补充勘察不能满足要求,每发生一次扣5分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79" w:hRule="atLeast"/>
        </w:trPr>
        <w:tc>
          <w:tcPr>
            <w:tcW w:w="577"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四</w:t>
            </w:r>
          </w:p>
        </w:tc>
        <w:tc>
          <w:tcPr>
            <w:tcW w:w="1137"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工程计量</w:t>
            </w:r>
          </w:p>
        </w:tc>
        <w:tc>
          <w:tcPr>
            <w:tcW w:w="70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w:t>
            </w:r>
          </w:p>
        </w:tc>
        <w:tc>
          <w:tcPr>
            <w:tcW w:w="4532" w:type="dxa"/>
            <w:gridSpan w:val="2"/>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满足设计要求，进行合理钻探和测绘，提出经济合理建议</w:t>
            </w:r>
          </w:p>
        </w:tc>
        <w:tc>
          <w:tcPr>
            <w:tcW w:w="4669"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1、不满足设计要求；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2、或没进行合理钻探和测绘；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3、或没提出经济合理建议。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以上各项每发生一次扣2分</w:t>
            </w:r>
          </w:p>
        </w:tc>
        <w:tc>
          <w:tcPr>
            <w:tcW w:w="71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5"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13"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无错、漏、缺</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错、漏、缺每项每发生一次，每发生一次扣5分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87" w:hRule="atLeast"/>
        </w:trPr>
        <w:tc>
          <w:tcPr>
            <w:tcW w:w="577"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不夸大工程量</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所报工程量超过审计局结果的5%及以上，每发生一次扣2分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92" w:hRule="atLeast"/>
        </w:trPr>
        <w:tc>
          <w:tcPr>
            <w:tcW w:w="577" w:type="dxa"/>
            <w:vMerge w:val="restart"/>
            <w:tcBorders>
              <w:top w:val="nil"/>
              <w:left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五</w:t>
            </w:r>
          </w:p>
        </w:tc>
        <w:tc>
          <w:tcPr>
            <w:tcW w:w="1137" w:type="dxa"/>
            <w:gridSpan w:val="2"/>
            <w:vMerge w:val="restart"/>
            <w:tcBorders>
              <w:top w:val="nil"/>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服务、配合</w:t>
            </w:r>
          </w:p>
        </w:tc>
        <w:tc>
          <w:tcPr>
            <w:tcW w:w="709" w:type="dxa"/>
            <w:gridSpan w:val="2"/>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方案阶段、初设阶段、施工图阶段：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配合甲方、设计单位工作</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和甲方、设计单位的工作不配合，每发生一次扣2分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909"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工程实施阶段：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服从甲方安排，按时参加有关工程会议，协助甲方解决各种事务性问题</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1、不服从甲方安排；</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2、或不按时参加有关工程会议；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3、或不积极主动的协助甲方解决各种事务性问题。以上各项每发生一次扣2分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43"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工程实施阶段: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主动指导现场施工、协调施工中相关问题</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现场施工的指导不主动，或不参与协调施工中相关问题，每发生一次扣1分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93" w:hRule="atLeast"/>
        </w:trPr>
        <w:tc>
          <w:tcPr>
            <w:tcW w:w="577" w:type="dxa"/>
            <w:vMerge w:val="continue"/>
            <w:tcBorders>
              <w:left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工程实施阶段：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及时配合、处理工程变更等合同规定的其它工作</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配合、处理工程变更等合同规定的其它工作不及时，每发生一次扣2分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13" w:hRule="atLeast"/>
        </w:trPr>
        <w:tc>
          <w:tcPr>
            <w:tcW w:w="577"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工程竣工验收阶段：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提供业主满意的后期服务，积极配合各项目参与方的工作</w:t>
            </w:r>
          </w:p>
        </w:tc>
        <w:tc>
          <w:tcPr>
            <w:tcW w:w="4669"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对后期服务的提供不满意，或配合各项目参与方的工作不积极，每发生一次扣2分</w:t>
            </w: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75" w:hRule="atLeast"/>
        </w:trPr>
        <w:tc>
          <w:tcPr>
            <w:tcW w:w="577"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六</w:t>
            </w:r>
          </w:p>
        </w:tc>
        <w:tc>
          <w:tcPr>
            <w:tcW w:w="1137" w:type="dxa"/>
            <w:gridSpan w:val="2"/>
            <w:vMerge w:val="restart"/>
            <w:tcBorders>
              <w:top w:val="single" w:color="auto" w:sz="4" w:space="0"/>
              <w:left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以往履约情况</w:t>
            </w:r>
          </w:p>
        </w:tc>
        <w:tc>
          <w:tcPr>
            <w:tcW w:w="709" w:type="dxa"/>
            <w:gridSpan w:val="2"/>
            <w:vMerge w:val="restart"/>
            <w:tcBorders>
              <w:top w:val="single" w:color="auto" w:sz="4" w:space="0"/>
              <w:left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w:t>
            </w:r>
          </w:p>
        </w:tc>
        <w:tc>
          <w:tcPr>
            <w:tcW w:w="4532" w:type="dxa"/>
            <w:gridSpan w:val="2"/>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业主履约检查通知书和履约评价报告书反馈情况及整改情况</w:t>
            </w:r>
          </w:p>
        </w:tc>
        <w:tc>
          <w:tcPr>
            <w:tcW w:w="4669"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不及时反馈业主发出的履约检查通知书和履约评价报告书；</w:t>
            </w:r>
          </w:p>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履约检查通知书提到的问题不积极主动进行整改；</w:t>
            </w:r>
          </w:p>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以上情况每发生一次扣2.5分</w:t>
            </w:r>
          </w:p>
        </w:tc>
        <w:tc>
          <w:tcPr>
            <w:tcW w:w="71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5"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560" w:hRule="atLeast"/>
        </w:trPr>
        <w:tc>
          <w:tcPr>
            <w:tcW w:w="577" w:type="dxa"/>
            <w:vMerge w:val="continue"/>
            <w:tcBorders>
              <w:left w:val="single" w:color="auto" w:sz="4" w:space="0"/>
              <w:bottom w:val="nil"/>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vMerge w:val="continue"/>
            <w:tcBorders>
              <w:left w:val="single" w:color="auto" w:sz="4" w:space="0"/>
              <w:bottom w:val="nil"/>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vMerge w:val="continue"/>
            <w:tcBorders>
              <w:left w:val="single" w:color="auto" w:sz="4" w:space="0"/>
              <w:bottom w:val="nil"/>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vMerge w:val="restart"/>
            <w:tcBorders>
              <w:top w:val="single" w:color="auto" w:sz="4" w:space="0"/>
              <w:left w:val="nil"/>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上一期履约评价情况</w:t>
            </w:r>
          </w:p>
        </w:tc>
        <w:tc>
          <w:tcPr>
            <w:tcW w:w="4669" w:type="dxa"/>
            <w:vMerge w:val="restart"/>
            <w:tcBorders>
              <w:top w:val="single" w:color="auto" w:sz="4" w:space="0"/>
              <w:left w:val="nil"/>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上一期履约评价为良好的，得2分；上一期履约评价为合格的或未评价过的，得1分；上一期履约不合格的得0分</w:t>
            </w:r>
          </w:p>
        </w:tc>
        <w:tc>
          <w:tcPr>
            <w:tcW w:w="714" w:type="dxa"/>
            <w:vMerge w:val="restart"/>
            <w:tcBorders>
              <w:top w:val="single" w:color="auto" w:sz="4" w:space="0"/>
              <w:left w:val="nil"/>
              <w:right w:val="single" w:color="auto" w:sz="4" w:space="0"/>
            </w:tcBorders>
            <w:vAlign w:val="center"/>
          </w:tcPr>
          <w:p>
            <w:pPr>
              <w:snapToGrid w:val="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855" w:type="dxa"/>
            <w:vMerge w:val="restart"/>
            <w:tcBorders>
              <w:top w:val="single" w:color="auto" w:sz="4" w:space="0"/>
              <w:left w:val="nil"/>
              <w:right w:val="single" w:color="auto" w:sz="4" w:space="0"/>
            </w:tcBorders>
            <w:vAlign w:val="center"/>
          </w:tcPr>
          <w:p>
            <w:pPr>
              <w:snapToGrid w:val="0"/>
              <w:jc w:val="left"/>
              <w:rPr>
                <w:rFonts w:ascii="宋体" w:hAnsi="宋体" w:cs="宋体"/>
                <w:color w:val="000000"/>
                <w:kern w:val="0"/>
                <w:sz w:val="18"/>
                <w:szCs w:val="18"/>
              </w:rPr>
            </w:pPr>
          </w:p>
        </w:tc>
        <w:tc>
          <w:tcPr>
            <w:tcW w:w="856" w:type="dxa"/>
            <w:vMerge w:val="restart"/>
            <w:tcBorders>
              <w:top w:val="single" w:color="auto" w:sz="4" w:space="0"/>
              <w:left w:val="nil"/>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80" w:hRule="atLeast"/>
        </w:trPr>
        <w:tc>
          <w:tcPr>
            <w:tcW w:w="577" w:type="dxa"/>
            <w:tcBorders>
              <w:top w:val="nil"/>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1137" w:type="dxa"/>
            <w:gridSpan w:val="2"/>
            <w:tcBorders>
              <w:top w:val="nil"/>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09" w:type="dxa"/>
            <w:gridSpan w:val="2"/>
            <w:tcBorders>
              <w:top w:val="nil"/>
              <w:left w:val="single" w:color="auto" w:sz="4" w:space="0"/>
              <w:bottom w:val="single" w:color="auto" w:sz="4" w:space="0"/>
              <w:right w:val="single" w:color="auto" w:sz="4" w:space="0"/>
            </w:tcBorders>
            <w:vAlign w:val="center"/>
          </w:tcPr>
          <w:p>
            <w:pPr>
              <w:snapToGrid w:val="0"/>
              <w:jc w:val="left"/>
              <w:rPr>
                <w:rFonts w:ascii="仿宋_GB2312" w:hAnsi="宋体" w:eastAsia="仿宋_GB2312" w:cs="宋体"/>
                <w:color w:val="000000"/>
                <w:kern w:val="0"/>
                <w:sz w:val="18"/>
                <w:szCs w:val="18"/>
              </w:rPr>
            </w:pPr>
          </w:p>
        </w:tc>
        <w:tc>
          <w:tcPr>
            <w:tcW w:w="4532" w:type="dxa"/>
            <w:gridSpan w:val="2"/>
            <w:vMerge w:val="continue"/>
            <w:tcBorders>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4669" w:type="dxa"/>
            <w:vMerge w:val="continue"/>
            <w:tcBorders>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714" w:type="dxa"/>
            <w:vMerge w:val="continue"/>
            <w:tcBorders>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p>
        </w:tc>
        <w:tc>
          <w:tcPr>
            <w:tcW w:w="855" w:type="dxa"/>
            <w:vMerge w:val="continue"/>
            <w:tcBorders>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vMerge w:val="continue"/>
            <w:tcBorders>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65" w:hRule="atLeast"/>
        </w:trPr>
        <w:tc>
          <w:tcPr>
            <w:tcW w:w="5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七</w:t>
            </w:r>
          </w:p>
        </w:tc>
        <w:tc>
          <w:tcPr>
            <w:tcW w:w="113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直接判定为“不合格”的情形</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453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trike/>
                <w:color w:val="000000"/>
                <w:kern w:val="0"/>
                <w:sz w:val="18"/>
                <w:szCs w:val="18"/>
              </w:rPr>
            </w:pPr>
          </w:p>
        </w:tc>
        <w:tc>
          <w:tcPr>
            <w:tcW w:w="46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p>
        </w:tc>
        <w:tc>
          <w:tcPr>
            <w:tcW w:w="714"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p>
        </w:tc>
        <w:tc>
          <w:tcPr>
            <w:tcW w:w="855"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40" w:hRule="atLeast"/>
        </w:trPr>
        <w:tc>
          <w:tcPr>
            <w:tcW w:w="11624"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18"/>
                <w:szCs w:val="18"/>
              </w:rPr>
            </w:pPr>
            <w:r>
              <w:rPr>
                <w:rFonts w:hint="eastAsia" w:ascii="宋体" w:hAnsi="宋体" w:cs="宋体"/>
                <w:color w:val="000000"/>
                <w:kern w:val="0"/>
                <w:sz w:val="18"/>
                <w:szCs w:val="18"/>
              </w:rPr>
              <w:t>合  计</w:t>
            </w:r>
          </w:p>
        </w:tc>
        <w:tc>
          <w:tcPr>
            <w:tcW w:w="71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eastAsia="仿宋_GB2312" w:cs="宋体"/>
                <w:color w:val="000000"/>
                <w:kern w:val="0"/>
                <w:sz w:val="18"/>
                <w:szCs w:val="18"/>
              </w:rPr>
            </w:pPr>
          </w:p>
        </w:tc>
        <w:tc>
          <w:tcPr>
            <w:tcW w:w="855"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6"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17" w:hRule="atLeast"/>
        </w:trPr>
        <w:tc>
          <w:tcPr>
            <w:tcW w:w="14049"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sz w:val="18"/>
                <w:szCs w:val="18"/>
              </w:rPr>
            </w:pPr>
            <w:r>
              <w:rPr>
                <w:rFonts w:hint="eastAsia" w:ascii="宋体" w:hAnsi="宋体" w:cs="宋体"/>
                <w:color w:val="000000"/>
                <w:kern w:val="0"/>
                <w:sz w:val="18"/>
                <w:szCs w:val="18"/>
              </w:rPr>
              <w:t>注：1、</w:t>
            </w:r>
            <w:r>
              <w:rPr>
                <w:rFonts w:hint="eastAsia" w:ascii="宋体" w:hAnsi="宋体"/>
                <w:color w:val="000000"/>
                <w:sz w:val="18"/>
                <w:szCs w:val="18"/>
              </w:rPr>
              <w:t>工程建设单位可结合其工程特点和具体要求，增加和量化具体评分指标，制定评分表，并按百分制将分项分值以百分比折算后进行调整。</w:t>
            </w:r>
          </w:p>
          <w:p>
            <w:pPr>
              <w:snapToGrid w:val="0"/>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2、</w:t>
            </w:r>
            <w:r>
              <w:rPr>
                <w:rFonts w:hint="eastAsia" w:ascii="宋体" w:hAnsi="宋体"/>
                <w:color w:val="000000"/>
                <w:sz w:val="18"/>
                <w:szCs w:val="18"/>
              </w:rPr>
              <w:t>规定的评分指标中，招标文件</w:t>
            </w:r>
            <w:r>
              <w:rPr>
                <w:rFonts w:hint="eastAsia" w:ascii="宋体" w:hAnsi="宋体" w:cs="宋体"/>
                <w:color w:val="000000"/>
                <w:kern w:val="0"/>
                <w:sz w:val="18"/>
                <w:szCs w:val="18"/>
              </w:rPr>
              <w:t>或合同</w:t>
            </w:r>
            <w:r>
              <w:rPr>
                <w:rFonts w:hint="eastAsia" w:ascii="宋体" w:hAnsi="宋体"/>
                <w:color w:val="000000"/>
                <w:sz w:val="18"/>
                <w:szCs w:val="18"/>
              </w:rPr>
              <w:t>无委托实施的内容，不计入评分，其分值按百分比折算后计入其他指标中或对总得分按百分比进行折算。</w:t>
            </w:r>
          </w:p>
        </w:tc>
      </w:tr>
    </w:tbl>
    <w:p>
      <w:pPr>
        <w:rPr>
          <w:color w:val="000000"/>
        </w:rPr>
      </w:pPr>
    </w:p>
    <w:p>
      <w:pPr>
        <w:rPr>
          <w:color w:val="000000"/>
        </w:rPr>
      </w:pPr>
    </w:p>
    <w:p>
      <w:pPr>
        <w:jc w:val="left"/>
        <w:rPr>
          <w:rFonts w:ascii="仿宋" w:hAnsi="仿宋" w:eastAsia="仿宋"/>
          <w:color w:val="000000"/>
          <w:sz w:val="32"/>
          <w:szCs w:val="32"/>
        </w:rPr>
        <w:sectPr>
          <w:pgSz w:w="16838" w:h="11906" w:orient="landscape"/>
          <w:pgMar w:top="1800" w:right="1440" w:bottom="1800" w:left="1440" w:header="851" w:footer="992" w:gutter="0"/>
          <w:cols w:space="425" w:num="1"/>
          <w:docGrid w:type="lines" w:linePitch="312" w:charSpace="0"/>
        </w:sectPr>
      </w:pPr>
    </w:p>
    <w:p>
      <w:pPr>
        <w:jc w:val="center"/>
        <w:rPr>
          <w:rFonts w:ascii="黑体" w:eastAsia="黑体"/>
          <w:color w:val="000000"/>
          <w:sz w:val="32"/>
          <w:szCs w:val="32"/>
        </w:rPr>
      </w:pPr>
      <w:r>
        <w:rPr>
          <w:rFonts w:hint="eastAsia" w:ascii="黑体" w:eastAsia="黑体"/>
          <w:color w:val="000000"/>
          <w:sz w:val="32"/>
          <w:szCs w:val="32"/>
        </w:rPr>
        <w:t>深圳市罗湖区建筑市场主体履约评价表（招标代理）</w:t>
      </w:r>
    </w:p>
    <w:tbl>
      <w:tblPr>
        <w:tblStyle w:val="14"/>
        <w:tblpPr w:leftFromText="180" w:rightFromText="180" w:vertAnchor="text" w:horzAnchor="margin" w:tblpX="-176" w:tblpY="314"/>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715"/>
        <w:gridCol w:w="1418"/>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4" w:type="dxa"/>
            <w:vAlign w:val="center"/>
          </w:tcPr>
          <w:p>
            <w:pPr>
              <w:jc w:val="center"/>
              <w:rPr>
                <w:rFonts w:ascii="宋体" w:hAnsi="宋体"/>
                <w:b/>
                <w:bCs/>
                <w:color w:val="000000"/>
                <w:sz w:val="18"/>
                <w:szCs w:val="18"/>
              </w:rPr>
            </w:pPr>
            <w:r>
              <w:rPr>
                <w:rFonts w:hint="eastAsia" w:ascii="宋体" w:hAnsi="宋体"/>
                <w:b/>
                <w:bCs/>
                <w:color w:val="000000"/>
                <w:sz w:val="18"/>
                <w:szCs w:val="18"/>
              </w:rPr>
              <w:t>工程名称</w:t>
            </w:r>
          </w:p>
        </w:tc>
        <w:tc>
          <w:tcPr>
            <w:tcW w:w="2715" w:type="dxa"/>
            <w:vAlign w:val="center"/>
          </w:tcPr>
          <w:p>
            <w:pPr>
              <w:rPr>
                <w:rFonts w:ascii="宋体" w:hAnsi="宋体"/>
                <w:color w:val="000000"/>
                <w:sz w:val="18"/>
                <w:szCs w:val="18"/>
              </w:rPr>
            </w:pPr>
          </w:p>
        </w:tc>
        <w:tc>
          <w:tcPr>
            <w:tcW w:w="1418" w:type="dxa"/>
            <w:tcBorders>
              <w:top w:val="single" w:color="auto" w:sz="4"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承 包 商</w:t>
            </w:r>
          </w:p>
        </w:tc>
        <w:tc>
          <w:tcPr>
            <w:tcW w:w="3861" w:type="dxa"/>
            <w:tcBorders>
              <w:top w:val="single" w:color="auto" w:sz="4" w:space="0"/>
            </w:tcBorders>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4" w:type="dxa"/>
            <w:tcBorders>
              <w:bottom w:val="single" w:color="auto" w:sz="4"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总 得 分</w:t>
            </w:r>
          </w:p>
        </w:tc>
        <w:tc>
          <w:tcPr>
            <w:tcW w:w="2715" w:type="dxa"/>
            <w:tcBorders>
              <w:bottom w:val="single" w:color="auto" w:sz="4" w:space="0"/>
            </w:tcBorders>
            <w:vAlign w:val="center"/>
          </w:tcPr>
          <w:p>
            <w:pPr>
              <w:rPr>
                <w:rFonts w:ascii="宋体" w:hAnsi="宋体"/>
                <w:color w:val="000000"/>
                <w:sz w:val="18"/>
                <w:szCs w:val="18"/>
              </w:rPr>
            </w:pPr>
          </w:p>
        </w:tc>
        <w:tc>
          <w:tcPr>
            <w:tcW w:w="1418" w:type="dxa"/>
            <w:tcBorders>
              <w:bottom w:val="single" w:color="auto" w:sz="4"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评价等级</w:t>
            </w:r>
          </w:p>
        </w:tc>
        <w:tc>
          <w:tcPr>
            <w:tcW w:w="3861" w:type="dxa"/>
            <w:tcBorders>
              <w:bottom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□优  □良 □中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4" w:type="dxa"/>
            <w:tcBorders>
              <w:bottom w:val="single" w:color="auto" w:sz="4" w:space="0"/>
            </w:tcBorders>
            <w:vAlign w:val="center"/>
          </w:tcPr>
          <w:p>
            <w:pPr>
              <w:jc w:val="center"/>
              <w:rPr>
                <w:rFonts w:ascii="宋体" w:hAnsi="宋体"/>
                <w:b/>
                <w:bCs/>
                <w:color w:val="000000"/>
                <w:sz w:val="18"/>
                <w:szCs w:val="18"/>
              </w:rPr>
            </w:pPr>
            <w:r>
              <w:rPr>
                <w:rFonts w:hint="eastAsia"/>
                <w:b/>
                <w:bCs/>
                <w:color w:val="000000"/>
                <w:sz w:val="18"/>
                <w:szCs w:val="18"/>
              </w:rPr>
              <w:t>建设单位</w:t>
            </w:r>
          </w:p>
        </w:tc>
        <w:tc>
          <w:tcPr>
            <w:tcW w:w="2715" w:type="dxa"/>
            <w:tcBorders>
              <w:bottom w:val="single" w:color="auto" w:sz="4" w:space="0"/>
            </w:tcBorders>
            <w:vAlign w:val="center"/>
          </w:tcPr>
          <w:p>
            <w:pPr>
              <w:rPr>
                <w:rFonts w:ascii="宋体" w:hAnsi="宋体"/>
                <w:color w:val="000000"/>
                <w:sz w:val="18"/>
                <w:szCs w:val="18"/>
              </w:rPr>
            </w:pPr>
          </w:p>
        </w:tc>
        <w:tc>
          <w:tcPr>
            <w:tcW w:w="1418" w:type="dxa"/>
            <w:tcBorders>
              <w:bottom w:val="single" w:color="auto" w:sz="4"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评价时间</w:t>
            </w:r>
          </w:p>
        </w:tc>
        <w:tc>
          <w:tcPr>
            <w:tcW w:w="3861" w:type="dxa"/>
            <w:tcBorders>
              <w:bottom w:val="single" w:color="auto" w:sz="4" w:space="0"/>
            </w:tcBorders>
            <w:vAlign w:val="center"/>
          </w:tcPr>
          <w:p>
            <w:pPr>
              <w:jc w:val="right"/>
              <w:rPr>
                <w:rFonts w:ascii="宋体" w:hAnsi="宋体"/>
                <w:color w:val="000000"/>
                <w:sz w:val="18"/>
                <w:szCs w:val="18"/>
              </w:rPr>
            </w:pPr>
            <w:r>
              <w:rPr>
                <w:rFonts w:hint="eastAsia" w:ascii="宋体" w:hAnsi="宋体"/>
                <w:color w:val="000000"/>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04" w:type="dxa"/>
            <w:tcBorders>
              <w:top w:val="single" w:color="auto" w:sz="4" w:space="0"/>
              <w:left w:val="nil"/>
              <w:bottom w:val="nil"/>
              <w:right w:val="nil"/>
            </w:tcBorders>
            <w:vAlign w:val="center"/>
          </w:tcPr>
          <w:p>
            <w:pPr>
              <w:jc w:val="center"/>
              <w:rPr>
                <w:color w:val="000000"/>
                <w:sz w:val="18"/>
                <w:szCs w:val="18"/>
              </w:rPr>
            </w:pPr>
          </w:p>
        </w:tc>
        <w:tc>
          <w:tcPr>
            <w:tcW w:w="2715" w:type="dxa"/>
            <w:tcBorders>
              <w:top w:val="single" w:color="auto" w:sz="4" w:space="0"/>
              <w:left w:val="nil"/>
              <w:bottom w:val="nil"/>
              <w:right w:val="nil"/>
            </w:tcBorders>
            <w:vAlign w:val="center"/>
          </w:tcPr>
          <w:p>
            <w:pPr>
              <w:rPr>
                <w:rFonts w:ascii="宋体" w:hAnsi="宋体"/>
                <w:color w:val="000000"/>
                <w:sz w:val="18"/>
                <w:szCs w:val="18"/>
              </w:rPr>
            </w:pPr>
          </w:p>
        </w:tc>
        <w:tc>
          <w:tcPr>
            <w:tcW w:w="1418" w:type="dxa"/>
            <w:tcBorders>
              <w:top w:val="single" w:color="auto" w:sz="4" w:space="0"/>
              <w:left w:val="nil"/>
              <w:bottom w:val="nil"/>
              <w:right w:val="nil"/>
            </w:tcBorders>
            <w:vAlign w:val="center"/>
          </w:tcPr>
          <w:p>
            <w:pPr>
              <w:jc w:val="center"/>
              <w:rPr>
                <w:rFonts w:ascii="宋体" w:hAnsi="宋体"/>
                <w:color w:val="000000"/>
                <w:sz w:val="18"/>
                <w:szCs w:val="18"/>
              </w:rPr>
            </w:pPr>
          </w:p>
        </w:tc>
        <w:tc>
          <w:tcPr>
            <w:tcW w:w="3861" w:type="dxa"/>
            <w:tcBorders>
              <w:top w:val="single" w:color="auto" w:sz="4" w:space="0"/>
              <w:left w:val="nil"/>
              <w:bottom w:val="nil"/>
              <w:right w:val="nil"/>
            </w:tcBorders>
            <w:vAlign w:val="center"/>
          </w:tcPr>
          <w:p>
            <w:pPr>
              <w:jc w:val="right"/>
              <w:rPr>
                <w:rFonts w:ascii="宋体" w:hAnsi="宋体"/>
                <w:color w:val="000000"/>
                <w:sz w:val="18"/>
                <w:szCs w:val="18"/>
              </w:rPr>
            </w:pPr>
          </w:p>
        </w:tc>
      </w:tr>
    </w:tbl>
    <w:p>
      <w:pPr>
        <w:rPr>
          <w:color w:val="000000"/>
        </w:rPr>
      </w:pPr>
    </w:p>
    <w:tbl>
      <w:tblPr>
        <w:tblStyle w:val="14"/>
        <w:tblW w:w="9498" w:type="dxa"/>
        <w:tblInd w:w="-176" w:type="dxa"/>
        <w:tblLayout w:type="fixed"/>
        <w:tblCellMar>
          <w:top w:w="0" w:type="dxa"/>
          <w:left w:w="108" w:type="dxa"/>
          <w:bottom w:w="0" w:type="dxa"/>
          <w:right w:w="108" w:type="dxa"/>
        </w:tblCellMar>
      </w:tblPr>
      <w:tblGrid>
        <w:gridCol w:w="644"/>
        <w:gridCol w:w="1440"/>
        <w:gridCol w:w="610"/>
        <w:gridCol w:w="5103"/>
        <w:gridCol w:w="851"/>
        <w:gridCol w:w="850"/>
      </w:tblGrid>
      <w:tr>
        <w:tblPrEx>
          <w:tblCellMar>
            <w:top w:w="0" w:type="dxa"/>
            <w:left w:w="108" w:type="dxa"/>
            <w:bottom w:w="0" w:type="dxa"/>
            <w:right w:w="108" w:type="dxa"/>
          </w:tblCellMar>
        </w:tblPrEx>
        <w:trPr>
          <w:trHeight w:val="309" w:hRule="atLeast"/>
        </w:trPr>
        <w:tc>
          <w:tcPr>
            <w:tcW w:w="6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4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分项内容</w:t>
            </w:r>
          </w:p>
        </w:tc>
        <w:tc>
          <w:tcPr>
            <w:tcW w:w="61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满分</w:t>
            </w:r>
          </w:p>
          <w:p>
            <w:pPr>
              <w:adjustRightInd w:val="0"/>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分值</w:t>
            </w:r>
          </w:p>
        </w:tc>
        <w:tc>
          <w:tcPr>
            <w:tcW w:w="5103"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评 价 指 标</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应得分</w:t>
            </w: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实得分</w:t>
            </w:r>
          </w:p>
        </w:tc>
      </w:tr>
      <w:tr>
        <w:tblPrEx>
          <w:tblCellMar>
            <w:top w:w="0" w:type="dxa"/>
            <w:left w:w="108" w:type="dxa"/>
            <w:bottom w:w="0" w:type="dxa"/>
            <w:right w:w="108" w:type="dxa"/>
          </w:tblCellMar>
        </w:tblPrEx>
        <w:trPr>
          <w:trHeight w:val="303" w:hRule="atLeast"/>
        </w:trPr>
        <w:tc>
          <w:tcPr>
            <w:tcW w:w="644" w:type="dxa"/>
            <w:tcBorders>
              <w:top w:val="nil"/>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000000"/>
                <w:kern w:val="0"/>
                <w:sz w:val="18"/>
                <w:szCs w:val="18"/>
              </w:rPr>
            </w:pPr>
            <w:r>
              <w:rPr>
                <w:rFonts w:hint="eastAsia" w:ascii="宋体" w:hAnsi="宋体" w:cs="宋体"/>
                <w:b/>
                <w:color w:val="000000"/>
                <w:kern w:val="0"/>
                <w:sz w:val="18"/>
                <w:szCs w:val="18"/>
              </w:rPr>
              <w:t xml:space="preserve">一  </w:t>
            </w:r>
          </w:p>
        </w:tc>
        <w:tc>
          <w:tcPr>
            <w:tcW w:w="1440"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b/>
                <w:color w:val="000000"/>
                <w:kern w:val="0"/>
                <w:sz w:val="18"/>
                <w:szCs w:val="18"/>
              </w:rPr>
            </w:pPr>
            <w:r>
              <w:rPr>
                <w:rFonts w:hint="eastAsia" w:ascii="宋体" w:hAnsi="宋体" w:cs="宋体"/>
                <w:b/>
                <w:color w:val="000000"/>
                <w:kern w:val="0"/>
                <w:sz w:val="18"/>
                <w:szCs w:val="18"/>
              </w:rPr>
              <w:t>机构人员配备</w:t>
            </w:r>
          </w:p>
        </w:tc>
        <w:tc>
          <w:tcPr>
            <w:tcW w:w="610"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bCs/>
                <w:color w:val="000000"/>
                <w:kern w:val="0"/>
                <w:sz w:val="18"/>
                <w:szCs w:val="18"/>
              </w:rPr>
            </w:pPr>
            <w:r>
              <w:rPr>
                <w:rFonts w:hint="eastAsia" w:ascii="宋体" w:hAnsi="宋体" w:cs="宋体"/>
                <w:bCs/>
                <w:color w:val="000000"/>
                <w:kern w:val="0"/>
                <w:sz w:val="18"/>
                <w:szCs w:val="18"/>
              </w:rPr>
              <w:t>15</w:t>
            </w:r>
          </w:p>
        </w:tc>
        <w:tc>
          <w:tcPr>
            <w:tcW w:w="5103" w:type="dxa"/>
            <w:tcBorders>
              <w:top w:val="nil"/>
              <w:left w:val="nil"/>
              <w:bottom w:val="single" w:color="auto" w:sz="4" w:space="0"/>
              <w:right w:val="single" w:color="auto" w:sz="4" w:space="0"/>
            </w:tcBorders>
            <w:vAlign w:val="center"/>
          </w:tcPr>
          <w:p>
            <w:pPr>
              <w:adjustRightInd w:val="0"/>
              <w:snapToGrid w:val="0"/>
              <w:rPr>
                <w:rFonts w:ascii="宋体" w:hAnsi="宋体" w:cs="宋体"/>
                <w:bCs/>
                <w:color w:val="000000"/>
                <w:kern w:val="0"/>
                <w:sz w:val="18"/>
                <w:szCs w:val="18"/>
              </w:rPr>
            </w:pP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bCs/>
                <w:color w:val="000000"/>
                <w:kern w:val="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ind w:left="-31" w:leftChars="-15" w:right="-210" w:rightChars="-10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644" w:type="dxa"/>
            <w:vMerge w:val="restart"/>
            <w:tcBorders>
              <w:top w:val="nil"/>
              <w:left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1</w:t>
            </w:r>
          </w:p>
        </w:tc>
        <w:tc>
          <w:tcPr>
            <w:tcW w:w="1440" w:type="dxa"/>
            <w:vMerge w:val="restart"/>
            <w:tcBorders>
              <w:top w:val="nil"/>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项目负责人</w:t>
            </w:r>
          </w:p>
        </w:tc>
        <w:tc>
          <w:tcPr>
            <w:tcW w:w="610" w:type="dxa"/>
            <w:vMerge w:val="restart"/>
            <w:tcBorders>
              <w:top w:val="nil"/>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配备有固定的项目负责人，且项目负责人具有高度责任心、良好的组织协调能力和专业的业务水平</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vMerge w:val="restart"/>
            <w:tcBorders>
              <w:top w:val="nil"/>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644" w:type="dxa"/>
            <w:vMerge w:val="continue"/>
            <w:tcBorders>
              <w:left w:val="single" w:color="auto" w:sz="4" w:space="0"/>
              <w:right w:val="single" w:color="auto" w:sz="4" w:space="0"/>
            </w:tcBorders>
            <w:vAlign w:val="center"/>
          </w:tcPr>
          <w:p>
            <w:pPr>
              <w:adjustRightInd w:val="0"/>
              <w:snapToGrid w:val="0"/>
              <w:rPr>
                <w:rFonts w:ascii="宋体" w:hAnsi="宋体" w:cs="宋体"/>
                <w:color w:val="000000"/>
                <w:kern w:val="0"/>
                <w:sz w:val="18"/>
                <w:szCs w:val="18"/>
              </w:rPr>
            </w:pPr>
          </w:p>
        </w:tc>
        <w:tc>
          <w:tcPr>
            <w:tcW w:w="1440" w:type="dxa"/>
            <w:vMerge w:val="continue"/>
            <w:tcBorders>
              <w:left w:val="single" w:color="auto" w:sz="4" w:space="0"/>
              <w:right w:val="single" w:color="auto" w:sz="4" w:space="0"/>
            </w:tcBorders>
            <w:vAlign w:val="center"/>
          </w:tcPr>
          <w:p>
            <w:pPr>
              <w:adjustRightInd w:val="0"/>
              <w:snapToGrid w:val="0"/>
              <w:rPr>
                <w:rFonts w:ascii="宋体" w:hAnsi="宋体" w:cs="宋体"/>
                <w:color w:val="000000"/>
                <w:kern w:val="0"/>
                <w:sz w:val="18"/>
                <w:szCs w:val="18"/>
              </w:rPr>
            </w:pPr>
          </w:p>
        </w:tc>
        <w:tc>
          <w:tcPr>
            <w:tcW w:w="61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配备有基本固定的项目负责人，且项目负责人具有责任心、具有一定组织协调能力和专业的业务水平</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vMerge w:val="continue"/>
            <w:tcBorders>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644" w:type="dxa"/>
            <w:vMerge w:val="continue"/>
            <w:tcBorders>
              <w:left w:val="single" w:color="auto" w:sz="4" w:space="0"/>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p>
        </w:tc>
        <w:tc>
          <w:tcPr>
            <w:tcW w:w="1440" w:type="dxa"/>
            <w:vMerge w:val="continue"/>
            <w:tcBorders>
              <w:left w:val="single" w:color="auto" w:sz="4" w:space="0"/>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p>
        </w:tc>
        <w:tc>
          <w:tcPr>
            <w:tcW w:w="61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配备的项目负责人不固定，或项目负责人无责任心、组织协调能力和专业的业务水平差</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vMerge w:val="continue"/>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644" w:type="dxa"/>
            <w:vMerge w:val="restart"/>
            <w:tcBorders>
              <w:left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2</w:t>
            </w:r>
          </w:p>
        </w:tc>
        <w:tc>
          <w:tcPr>
            <w:tcW w:w="1440" w:type="dxa"/>
            <w:vMerge w:val="restart"/>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专业配置</w:t>
            </w:r>
          </w:p>
        </w:tc>
        <w:tc>
          <w:tcPr>
            <w:tcW w:w="610" w:type="dxa"/>
            <w:vMerge w:val="restart"/>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配备人员的专业满足合同要求且各专职人员稳定</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644" w:type="dxa"/>
            <w:vMerge w:val="continue"/>
            <w:tcBorders>
              <w:left w:val="single" w:color="auto" w:sz="4" w:space="0"/>
              <w:right w:val="single" w:color="auto" w:sz="4" w:space="0"/>
            </w:tcBorders>
            <w:vAlign w:val="center"/>
          </w:tcPr>
          <w:p>
            <w:pPr>
              <w:adjustRightInd w:val="0"/>
              <w:snapToGrid w:val="0"/>
              <w:rPr>
                <w:rFonts w:ascii="宋体" w:hAnsi="宋体" w:cs="宋体"/>
                <w:color w:val="000000"/>
                <w:kern w:val="0"/>
                <w:sz w:val="18"/>
                <w:szCs w:val="18"/>
              </w:rPr>
            </w:pPr>
          </w:p>
        </w:tc>
        <w:tc>
          <w:tcPr>
            <w:tcW w:w="1440" w:type="dxa"/>
            <w:vMerge w:val="continue"/>
            <w:tcBorders>
              <w:left w:val="single" w:color="auto" w:sz="4" w:space="0"/>
              <w:right w:val="single" w:color="auto" w:sz="4" w:space="0"/>
            </w:tcBorders>
            <w:vAlign w:val="center"/>
          </w:tcPr>
          <w:p>
            <w:pPr>
              <w:adjustRightInd w:val="0"/>
              <w:snapToGrid w:val="0"/>
              <w:rPr>
                <w:rFonts w:ascii="宋体" w:hAnsi="宋体" w:cs="宋体"/>
                <w:color w:val="000000"/>
                <w:kern w:val="0"/>
                <w:sz w:val="18"/>
                <w:szCs w:val="18"/>
              </w:rPr>
            </w:pPr>
          </w:p>
        </w:tc>
        <w:tc>
          <w:tcPr>
            <w:tcW w:w="61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配备人员的专业基本满足合同要求且专职人员相对稳定</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644" w:type="dxa"/>
            <w:vMerge w:val="continue"/>
            <w:tcBorders>
              <w:left w:val="single" w:color="auto" w:sz="4" w:space="0"/>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p>
        </w:tc>
        <w:tc>
          <w:tcPr>
            <w:tcW w:w="1440" w:type="dxa"/>
            <w:vMerge w:val="continue"/>
            <w:tcBorders>
              <w:left w:val="single" w:color="auto" w:sz="4" w:space="0"/>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p>
        </w:tc>
        <w:tc>
          <w:tcPr>
            <w:tcW w:w="61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配备人员的专业不能满足合同要求，或各专职人员不稳定</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79" w:hRule="atLeast"/>
        </w:trPr>
        <w:tc>
          <w:tcPr>
            <w:tcW w:w="644" w:type="dxa"/>
            <w:vMerge w:val="restart"/>
            <w:tcBorders>
              <w:top w:val="nil"/>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440" w:type="dxa"/>
            <w:vMerge w:val="restart"/>
            <w:tcBorders>
              <w:top w:val="nil"/>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人员数量</w:t>
            </w:r>
          </w:p>
        </w:tc>
        <w:tc>
          <w:tcPr>
            <w:tcW w:w="610" w:type="dxa"/>
            <w:vMerge w:val="restart"/>
            <w:tcBorders>
              <w:top w:val="nil"/>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组织架构合理，配备人员固定、分工明确、工作高效，人员数量满足合同要求并能及时到位</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vMerge w:val="restart"/>
            <w:tcBorders>
              <w:top w:val="nil"/>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79" w:hRule="atLeast"/>
        </w:trPr>
        <w:tc>
          <w:tcPr>
            <w:tcW w:w="644"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61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组织架构基本合理，配备人员基本固定、分工基本明确、工作基本高效，人员数量基本满足合同要求并能到位</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vMerge w:val="continue"/>
            <w:tcBorders>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79" w:hRule="atLeast"/>
        </w:trPr>
        <w:tc>
          <w:tcPr>
            <w:tcW w:w="64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61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组织架构不合理，配备人员不稳定、分工不明确、工作拖拉，人员数量不能满足合同要求或不能到位</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vMerge w:val="continue"/>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77" w:hRule="atLeast"/>
        </w:trPr>
        <w:tc>
          <w:tcPr>
            <w:tcW w:w="644" w:type="dxa"/>
            <w:tcBorders>
              <w:top w:val="nil"/>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000000"/>
                <w:kern w:val="0"/>
                <w:sz w:val="18"/>
                <w:szCs w:val="18"/>
              </w:rPr>
            </w:pPr>
            <w:r>
              <w:rPr>
                <w:rFonts w:hint="eastAsia" w:ascii="宋体" w:hAnsi="宋体" w:cs="宋体"/>
                <w:b/>
                <w:color w:val="000000"/>
                <w:kern w:val="0"/>
                <w:sz w:val="18"/>
                <w:szCs w:val="18"/>
              </w:rPr>
              <w:t>二</w:t>
            </w:r>
          </w:p>
        </w:tc>
        <w:tc>
          <w:tcPr>
            <w:tcW w:w="1440"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b/>
                <w:color w:val="000000"/>
                <w:kern w:val="0"/>
                <w:sz w:val="18"/>
                <w:szCs w:val="18"/>
              </w:rPr>
            </w:pPr>
            <w:r>
              <w:rPr>
                <w:rFonts w:hint="eastAsia" w:ascii="宋体" w:hAnsi="宋体" w:cs="宋体"/>
                <w:b/>
                <w:color w:val="000000"/>
                <w:kern w:val="0"/>
                <w:sz w:val="18"/>
                <w:szCs w:val="18"/>
              </w:rPr>
              <w:t>履约质量</w:t>
            </w:r>
          </w:p>
        </w:tc>
        <w:tc>
          <w:tcPr>
            <w:tcW w:w="610"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bCs/>
                <w:color w:val="000000"/>
                <w:kern w:val="0"/>
                <w:sz w:val="18"/>
                <w:szCs w:val="18"/>
              </w:rPr>
            </w:pPr>
            <w:r>
              <w:rPr>
                <w:rFonts w:hint="eastAsia" w:ascii="宋体" w:hAnsi="宋体" w:cs="宋体"/>
                <w:bCs/>
                <w:color w:val="000000"/>
                <w:kern w:val="0"/>
                <w:sz w:val="18"/>
                <w:szCs w:val="18"/>
              </w:rPr>
              <w:t>50</w:t>
            </w: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bCs/>
                <w:color w:val="000000"/>
                <w:kern w:val="0"/>
                <w:sz w:val="18"/>
                <w:szCs w:val="18"/>
              </w:rPr>
            </w:pP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bCs/>
                <w:color w:val="000000"/>
                <w:kern w:val="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restart"/>
            <w:tcBorders>
              <w:top w:val="nil"/>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44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招标方案编制</w:t>
            </w:r>
          </w:p>
        </w:tc>
        <w:tc>
          <w:tcPr>
            <w:tcW w:w="610" w:type="dxa"/>
            <w:vMerge w:val="restart"/>
            <w:tcBorders>
              <w:top w:val="nil"/>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能够认真充分地根据招标工程的特点和需要依法编制招标方案，且方案全面、系统、合理、公正</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vMerge w:val="restart"/>
            <w:tcBorders>
              <w:top w:val="nil"/>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61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基本能够认真充分地根据招标工程的特点和需要依法编制招标方案，且方案全面、系统、合理、公正</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vMerge w:val="continue"/>
            <w:tcBorders>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61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不能够根据招标工程的特点和需要依法编制招标方案，或方案不全面、不系统、不合理、不公正</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vMerge w:val="continue"/>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00" w:hRule="atLeast"/>
        </w:trPr>
        <w:tc>
          <w:tcPr>
            <w:tcW w:w="6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44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招标文件编制</w:t>
            </w:r>
          </w:p>
        </w:tc>
        <w:tc>
          <w:tcPr>
            <w:tcW w:w="610" w:type="dxa"/>
            <w:vMerge w:val="restart"/>
            <w:tcBorders>
              <w:top w:val="nil"/>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能够认真负责地根据招标工程的特点和需要，参照示范文本依法编制招标文件，且招标文件详细、具体，满足招标投标要求</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vMerge w:val="restart"/>
            <w:tcBorders>
              <w:top w:val="nil"/>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15" w:hRule="atLeast"/>
        </w:trPr>
        <w:tc>
          <w:tcPr>
            <w:tcW w:w="644"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61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基本能够认真负责地根据招标工程的特点和需要，参照示范文本依法编制招标文件，且招标文件详细、具体，满足招标投标要求</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vMerge w:val="continue"/>
            <w:tcBorders>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03" w:hRule="atLeast"/>
        </w:trPr>
        <w:tc>
          <w:tcPr>
            <w:tcW w:w="64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61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不能够根据招标工程的特点和需要，未依法编制招标文件，且招标文件不详细、不具体，不能满足招标投标要求</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vMerge w:val="continue"/>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71" w:hRule="atLeast"/>
        </w:trPr>
        <w:tc>
          <w:tcPr>
            <w:tcW w:w="6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44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招标投标业务办理</w:t>
            </w:r>
          </w:p>
        </w:tc>
        <w:tc>
          <w:tcPr>
            <w:tcW w:w="61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03"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能够认真熟练地按照</w:t>
            </w:r>
            <w:r>
              <w:rPr>
                <w:rFonts w:hint="eastAsia" w:ascii="宋体" w:hAnsi="宋体"/>
                <w:color w:val="000000"/>
                <w:sz w:val="18"/>
                <w:szCs w:val="18"/>
              </w:rPr>
              <w:t>招标投标备案办事流程及时完成相关备案工作</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vMerge w:val="restart"/>
            <w:tcBorders>
              <w:top w:val="single" w:color="auto" w:sz="4" w:space="0"/>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644" w:type="dxa"/>
            <w:vMerge w:val="continue"/>
            <w:tcBorders>
              <w:left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1440" w:type="dxa"/>
            <w:vMerge w:val="continue"/>
            <w:tcBorders>
              <w:left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610" w:type="dxa"/>
            <w:vMerge w:val="continue"/>
            <w:tcBorders>
              <w:left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基本能够认真熟练地按照</w:t>
            </w:r>
            <w:r>
              <w:rPr>
                <w:rFonts w:hint="eastAsia" w:ascii="宋体" w:hAnsi="宋体"/>
                <w:color w:val="000000"/>
                <w:sz w:val="18"/>
                <w:szCs w:val="18"/>
              </w:rPr>
              <w:t>招标投标备案办事流程及时完成相关备案工作</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vMerge w:val="continue"/>
            <w:tcBorders>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continue"/>
            <w:tcBorders>
              <w:left w:val="single" w:color="auto" w:sz="4" w:space="0"/>
              <w:bottom w:val="single" w:color="000000"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1440" w:type="dxa"/>
            <w:vMerge w:val="continue"/>
            <w:tcBorders>
              <w:left w:val="single" w:color="auto" w:sz="4" w:space="0"/>
              <w:bottom w:val="single" w:color="000000"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610" w:type="dxa"/>
            <w:vMerge w:val="continue"/>
            <w:tcBorders>
              <w:left w:val="single" w:color="auto" w:sz="4" w:space="0"/>
              <w:bottom w:val="single" w:color="000000"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不能够按照</w:t>
            </w:r>
            <w:r>
              <w:rPr>
                <w:rFonts w:hint="eastAsia" w:ascii="宋体" w:hAnsi="宋体"/>
                <w:color w:val="000000"/>
                <w:sz w:val="18"/>
                <w:szCs w:val="18"/>
              </w:rPr>
              <w:t>招标投标备案办事流程及时完成相关备案工作</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vMerge w:val="continue"/>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44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招标投标程序</w:t>
            </w:r>
          </w:p>
        </w:tc>
        <w:tc>
          <w:tcPr>
            <w:tcW w:w="61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程序安排严谨、合理，过程符合规定，未出现因程序工作疏漏导致招标工作进展迟缓或受到投诉</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610" w:type="dxa"/>
            <w:vMerge w:val="continue"/>
            <w:tcBorders>
              <w:left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程序安排基本严谨、合理，过程符合规定，未出现因程序工作疏漏导致招标工作进展迟缓或受到投诉</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64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610"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程序安排不严谨、合理，违反程序，严重影响招标</w:t>
            </w:r>
            <w:r>
              <w:rPr>
                <w:rFonts w:hint="eastAsia" w:ascii="宋体" w:hAnsi="宋体"/>
                <w:color w:val="000000"/>
                <w:sz w:val="18"/>
                <w:szCs w:val="18"/>
              </w:rPr>
              <w:t>投标</w:t>
            </w:r>
            <w:r>
              <w:rPr>
                <w:rFonts w:hint="eastAsia" w:ascii="宋体" w:hAnsi="宋体" w:cs="宋体"/>
                <w:color w:val="000000"/>
                <w:kern w:val="0"/>
                <w:sz w:val="18"/>
                <w:szCs w:val="18"/>
              </w:rPr>
              <w:t>进度，或因工作疏漏造成招标失败</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44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招标投标资料</w:t>
            </w:r>
          </w:p>
        </w:tc>
        <w:tc>
          <w:tcPr>
            <w:tcW w:w="61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03"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r>
              <w:rPr>
                <w:rFonts w:hint="eastAsia" w:ascii="宋体" w:hAnsi="宋体" w:cs="宋体"/>
                <w:color w:val="000000"/>
                <w:kern w:val="0"/>
                <w:sz w:val="18"/>
                <w:szCs w:val="18"/>
              </w:rPr>
              <w:t>能够按照有关规定和合同要求提交完整的招标投标资料</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continue"/>
            <w:tcBorders>
              <w:left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1440" w:type="dxa"/>
            <w:vMerge w:val="continue"/>
            <w:tcBorders>
              <w:left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610" w:type="dxa"/>
            <w:vMerge w:val="continue"/>
            <w:tcBorders>
              <w:left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基本能够按照有关规定和合同要求提交招标投标资料</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continue"/>
            <w:tcBorders>
              <w:left w:val="single" w:color="auto" w:sz="4" w:space="0"/>
              <w:bottom w:val="single" w:color="000000"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1440" w:type="dxa"/>
            <w:vMerge w:val="continue"/>
            <w:tcBorders>
              <w:left w:val="single" w:color="auto" w:sz="4" w:space="0"/>
              <w:bottom w:val="single" w:color="000000"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610" w:type="dxa"/>
            <w:vMerge w:val="continue"/>
            <w:tcBorders>
              <w:left w:val="single" w:color="auto" w:sz="4" w:space="0"/>
              <w:bottom w:val="single" w:color="000000"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5103" w:type="dxa"/>
            <w:tcBorders>
              <w:top w:val="nil"/>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不能够按照有关规定和合同要求提交完整的招标投标资料</w:t>
            </w:r>
          </w:p>
        </w:tc>
        <w:tc>
          <w:tcPr>
            <w:tcW w:w="851" w:type="dxa"/>
            <w:tcBorders>
              <w:top w:val="nil"/>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三</w:t>
            </w:r>
          </w:p>
        </w:tc>
        <w:tc>
          <w:tcPr>
            <w:tcW w:w="1440" w:type="dxa"/>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履约时限</w:t>
            </w:r>
          </w:p>
        </w:tc>
        <w:tc>
          <w:tcPr>
            <w:tcW w:w="610" w:type="dxa"/>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73" w:hRule="atLeast"/>
        </w:trPr>
        <w:tc>
          <w:tcPr>
            <w:tcW w:w="6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44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时限要求</w:t>
            </w:r>
          </w:p>
        </w:tc>
        <w:tc>
          <w:tcPr>
            <w:tcW w:w="61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能够合理地安排招标投标时间，及时主动地按照合同要求完成各阶段的工作</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vMerge w:val="restart"/>
            <w:tcBorders>
              <w:top w:val="single" w:color="auto" w:sz="4" w:space="0"/>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73" w:hRule="atLeast"/>
        </w:trPr>
        <w:tc>
          <w:tcPr>
            <w:tcW w:w="644"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61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基本能够合理地安排招标投标时间，按照合同要求完成各阶段的工作</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vMerge w:val="continue"/>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73" w:hRule="atLeast"/>
        </w:trPr>
        <w:tc>
          <w:tcPr>
            <w:tcW w:w="64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61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不能够合理地安排招标投标时间，未能按照合同要求完成各阶段的工作</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四</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配合与服务</w:t>
            </w:r>
          </w:p>
        </w:tc>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44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履约准备</w:t>
            </w:r>
          </w:p>
        </w:tc>
        <w:tc>
          <w:tcPr>
            <w:tcW w:w="61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能够及时地按照要求签订合同，并充分地做好履约准备</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vMerge w:val="restart"/>
            <w:tcBorders>
              <w:top w:val="single" w:color="auto" w:sz="4" w:space="0"/>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61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基本能够及时地按照要求签订合同，并做好履约准备</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vMerge w:val="continue"/>
            <w:tcBorders>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61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不能够按照要求签订合同，或未能做好履约准备</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vMerge w:val="continue"/>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73" w:hRule="atLeast"/>
        </w:trPr>
        <w:tc>
          <w:tcPr>
            <w:tcW w:w="6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44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配合情况</w:t>
            </w:r>
          </w:p>
        </w:tc>
        <w:tc>
          <w:tcPr>
            <w:tcW w:w="61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能够认真主动地配合建设单位及其他相关部门的工作，积极主动地提供招标投标咨询服务</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vMerge w:val="restart"/>
            <w:tcBorders>
              <w:top w:val="single" w:color="auto" w:sz="4" w:space="0"/>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73" w:hRule="atLeast"/>
        </w:trPr>
        <w:tc>
          <w:tcPr>
            <w:tcW w:w="644"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61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基本能够认真主动地配合建设单位及其他相关部门的工作，能够提供招标投标咨询服务</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vMerge w:val="continue"/>
            <w:tcBorders>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73" w:hRule="atLeast"/>
        </w:trPr>
        <w:tc>
          <w:tcPr>
            <w:tcW w:w="64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61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不能够认真主动地配合建设单位及其他相关部门的工作，或未能提供招标投标咨询服务</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vMerge w:val="continue"/>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73" w:hRule="atLeast"/>
        </w:trPr>
        <w:tc>
          <w:tcPr>
            <w:tcW w:w="6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44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保密工作</w:t>
            </w:r>
          </w:p>
        </w:tc>
        <w:tc>
          <w:tcPr>
            <w:tcW w:w="61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能够严格保密与招标投标活动有关的应当保密的情况和资料</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vMerge w:val="restart"/>
            <w:tcBorders>
              <w:top w:val="single" w:color="auto" w:sz="4" w:space="0"/>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61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泄露应当保密的与招标投标活动有关的情况和资料</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vMerge w:val="continue"/>
            <w:tcBorders>
              <w:left w:val="nil"/>
              <w:bottom w:val="single" w:color="auto" w:sz="4" w:space="0"/>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63" w:hRule="atLeast"/>
        </w:trPr>
        <w:tc>
          <w:tcPr>
            <w:tcW w:w="6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44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诚信情况</w:t>
            </w:r>
          </w:p>
        </w:tc>
        <w:tc>
          <w:tcPr>
            <w:tcW w:w="61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03"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无与投标单位及其他单位串通损害招标人利益和他人权益现象</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vMerge w:val="restart"/>
            <w:tcBorders>
              <w:top w:val="single" w:color="auto" w:sz="4" w:space="0"/>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continue"/>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610" w:type="dxa"/>
            <w:vMerge w:val="continue"/>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single" w:color="auto" w:sz="4" w:space="0"/>
              <w:left w:val="nil"/>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有与投标单位及其他单位串通损害招标人利益和他人权益现象</w:t>
            </w:r>
          </w:p>
        </w:tc>
        <w:tc>
          <w:tcPr>
            <w:tcW w:w="851" w:type="dxa"/>
            <w:tcBorders>
              <w:top w:val="single" w:color="auto" w:sz="4" w:space="0"/>
              <w:left w:val="nil"/>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vMerge w:val="continue"/>
            <w:tcBorders>
              <w:top w:val="single" w:color="auto" w:sz="4" w:space="0"/>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44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后续服务</w:t>
            </w:r>
          </w:p>
        </w:tc>
        <w:tc>
          <w:tcPr>
            <w:tcW w:w="61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03" w:type="dxa"/>
            <w:tcBorders>
              <w:top w:val="single" w:color="auto" w:sz="4" w:space="0"/>
              <w:left w:val="nil"/>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能够积极主动按照要求协助招标人做好合同拟定、澄清、签订等后续服务工作</w:t>
            </w:r>
          </w:p>
        </w:tc>
        <w:tc>
          <w:tcPr>
            <w:tcW w:w="851" w:type="dxa"/>
            <w:tcBorders>
              <w:top w:val="single" w:color="auto" w:sz="4" w:space="0"/>
              <w:left w:val="nil"/>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tcBorders>
              <w:top w:val="single" w:color="auto" w:sz="4" w:space="0"/>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61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single" w:color="auto" w:sz="4" w:space="0"/>
              <w:left w:val="nil"/>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基本能够积极主动按照要求协助招标人做好合同拟定、澄清、签订等后续服务工作</w:t>
            </w:r>
          </w:p>
        </w:tc>
        <w:tc>
          <w:tcPr>
            <w:tcW w:w="851" w:type="dxa"/>
            <w:tcBorders>
              <w:top w:val="single" w:color="auto" w:sz="4" w:space="0"/>
              <w:left w:val="nil"/>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tcBorders>
              <w:top w:val="single" w:color="auto" w:sz="4" w:space="0"/>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644"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144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610"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000000"/>
                <w:kern w:val="0"/>
                <w:sz w:val="18"/>
                <w:szCs w:val="18"/>
              </w:rPr>
            </w:pPr>
          </w:p>
        </w:tc>
        <w:tc>
          <w:tcPr>
            <w:tcW w:w="5103" w:type="dxa"/>
            <w:tcBorders>
              <w:top w:val="single" w:color="auto" w:sz="4" w:space="0"/>
              <w:left w:val="nil"/>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不能够按照要求协助招标人做好合同拟定、澄清、签订等后续服务工作</w:t>
            </w:r>
          </w:p>
        </w:tc>
        <w:tc>
          <w:tcPr>
            <w:tcW w:w="851" w:type="dxa"/>
            <w:tcBorders>
              <w:top w:val="single" w:color="auto" w:sz="4" w:space="0"/>
              <w:left w:val="nil"/>
              <w:right w:val="single" w:color="auto" w:sz="4"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0" w:type="dxa"/>
            <w:tcBorders>
              <w:top w:val="single" w:color="auto" w:sz="4" w:space="0"/>
              <w:left w:val="nil"/>
              <w:right w:val="single" w:color="auto" w:sz="4" w:space="0"/>
            </w:tcBorders>
            <w:vAlign w:val="center"/>
          </w:tcPr>
          <w:p>
            <w:pPr>
              <w:adjustRightInd w:val="0"/>
              <w:snapToGrid w:val="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026" w:hRule="atLeast"/>
        </w:trPr>
        <w:tc>
          <w:tcPr>
            <w:tcW w:w="94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left="617" w:hanging="617" w:hangingChars="343"/>
              <w:rPr>
                <w:rFonts w:ascii="宋体" w:hAnsi="宋体"/>
                <w:color w:val="000000"/>
                <w:sz w:val="18"/>
                <w:szCs w:val="18"/>
              </w:rPr>
            </w:pPr>
            <w:r>
              <w:rPr>
                <w:rFonts w:hint="eastAsia" w:ascii="宋体" w:hAnsi="宋体" w:cs="宋体"/>
                <w:color w:val="000000"/>
                <w:kern w:val="0"/>
                <w:sz w:val="18"/>
                <w:szCs w:val="18"/>
              </w:rPr>
              <w:t>注：1、</w:t>
            </w:r>
            <w:r>
              <w:rPr>
                <w:rFonts w:hint="eastAsia" w:ascii="宋体" w:hAnsi="宋体"/>
                <w:color w:val="000000"/>
                <w:sz w:val="18"/>
                <w:szCs w:val="18"/>
              </w:rPr>
              <w:t>工程建设单位可结合其工程特点和具体要求，增加和量化具体评分指标，制定评分表，并按百分制将分项分值以百分比折算后进行调整。</w:t>
            </w:r>
          </w:p>
          <w:p>
            <w:pPr>
              <w:adjustRightInd w:val="0"/>
              <w:snapToGrid w:val="0"/>
              <w:ind w:left="631" w:leftChars="172" w:hanging="270" w:hangingChars="150"/>
              <w:rPr>
                <w:rFonts w:ascii="宋体" w:hAnsi="宋体" w:cs="宋体"/>
                <w:color w:val="000000"/>
                <w:kern w:val="0"/>
                <w:sz w:val="18"/>
                <w:szCs w:val="18"/>
              </w:rPr>
            </w:pPr>
            <w:r>
              <w:rPr>
                <w:rFonts w:hint="eastAsia" w:ascii="宋体" w:hAnsi="宋体" w:cs="宋体"/>
                <w:color w:val="000000"/>
                <w:kern w:val="0"/>
                <w:sz w:val="18"/>
                <w:szCs w:val="18"/>
              </w:rPr>
              <w:t>2、</w:t>
            </w:r>
            <w:r>
              <w:rPr>
                <w:rFonts w:hint="eastAsia" w:ascii="宋体" w:hAnsi="宋体"/>
                <w:color w:val="000000"/>
                <w:sz w:val="18"/>
                <w:szCs w:val="18"/>
              </w:rPr>
              <w:t>规定的评分指标中，招标文件</w:t>
            </w:r>
            <w:r>
              <w:rPr>
                <w:rFonts w:hint="eastAsia" w:ascii="宋体" w:hAnsi="宋体" w:cs="宋体"/>
                <w:color w:val="000000"/>
                <w:kern w:val="0"/>
                <w:sz w:val="18"/>
                <w:szCs w:val="18"/>
              </w:rPr>
              <w:t>或合同</w:t>
            </w:r>
            <w:r>
              <w:rPr>
                <w:rFonts w:hint="eastAsia" w:ascii="宋体" w:hAnsi="宋体"/>
                <w:color w:val="000000"/>
                <w:sz w:val="18"/>
                <w:szCs w:val="18"/>
              </w:rPr>
              <w:t>无委托实施的内容，不计入评分，其分值按百分比折算后计入其他指标中或对总得分按百分比进行折算。</w:t>
            </w:r>
          </w:p>
        </w:tc>
      </w:tr>
    </w:tbl>
    <w:p>
      <w:pPr>
        <w:rPr>
          <w:color w:val="000000"/>
        </w:rPr>
      </w:pPr>
    </w:p>
    <w:p>
      <w:pPr>
        <w:jc w:val="left"/>
        <w:rPr>
          <w:rFonts w:ascii="仿宋" w:hAnsi="仿宋" w:eastAsia="仿宋"/>
          <w:color w:val="000000"/>
          <w:sz w:val="32"/>
          <w:szCs w:val="32"/>
        </w:rPr>
        <w:sectPr>
          <w:pgSz w:w="11906" w:h="16838"/>
          <w:pgMar w:top="1440" w:right="1800" w:bottom="1440" w:left="1800" w:header="851" w:footer="992" w:gutter="0"/>
          <w:cols w:space="425" w:num="1"/>
          <w:docGrid w:type="lines" w:linePitch="312" w:charSpace="0"/>
        </w:sectPr>
      </w:pPr>
    </w:p>
    <w:tbl>
      <w:tblPr>
        <w:tblStyle w:val="14"/>
        <w:tblpPr w:leftFromText="180" w:rightFromText="180" w:vertAnchor="text" w:horzAnchor="margin" w:tblpX="74" w:tblpY="799"/>
        <w:tblW w:w="14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190"/>
        <w:gridCol w:w="3047"/>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8" w:type="dxa"/>
            <w:vAlign w:val="center"/>
          </w:tcPr>
          <w:p>
            <w:pPr>
              <w:spacing w:line="276" w:lineRule="auto"/>
              <w:jc w:val="center"/>
              <w:rPr>
                <w:rFonts w:ascii="宋体" w:hAnsi="宋体"/>
                <w:b/>
                <w:bCs/>
                <w:color w:val="000000"/>
                <w:szCs w:val="21"/>
              </w:rPr>
            </w:pPr>
            <w:r>
              <w:rPr>
                <w:rFonts w:hint="eastAsia" w:ascii="宋体" w:hAnsi="宋体"/>
                <w:b/>
                <w:bCs/>
                <w:color w:val="000000"/>
                <w:szCs w:val="21"/>
              </w:rPr>
              <w:t>工程名称</w:t>
            </w:r>
          </w:p>
        </w:tc>
        <w:tc>
          <w:tcPr>
            <w:tcW w:w="3190" w:type="dxa"/>
            <w:vAlign w:val="center"/>
          </w:tcPr>
          <w:p>
            <w:pPr>
              <w:spacing w:line="276" w:lineRule="auto"/>
              <w:rPr>
                <w:rFonts w:ascii="宋体" w:hAnsi="宋体"/>
                <w:color w:val="000000"/>
                <w:szCs w:val="21"/>
              </w:rPr>
            </w:pPr>
          </w:p>
        </w:tc>
        <w:tc>
          <w:tcPr>
            <w:tcW w:w="3047" w:type="dxa"/>
            <w:tcBorders>
              <w:top w:val="single" w:color="auto" w:sz="4" w:space="0"/>
            </w:tcBorders>
            <w:vAlign w:val="center"/>
          </w:tcPr>
          <w:p>
            <w:pPr>
              <w:spacing w:line="276" w:lineRule="auto"/>
              <w:jc w:val="center"/>
              <w:rPr>
                <w:rFonts w:ascii="宋体" w:hAnsi="宋体"/>
                <w:b/>
                <w:bCs/>
                <w:color w:val="000000"/>
                <w:szCs w:val="21"/>
              </w:rPr>
            </w:pPr>
            <w:r>
              <w:rPr>
                <w:rFonts w:hint="eastAsia" w:ascii="宋体" w:hAnsi="宋体"/>
                <w:b/>
                <w:bCs/>
                <w:color w:val="000000"/>
                <w:szCs w:val="21"/>
              </w:rPr>
              <w:t>承 包 商</w:t>
            </w:r>
          </w:p>
        </w:tc>
        <w:tc>
          <w:tcPr>
            <w:tcW w:w="6128" w:type="dxa"/>
            <w:tcBorders>
              <w:top w:val="single" w:color="auto" w:sz="4" w:space="0"/>
            </w:tcBorders>
            <w:vAlign w:val="center"/>
          </w:tcPr>
          <w:p>
            <w:pPr>
              <w:spacing w:line="276"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68" w:type="dxa"/>
            <w:tcBorders>
              <w:bottom w:val="single" w:color="auto" w:sz="4" w:space="0"/>
            </w:tcBorders>
            <w:vAlign w:val="center"/>
          </w:tcPr>
          <w:p>
            <w:pPr>
              <w:spacing w:line="276" w:lineRule="auto"/>
              <w:jc w:val="center"/>
              <w:rPr>
                <w:rFonts w:ascii="宋体" w:hAnsi="宋体"/>
                <w:b/>
                <w:bCs/>
                <w:color w:val="000000"/>
                <w:szCs w:val="21"/>
              </w:rPr>
            </w:pPr>
            <w:r>
              <w:rPr>
                <w:rFonts w:hint="eastAsia" w:ascii="宋体" w:hAnsi="宋体"/>
                <w:b/>
                <w:bCs/>
                <w:color w:val="000000"/>
                <w:szCs w:val="21"/>
              </w:rPr>
              <w:t>总 得 分</w:t>
            </w:r>
          </w:p>
        </w:tc>
        <w:tc>
          <w:tcPr>
            <w:tcW w:w="3190" w:type="dxa"/>
            <w:tcBorders>
              <w:bottom w:val="single" w:color="auto" w:sz="4" w:space="0"/>
            </w:tcBorders>
            <w:vAlign w:val="center"/>
          </w:tcPr>
          <w:p>
            <w:pPr>
              <w:spacing w:line="276" w:lineRule="auto"/>
              <w:rPr>
                <w:rFonts w:ascii="宋体" w:hAnsi="宋体"/>
                <w:color w:val="000000"/>
                <w:szCs w:val="21"/>
              </w:rPr>
            </w:pPr>
          </w:p>
        </w:tc>
        <w:tc>
          <w:tcPr>
            <w:tcW w:w="3047" w:type="dxa"/>
            <w:tcBorders>
              <w:bottom w:val="single" w:color="auto" w:sz="4" w:space="0"/>
            </w:tcBorders>
            <w:vAlign w:val="center"/>
          </w:tcPr>
          <w:p>
            <w:pPr>
              <w:spacing w:line="276" w:lineRule="auto"/>
              <w:jc w:val="center"/>
              <w:rPr>
                <w:rFonts w:ascii="宋体" w:hAnsi="宋体"/>
                <w:b/>
                <w:bCs/>
                <w:color w:val="000000"/>
                <w:szCs w:val="21"/>
              </w:rPr>
            </w:pPr>
            <w:r>
              <w:rPr>
                <w:rFonts w:hint="eastAsia" w:ascii="宋体" w:hAnsi="宋体"/>
                <w:b/>
                <w:bCs/>
                <w:color w:val="000000"/>
                <w:szCs w:val="21"/>
              </w:rPr>
              <w:t>评价等级</w:t>
            </w:r>
          </w:p>
        </w:tc>
        <w:tc>
          <w:tcPr>
            <w:tcW w:w="6128" w:type="dxa"/>
            <w:tcBorders>
              <w:bottom w:val="single" w:color="auto" w:sz="4" w:space="0"/>
            </w:tcBorders>
            <w:vAlign w:val="center"/>
          </w:tcPr>
          <w:p>
            <w:pPr>
              <w:spacing w:line="276" w:lineRule="auto"/>
              <w:ind w:firstLine="210" w:firstLineChars="100"/>
              <w:rPr>
                <w:rFonts w:ascii="宋体" w:hAnsi="宋体"/>
                <w:color w:val="000000"/>
                <w:szCs w:val="21"/>
              </w:rPr>
            </w:pPr>
            <w:r>
              <w:rPr>
                <w:rFonts w:hint="eastAsia" w:ascii="宋体" w:hAnsi="宋体"/>
                <w:color w:val="000000"/>
                <w:szCs w:val="21"/>
              </w:rPr>
              <w:t>□优  □良 □中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68" w:type="dxa"/>
            <w:tcBorders>
              <w:bottom w:val="single" w:color="auto" w:sz="4" w:space="0"/>
            </w:tcBorders>
            <w:vAlign w:val="center"/>
          </w:tcPr>
          <w:p>
            <w:pPr>
              <w:spacing w:line="276" w:lineRule="auto"/>
              <w:jc w:val="center"/>
              <w:rPr>
                <w:rFonts w:ascii="宋体" w:hAnsi="宋体"/>
                <w:b/>
                <w:bCs/>
                <w:color w:val="000000"/>
                <w:szCs w:val="21"/>
              </w:rPr>
            </w:pPr>
            <w:r>
              <w:rPr>
                <w:rFonts w:hint="eastAsia"/>
                <w:b/>
                <w:bCs/>
                <w:color w:val="000000"/>
                <w:szCs w:val="21"/>
              </w:rPr>
              <w:t>建设单位</w:t>
            </w:r>
          </w:p>
        </w:tc>
        <w:tc>
          <w:tcPr>
            <w:tcW w:w="3190" w:type="dxa"/>
            <w:tcBorders>
              <w:bottom w:val="single" w:color="auto" w:sz="4" w:space="0"/>
            </w:tcBorders>
            <w:vAlign w:val="center"/>
          </w:tcPr>
          <w:p>
            <w:pPr>
              <w:spacing w:line="276" w:lineRule="auto"/>
              <w:rPr>
                <w:rFonts w:ascii="宋体" w:hAnsi="宋体"/>
                <w:color w:val="000000"/>
                <w:szCs w:val="21"/>
              </w:rPr>
            </w:pPr>
          </w:p>
        </w:tc>
        <w:tc>
          <w:tcPr>
            <w:tcW w:w="3047" w:type="dxa"/>
            <w:tcBorders>
              <w:bottom w:val="single" w:color="auto" w:sz="4" w:space="0"/>
            </w:tcBorders>
            <w:vAlign w:val="center"/>
          </w:tcPr>
          <w:p>
            <w:pPr>
              <w:spacing w:line="276" w:lineRule="auto"/>
              <w:jc w:val="center"/>
              <w:rPr>
                <w:rFonts w:ascii="宋体" w:hAnsi="宋体"/>
                <w:b/>
                <w:bCs/>
                <w:color w:val="000000"/>
                <w:szCs w:val="21"/>
              </w:rPr>
            </w:pPr>
            <w:r>
              <w:rPr>
                <w:rFonts w:hint="eastAsia" w:ascii="宋体" w:hAnsi="宋体"/>
                <w:b/>
                <w:bCs/>
                <w:color w:val="000000"/>
                <w:szCs w:val="21"/>
              </w:rPr>
              <w:t>评价时间</w:t>
            </w:r>
          </w:p>
        </w:tc>
        <w:tc>
          <w:tcPr>
            <w:tcW w:w="6128" w:type="dxa"/>
            <w:tcBorders>
              <w:bottom w:val="single" w:color="auto" w:sz="4" w:space="0"/>
            </w:tcBorders>
            <w:vAlign w:val="center"/>
          </w:tcPr>
          <w:p>
            <w:pPr>
              <w:spacing w:line="276" w:lineRule="auto"/>
              <w:jc w:val="right"/>
              <w:rPr>
                <w:rFonts w:ascii="宋体" w:hAnsi="宋体"/>
                <w:color w:val="000000"/>
                <w:szCs w:val="21"/>
              </w:rPr>
            </w:pPr>
            <w:r>
              <w:rPr>
                <w:rFonts w:hint="eastAsia" w:ascii="宋体" w:hAnsi="宋体"/>
                <w:color w:val="000000"/>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68" w:type="dxa"/>
            <w:tcBorders>
              <w:top w:val="single" w:color="auto" w:sz="4" w:space="0"/>
              <w:left w:val="nil"/>
              <w:bottom w:val="nil"/>
              <w:right w:val="nil"/>
            </w:tcBorders>
            <w:vAlign w:val="center"/>
          </w:tcPr>
          <w:p>
            <w:pPr>
              <w:spacing w:line="276" w:lineRule="auto"/>
              <w:jc w:val="center"/>
              <w:rPr>
                <w:color w:val="000000"/>
                <w:szCs w:val="21"/>
              </w:rPr>
            </w:pPr>
          </w:p>
        </w:tc>
        <w:tc>
          <w:tcPr>
            <w:tcW w:w="3190" w:type="dxa"/>
            <w:tcBorders>
              <w:top w:val="single" w:color="auto" w:sz="4" w:space="0"/>
              <w:left w:val="nil"/>
              <w:bottom w:val="nil"/>
              <w:right w:val="nil"/>
            </w:tcBorders>
            <w:vAlign w:val="center"/>
          </w:tcPr>
          <w:p>
            <w:pPr>
              <w:spacing w:line="276" w:lineRule="auto"/>
              <w:rPr>
                <w:rFonts w:ascii="宋体" w:hAnsi="宋体"/>
                <w:color w:val="000000"/>
                <w:szCs w:val="21"/>
              </w:rPr>
            </w:pPr>
          </w:p>
        </w:tc>
        <w:tc>
          <w:tcPr>
            <w:tcW w:w="3047" w:type="dxa"/>
            <w:tcBorders>
              <w:top w:val="single" w:color="auto" w:sz="4" w:space="0"/>
              <w:left w:val="nil"/>
              <w:bottom w:val="nil"/>
              <w:right w:val="nil"/>
            </w:tcBorders>
            <w:vAlign w:val="center"/>
          </w:tcPr>
          <w:p>
            <w:pPr>
              <w:spacing w:line="276" w:lineRule="auto"/>
              <w:jc w:val="center"/>
              <w:rPr>
                <w:rFonts w:ascii="宋体" w:hAnsi="宋体"/>
                <w:color w:val="000000"/>
                <w:szCs w:val="21"/>
              </w:rPr>
            </w:pPr>
          </w:p>
        </w:tc>
        <w:tc>
          <w:tcPr>
            <w:tcW w:w="6128" w:type="dxa"/>
            <w:tcBorders>
              <w:top w:val="single" w:color="auto" w:sz="4" w:space="0"/>
              <w:left w:val="nil"/>
              <w:bottom w:val="nil"/>
              <w:right w:val="nil"/>
            </w:tcBorders>
            <w:vAlign w:val="center"/>
          </w:tcPr>
          <w:p>
            <w:pPr>
              <w:spacing w:line="276" w:lineRule="auto"/>
              <w:jc w:val="right"/>
              <w:rPr>
                <w:rFonts w:ascii="宋体" w:hAnsi="宋体"/>
                <w:color w:val="000000"/>
                <w:szCs w:val="21"/>
              </w:rPr>
            </w:pPr>
          </w:p>
        </w:tc>
      </w:tr>
    </w:tbl>
    <w:p>
      <w:pPr>
        <w:tabs>
          <w:tab w:val="left" w:pos="1620"/>
        </w:tabs>
        <w:jc w:val="center"/>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深圳市罗湖区建筑市场主体履约评价表(设计)</w:t>
      </w:r>
    </w:p>
    <w:p>
      <w:pPr>
        <w:tabs>
          <w:tab w:val="left" w:pos="3780"/>
        </w:tabs>
        <w:rPr>
          <w:color w:val="000000"/>
        </w:rPr>
      </w:pPr>
      <w:r>
        <w:rPr>
          <w:color w:val="000000"/>
        </w:rPr>
        <w:tab/>
      </w:r>
    </w:p>
    <w:tbl>
      <w:tblPr>
        <w:tblStyle w:val="14"/>
        <w:tblW w:w="13964" w:type="dxa"/>
        <w:tblInd w:w="93" w:type="dxa"/>
        <w:tblLayout w:type="fixed"/>
        <w:tblCellMar>
          <w:top w:w="0" w:type="dxa"/>
          <w:left w:w="108" w:type="dxa"/>
          <w:bottom w:w="0" w:type="dxa"/>
          <w:right w:w="108" w:type="dxa"/>
        </w:tblCellMar>
      </w:tblPr>
      <w:tblGrid>
        <w:gridCol w:w="498"/>
        <w:gridCol w:w="1502"/>
        <w:gridCol w:w="709"/>
        <w:gridCol w:w="4252"/>
        <w:gridCol w:w="4394"/>
        <w:gridCol w:w="851"/>
        <w:gridCol w:w="850"/>
        <w:gridCol w:w="908"/>
      </w:tblGrid>
      <w:tr>
        <w:tblPrEx>
          <w:tblCellMar>
            <w:top w:w="0" w:type="dxa"/>
            <w:left w:w="108" w:type="dxa"/>
            <w:bottom w:w="0" w:type="dxa"/>
            <w:right w:w="108" w:type="dxa"/>
          </w:tblCellMar>
        </w:tblPrEx>
        <w:trPr>
          <w:trHeight w:val="690" w:hRule="atLeast"/>
        </w:trPr>
        <w:tc>
          <w:tcPr>
            <w:tcW w:w="4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color w:val="000000"/>
                <w:kern w:val="0"/>
                <w:szCs w:val="21"/>
              </w:rPr>
            </w:pPr>
            <w:r>
              <w:rPr>
                <w:rFonts w:hint="eastAsia" w:ascii="宋体" w:hAnsi="宋体" w:cs="宋体"/>
                <w:b/>
                <w:color w:val="000000"/>
                <w:kern w:val="0"/>
                <w:szCs w:val="21"/>
              </w:rPr>
              <w:t>序</w:t>
            </w:r>
            <w:r>
              <w:rPr>
                <w:rFonts w:hint="eastAsia" w:ascii="宋体" w:hAnsi="宋体" w:cs="宋体"/>
                <w:b/>
                <w:color w:val="000000"/>
                <w:kern w:val="0"/>
                <w:szCs w:val="21"/>
              </w:rPr>
              <w:br w:type="textWrapping"/>
            </w:r>
            <w:r>
              <w:rPr>
                <w:rFonts w:hint="eastAsia" w:ascii="宋体" w:hAnsi="宋体" w:cs="宋体"/>
                <w:b/>
                <w:color w:val="000000"/>
                <w:kern w:val="0"/>
                <w:szCs w:val="21"/>
              </w:rPr>
              <w:t>号</w:t>
            </w:r>
          </w:p>
        </w:tc>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Cs w:val="21"/>
              </w:rPr>
            </w:pPr>
            <w:r>
              <w:rPr>
                <w:rFonts w:hint="eastAsia" w:ascii="宋体" w:hAnsi="宋体" w:cs="宋体"/>
                <w:b/>
                <w:color w:val="000000"/>
                <w:kern w:val="0"/>
                <w:szCs w:val="21"/>
              </w:rPr>
              <w:t>内容</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color w:val="000000"/>
                <w:kern w:val="0"/>
                <w:szCs w:val="21"/>
              </w:rPr>
            </w:pPr>
            <w:r>
              <w:rPr>
                <w:rFonts w:hint="eastAsia" w:ascii="宋体" w:hAnsi="宋体" w:cs="宋体"/>
                <w:b/>
                <w:color w:val="000000"/>
                <w:kern w:val="0"/>
                <w:szCs w:val="21"/>
              </w:rPr>
              <w:t>单项</w:t>
            </w:r>
            <w:r>
              <w:rPr>
                <w:rFonts w:hint="eastAsia" w:ascii="宋体" w:hAnsi="宋体" w:cs="宋体"/>
                <w:b/>
                <w:color w:val="000000"/>
                <w:kern w:val="0"/>
                <w:szCs w:val="21"/>
              </w:rPr>
              <w:br w:type="textWrapping"/>
            </w:r>
            <w:r>
              <w:rPr>
                <w:rFonts w:hint="eastAsia" w:ascii="宋体" w:hAnsi="宋体" w:cs="宋体"/>
                <w:b/>
                <w:color w:val="000000"/>
                <w:kern w:val="0"/>
                <w:szCs w:val="21"/>
              </w:rPr>
              <w:t>分值</w:t>
            </w:r>
          </w:p>
        </w:tc>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Cs w:val="21"/>
              </w:rPr>
            </w:pPr>
            <w:r>
              <w:rPr>
                <w:rFonts w:hint="eastAsia" w:ascii="宋体" w:hAnsi="宋体" w:cs="宋体"/>
                <w:b/>
                <w:color w:val="000000"/>
                <w:kern w:val="0"/>
                <w:szCs w:val="21"/>
              </w:rPr>
              <w:t>评价要求</w:t>
            </w:r>
          </w:p>
        </w:tc>
        <w:tc>
          <w:tcPr>
            <w:tcW w:w="43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Cs w:val="21"/>
              </w:rPr>
            </w:pPr>
            <w:r>
              <w:rPr>
                <w:rFonts w:hint="eastAsia" w:ascii="宋体" w:hAnsi="宋体" w:cs="宋体"/>
                <w:b/>
                <w:color w:val="000000"/>
                <w:kern w:val="0"/>
                <w:szCs w:val="21"/>
              </w:rPr>
              <w:t>评分标准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Cs w:val="21"/>
              </w:rPr>
            </w:pPr>
            <w:r>
              <w:rPr>
                <w:rFonts w:hint="eastAsia" w:ascii="宋体" w:hAnsi="宋体" w:cs="宋体"/>
                <w:b/>
                <w:color w:val="000000"/>
                <w:kern w:val="0"/>
                <w:szCs w:val="21"/>
              </w:rPr>
              <w:t>分值</w:t>
            </w: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kern w:val="0"/>
                <w:szCs w:val="21"/>
              </w:rPr>
            </w:pPr>
            <w:r>
              <w:rPr>
                <w:rFonts w:hint="eastAsia" w:ascii="宋体" w:hAnsi="宋体" w:cs="宋体"/>
                <w:b/>
                <w:color w:val="000000"/>
                <w:kern w:val="0"/>
                <w:szCs w:val="21"/>
              </w:rPr>
              <w:t>应得分</w:t>
            </w:r>
          </w:p>
        </w:tc>
        <w:tc>
          <w:tcPr>
            <w:tcW w:w="908" w:type="dxa"/>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kern w:val="0"/>
                <w:szCs w:val="21"/>
              </w:rPr>
            </w:pPr>
            <w:r>
              <w:rPr>
                <w:rFonts w:hint="eastAsia" w:ascii="宋体" w:hAnsi="宋体" w:cs="宋体"/>
                <w:b/>
                <w:color w:val="000000"/>
                <w:kern w:val="0"/>
                <w:szCs w:val="21"/>
              </w:rPr>
              <w:t>实得分</w:t>
            </w:r>
          </w:p>
        </w:tc>
      </w:tr>
      <w:tr>
        <w:tblPrEx>
          <w:tblCellMar>
            <w:top w:w="0" w:type="dxa"/>
            <w:left w:w="108" w:type="dxa"/>
            <w:bottom w:w="0" w:type="dxa"/>
            <w:right w:w="108" w:type="dxa"/>
          </w:tblCellMar>
        </w:tblPrEx>
        <w:trPr>
          <w:trHeight w:val="315" w:hRule="atLeast"/>
        </w:trPr>
        <w:tc>
          <w:tcPr>
            <w:tcW w:w="498" w:type="dxa"/>
            <w:vMerge w:val="restart"/>
            <w:tcBorders>
              <w:top w:val="nil"/>
              <w:left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一</w:t>
            </w:r>
          </w:p>
        </w:tc>
        <w:tc>
          <w:tcPr>
            <w:tcW w:w="150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项目负责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人要求</w:t>
            </w:r>
          </w:p>
        </w:tc>
        <w:tc>
          <w:tcPr>
            <w:tcW w:w="709"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4252"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具有相应专业职称或注册证书，符合招标文件要求</w:t>
            </w:r>
          </w:p>
        </w:tc>
        <w:tc>
          <w:tcPr>
            <w:tcW w:w="4394"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低于招标文件要求,扣1分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498"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人员稳定无更换</w:t>
            </w:r>
          </w:p>
        </w:tc>
        <w:tc>
          <w:tcPr>
            <w:tcW w:w="4394"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每更换一次,扣0.5分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498"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及时发现问题和处理问题</w:t>
            </w:r>
          </w:p>
        </w:tc>
        <w:tc>
          <w:tcPr>
            <w:tcW w:w="4394"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发现问题后未及时处理,每发生一次扣0.5分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498"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具有较强的专业协调能力</w:t>
            </w:r>
          </w:p>
        </w:tc>
        <w:tc>
          <w:tcPr>
            <w:tcW w:w="4394"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工作协调不到位，专业能力不够，扣1分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498"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能与建设单位、主管部门、监理、施工等相关单位充分沟通</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1、与相关参建单位没及时沟通；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2、不参加甲方组织的相关邀请会议。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以上各项每发生一次扣0.5分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498" w:type="dxa"/>
            <w:vMerge w:val="restart"/>
            <w:tcBorders>
              <w:top w:val="nil"/>
              <w:left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二</w:t>
            </w:r>
          </w:p>
        </w:tc>
        <w:tc>
          <w:tcPr>
            <w:tcW w:w="15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资料的收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集、整理</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现场踏勘，预见性提出建设性意见</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现场踏勘，没有较合理的具有建设意义的预见性意见，扣1分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498"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提出的设计要求能充分结合现场实际状况</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设计要求不符合现场，扣1分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498" w:type="dxa"/>
            <w:vMerge w:val="continue"/>
            <w:tcBorders>
              <w:top w:val="single" w:color="auto" w:sz="4" w:space="0"/>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积极主动与沿线单位走访，收集意见</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对沿线单位连大体情况都不了解，扣1分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24" w:hRule="atLeast"/>
        </w:trPr>
        <w:tc>
          <w:tcPr>
            <w:tcW w:w="498"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专业设计 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员配置要求</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项目配备的设计人员的专业满足合同要求且各专业人员稳定</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与约定比，</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1、配备过低人员每一人扣2分；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2、更换不比原岗位级别高的人员，每发生一次扣2分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3、更换同级别人员，每一人次扣1分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960" w:hRule="atLeast"/>
        </w:trPr>
        <w:tc>
          <w:tcPr>
            <w:tcW w:w="498"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15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图纸内容、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设计深度</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p>
        </w:tc>
        <w:tc>
          <w:tcPr>
            <w:tcW w:w="4252"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项目图纸齐全、各专业之间图纸协调一致无矛盾、图纸的有效性明确</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1、图纸不全；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2、各专业图纸相互矛盾；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3、无明确有效性。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以上情况每发生一次扣1分</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850"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00" w:hRule="atLeast"/>
        </w:trPr>
        <w:tc>
          <w:tcPr>
            <w:tcW w:w="498"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设计文件满足合同规定的各专业深度要求，专项设计施工图深度均能达到据以准确编制工程量清单、进行施工招标、安排材料设备订货和非标准设备的制作、进行施工和安装的深度要求</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1、专项设计无法准确编制工程量清单；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2、无法进行施工招标；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3、无法安排材料设备和非标准设备的制作；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4、很难施工和安装。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以上情况每发生一次扣5分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498"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设计图纸能否满足项目的功能要求</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图纸满足不了项目的功能要求,每发生一次扣1分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00" w:hRule="atLeast"/>
        </w:trPr>
        <w:tc>
          <w:tcPr>
            <w:tcW w:w="4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反应管线迁改、临时交通疏解、临时措施、减少图纸修改次数</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1、管线迁改；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2、临时交通疏解；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3、临时措施。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以上情况不能从设计图纸上反应,每发生一次扣2分。图纸每修改一次扣2分</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0"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920" w:hRule="atLeast"/>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四</w:t>
            </w:r>
          </w:p>
        </w:tc>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优化与限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额设计</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能够按合同和主管部门的要求进行设计优化、采用国内外先进经验和先进技术、综合社会经济效益显著、具有同类设计领先地位和先进水平、全面贯彻执行节能及环保标准规范、便于施工安装、没有过分设计或设计不足的情况；按合同要求进行限额设计、实现限额设计目标</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1、没按要求设计优化；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2、没采用国内外先进经验和技术；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3、没有显著的综合经济效益；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4、设计水平在同类设计中无领先地位；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5、没全面执行节能和环保标准规范；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6、设计造成安装不便；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7、超额设计。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以上情况每发生一次扣5分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01" w:hRule="atLeast"/>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五</w:t>
            </w:r>
          </w:p>
        </w:tc>
        <w:tc>
          <w:tcPr>
            <w:tcW w:w="15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错漏碰缺</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p>
        </w:tc>
        <w:tc>
          <w:tcPr>
            <w:tcW w:w="4252"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bCs/>
                <w:color w:val="000000"/>
                <w:kern w:val="0"/>
                <w:sz w:val="18"/>
                <w:szCs w:val="18"/>
              </w:rPr>
              <w:t>Ⅰ类问题：</w:t>
            </w:r>
            <w:r>
              <w:rPr>
                <w:rFonts w:hint="eastAsia" w:ascii="宋体" w:hAnsi="宋体" w:cs="宋体"/>
                <w:color w:val="000000"/>
                <w:kern w:val="0"/>
                <w:sz w:val="18"/>
                <w:szCs w:val="18"/>
              </w:rPr>
              <w:t>A、严重违反规范、标准、规定，有可能造成严重影响安全和使用的错误；B、设计不周或有严重错误，有可能造成不能正常使用、不安全或重大经济损失；C、严重影响报建工作的进行(超期2个月)；D、概算严重错漏（低于投资概算15%）；</w:t>
            </w:r>
            <w:r>
              <w:rPr>
                <w:rFonts w:hint="eastAsia" w:ascii="宋体" w:hAnsi="宋体" w:cs="宋体"/>
                <w:color w:val="000000"/>
                <w:kern w:val="0"/>
                <w:sz w:val="18"/>
                <w:szCs w:val="18"/>
              </w:rPr>
              <w:br w:type="textWrapping"/>
            </w:r>
            <w:r>
              <w:rPr>
                <w:rFonts w:hint="eastAsia" w:ascii="宋体" w:hAnsi="宋体" w:cs="宋体"/>
                <w:bCs/>
                <w:color w:val="000000"/>
                <w:kern w:val="0"/>
                <w:sz w:val="18"/>
                <w:szCs w:val="18"/>
              </w:rPr>
              <w:t>Ⅱ类问题：</w:t>
            </w:r>
            <w:r>
              <w:rPr>
                <w:rFonts w:hint="eastAsia" w:ascii="宋体" w:hAnsi="宋体" w:cs="宋体"/>
                <w:color w:val="000000"/>
                <w:kern w:val="0"/>
                <w:sz w:val="18"/>
                <w:szCs w:val="18"/>
              </w:rPr>
              <w:t>A、局部违反规范、标准、规定，但容易修正且返工量不大；B、设计不周、构造或用料不当，有可能造成影响部使用效果，或重要部位尺寸错误，有可能造成严重后果；C、工种配合严重错误或局部遗漏有可能造成影响使用，或造成施工返工；D、结构专业计算、构造层层加码，造成严重浪费者；E、影响报建工作的进行；F、概算有错漏；</w:t>
            </w:r>
          </w:p>
          <w:p>
            <w:pPr>
              <w:snapToGrid w:val="0"/>
              <w:jc w:val="left"/>
              <w:rPr>
                <w:rFonts w:ascii="宋体" w:hAnsi="宋体" w:cs="宋体"/>
                <w:bCs/>
                <w:color w:val="000000"/>
                <w:kern w:val="0"/>
                <w:sz w:val="18"/>
                <w:szCs w:val="18"/>
              </w:rPr>
            </w:pPr>
            <w:r>
              <w:rPr>
                <w:rFonts w:hint="eastAsia" w:ascii="宋体" w:hAnsi="宋体" w:cs="宋体"/>
                <w:bCs/>
                <w:color w:val="000000"/>
                <w:kern w:val="0"/>
                <w:sz w:val="18"/>
                <w:szCs w:val="18"/>
              </w:rPr>
              <w:t>Ⅲ类问题</w:t>
            </w:r>
            <w:r>
              <w:rPr>
                <w:rFonts w:hint="eastAsia" w:ascii="宋体" w:hAnsi="宋体" w:cs="宋体"/>
                <w:color w:val="000000"/>
                <w:kern w:val="0"/>
                <w:sz w:val="18"/>
                <w:szCs w:val="18"/>
              </w:rPr>
              <w:t>：容易修正</w:t>
            </w:r>
            <w:bookmarkStart w:id="1" w:name="_GoBack"/>
            <w:bookmarkEnd w:id="1"/>
            <w:r>
              <w:rPr>
                <w:rFonts w:hint="eastAsia" w:ascii="宋体" w:hAnsi="宋体" w:cs="宋体"/>
                <w:color w:val="000000"/>
                <w:kern w:val="0"/>
                <w:sz w:val="18"/>
                <w:szCs w:val="18"/>
              </w:rPr>
              <w:t>且不造成使用或安全缺陷，但会给建设单位、施工单位带来麻烦B、工种配合中的一般性错误，容易修正，且不至造成影响使用效果或安全。</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每出现Ⅰ类问题的一项一次扣10分,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每出现Ⅱ类问题的一项一次扣8分,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每出现Ⅱ类问题的一项一次扣6分,</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p>
        </w:tc>
        <w:tc>
          <w:tcPr>
            <w:tcW w:w="850"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498" w:type="dxa"/>
            <w:vMerge w:val="restart"/>
            <w:tcBorders>
              <w:top w:val="nil"/>
              <w:left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六</w:t>
            </w:r>
          </w:p>
        </w:tc>
        <w:tc>
          <w:tcPr>
            <w:tcW w:w="15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设计进度</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w:t>
            </w:r>
          </w:p>
        </w:tc>
        <w:tc>
          <w:tcPr>
            <w:tcW w:w="4252"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能够及时地按照合同要求完成各阶段的工作</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与合同比,没及时完成该阶段工作，每发生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一次扣2分</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0"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498"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各配合阶段，建设单位要求，非合同规定的内容（如汇报、信访等）</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建设单位要了解项目工作情况时不配合,每发生一次扣1分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00" w:hRule="atLeast"/>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七</w:t>
            </w:r>
          </w:p>
        </w:tc>
        <w:tc>
          <w:tcPr>
            <w:tcW w:w="15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设计阶段配合</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4252"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按合同及甲方要求及时协调配合甲方、专项设计单位及其它相关部门的工作，具有较强的沟通协调能力，按期完成各项工作(前期、合同、施工、审查、监理、造价)</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1、没及时协调配合甲方或专项设计或其它相关部门的工作；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2、没及时沟通协调相关工作；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3、没按期完成各项工作。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以上情况每发生一次扣2分</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850"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498" w:type="dxa"/>
            <w:vMerge w:val="restart"/>
            <w:tcBorders>
              <w:top w:val="nil"/>
              <w:left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八</w:t>
            </w:r>
          </w:p>
        </w:tc>
        <w:tc>
          <w:tcPr>
            <w:tcW w:w="150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施工服务配合</w:t>
            </w:r>
          </w:p>
        </w:tc>
        <w:tc>
          <w:tcPr>
            <w:tcW w:w="709" w:type="dxa"/>
            <w:vMerge w:val="restart"/>
            <w:tcBorders>
              <w:top w:val="nil"/>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p>
        </w:tc>
        <w:tc>
          <w:tcPr>
            <w:tcW w:w="4252"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图纸会审阶段：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积极参加各种图纸会审，积极配合各项目参与方的工作</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1、图纸会审不到场；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2、不积极主动配合项目各参与方的工作。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以上情况每发生一次扣2分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498"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施工交底阶段：提供业主满意的后期服务，积极配合各项目参与方的工作</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1、后期服务不到位；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2、不积极主动配合项目各参与方的工作。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以上情况每发生一次扣2分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60" w:hRule="atLeast"/>
        </w:trPr>
        <w:tc>
          <w:tcPr>
            <w:tcW w:w="498"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工程实施阶段：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A、服从甲方安排，按时参加有关工程会议，协助甲方解决各种事务性问题。                                          B、主动指导现场施工、协调施工中相关问题。                                                                    C、及时配合、处理工程变更等合同规定的其它工作。</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A、B、C中每一项没做到位，每一项每发生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一次扣5分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606" w:hRule="atLeast"/>
        </w:trPr>
        <w:tc>
          <w:tcPr>
            <w:tcW w:w="498"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九</w:t>
            </w:r>
          </w:p>
        </w:tc>
        <w:tc>
          <w:tcPr>
            <w:tcW w:w="1502"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以往履约情况</w:t>
            </w:r>
          </w:p>
        </w:tc>
        <w:tc>
          <w:tcPr>
            <w:tcW w:w="709"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w:t>
            </w:r>
          </w:p>
        </w:tc>
        <w:tc>
          <w:tcPr>
            <w:tcW w:w="4252"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业主履约检查通知书和履约评价报告书反馈情况及整改情况</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不及时反馈业主发出的履约检查通知书和履约评价报告书；</w:t>
            </w:r>
          </w:p>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履约检查通知书提到的问题不积极主动进行整改；</w:t>
            </w:r>
          </w:p>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以上情况每发生一次扣2.5分</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0"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25" w:hRule="atLeast"/>
        </w:trPr>
        <w:tc>
          <w:tcPr>
            <w:tcW w:w="498"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p>
        </w:tc>
        <w:tc>
          <w:tcPr>
            <w:tcW w:w="709"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p>
        </w:tc>
        <w:tc>
          <w:tcPr>
            <w:tcW w:w="4252"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上一期履约评价情况</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上一期履约评价为良好的，得2分；上一期履约评价为合格的或未评价过的，得1分；上一期履约不合格的得0分</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850"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25" w:hRule="atLeast"/>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十</w:t>
            </w:r>
          </w:p>
        </w:tc>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直接判定为“不合格”的情形</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505" w:hRule="atLeast"/>
        </w:trPr>
        <w:tc>
          <w:tcPr>
            <w:tcW w:w="1135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   计</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p>
        </w:tc>
        <w:tc>
          <w:tcPr>
            <w:tcW w:w="850"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825" w:hRule="atLeast"/>
        </w:trPr>
        <w:tc>
          <w:tcPr>
            <w:tcW w:w="13964"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cs="宋体"/>
                <w:color w:val="000000"/>
                <w:kern w:val="0"/>
                <w:sz w:val="18"/>
                <w:szCs w:val="18"/>
              </w:rPr>
              <w:t>注：1、</w:t>
            </w:r>
            <w:r>
              <w:rPr>
                <w:rFonts w:hint="eastAsia" w:ascii="宋体" w:hAnsi="宋体"/>
                <w:color w:val="000000"/>
                <w:sz w:val="18"/>
                <w:szCs w:val="18"/>
              </w:rPr>
              <w:t>工程建设单位可结合其工程特点和具体要求，增加和量化具体评分指标，制定评分表，并按百分制将分项分值以百分比折算后进行调整。</w:t>
            </w:r>
          </w:p>
          <w:p>
            <w:pPr>
              <w:ind w:firstLine="360" w:firstLineChars="200"/>
              <w:rPr>
                <w:rFonts w:ascii="宋体" w:hAnsi="宋体" w:cs="宋体"/>
                <w:color w:val="000000"/>
                <w:kern w:val="0"/>
                <w:sz w:val="18"/>
                <w:szCs w:val="18"/>
              </w:rPr>
            </w:pPr>
            <w:r>
              <w:rPr>
                <w:rFonts w:hint="eastAsia" w:ascii="宋体" w:hAnsi="宋体" w:cs="宋体"/>
                <w:color w:val="000000"/>
                <w:kern w:val="0"/>
                <w:sz w:val="18"/>
                <w:szCs w:val="18"/>
              </w:rPr>
              <w:t>2、</w:t>
            </w:r>
            <w:r>
              <w:rPr>
                <w:rFonts w:hint="eastAsia" w:ascii="宋体" w:hAnsi="宋体"/>
                <w:color w:val="000000"/>
                <w:sz w:val="18"/>
                <w:szCs w:val="18"/>
              </w:rPr>
              <w:t>规定的评分指标中，招标文件</w:t>
            </w:r>
            <w:r>
              <w:rPr>
                <w:rFonts w:hint="eastAsia" w:ascii="宋体" w:hAnsi="宋体" w:cs="宋体"/>
                <w:color w:val="000000"/>
                <w:kern w:val="0"/>
                <w:sz w:val="18"/>
                <w:szCs w:val="18"/>
              </w:rPr>
              <w:t>或合同</w:t>
            </w:r>
            <w:r>
              <w:rPr>
                <w:rFonts w:hint="eastAsia" w:ascii="宋体" w:hAnsi="宋体"/>
                <w:color w:val="000000"/>
                <w:sz w:val="18"/>
                <w:szCs w:val="18"/>
              </w:rPr>
              <w:t>无委托实施的内容，不计入评分，其分值按百分比折算后计入其他指标中或对总得分按百分比进行折算。</w:t>
            </w:r>
          </w:p>
        </w:tc>
      </w:tr>
    </w:tbl>
    <w:p>
      <w:pPr>
        <w:jc w:val="left"/>
        <w:rPr>
          <w:rFonts w:ascii="仿宋" w:hAnsi="仿宋" w:eastAsia="仿宋"/>
          <w:color w:val="000000"/>
          <w:sz w:val="32"/>
          <w:szCs w:val="32"/>
        </w:rPr>
      </w:pPr>
    </w:p>
    <w:p>
      <w:pPr>
        <w:widowControl/>
        <w:jc w:val="left"/>
        <w:rPr>
          <w:rFonts w:ascii="仿宋" w:hAnsi="仿宋" w:eastAsia="仿宋"/>
          <w:color w:val="000000"/>
          <w:sz w:val="32"/>
          <w:szCs w:val="32"/>
        </w:rPr>
      </w:pPr>
      <w:r>
        <w:rPr>
          <w:rFonts w:ascii="仿宋" w:hAnsi="仿宋" w:eastAsia="仿宋"/>
          <w:color w:val="000000"/>
          <w:sz w:val="32"/>
          <w:szCs w:val="32"/>
        </w:rPr>
        <w:br w:type="page"/>
      </w:r>
    </w:p>
    <w:p>
      <w:pPr>
        <w:jc w:val="left"/>
        <w:rPr>
          <w:rFonts w:ascii="仿宋" w:hAnsi="仿宋" w:eastAsia="仿宋"/>
          <w:color w:val="000000"/>
          <w:sz w:val="32"/>
          <w:szCs w:val="32"/>
        </w:rPr>
      </w:pPr>
    </w:p>
    <w:tbl>
      <w:tblPr>
        <w:tblStyle w:val="14"/>
        <w:tblpPr w:leftFromText="180" w:rightFromText="180" w:vertAnchor="text" w:horzAnchor="margin" w:tblpX="74" w:tblpY="799"/>
        <w:tblW w:w="14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564"/>
        <w:gridCol w:w="1673"/>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8" w:type="dxa"/>
            <w:vAlign w:val="center"/>
          </w:tcPr>
          <w:p>
            <w:pPr>
              <w:spacing w:line="276" w:lineRule="auto"/>
              <w:jc w:val="center"/>
              <w:rPr>
                <w:rFonts w:ascii="宋体" w:hAnsi="宋体"/>
                <w:b/>
                <w:bCs/>
                <w:color w:val="000000"/>
                <w:szCs w:val="21"/>
              </w:rPr>
            </w:pPr>
            <w:r>
              <w:rPr>
                <w:rFonts w:hint="eastAsia" w:ascii="宋体" w:hAnsi="宋体"/>
                <w:b/>
                <w:bCs/>
                <w:color w:val="000000"/>
                <w:szCs w:val="21"/>
              </w:rPr>
              <w:t>工程名称</w:t>
            </w:r>
          </w:p>
        </w:tc>
        <w:tc>
          <w:tcPr>
            <w:tcW w:w="4564" w:type="dxa"/>
            <w:vAlign w:val="center"/>
          </w:tcPr>
          <w:p>
            <w:pPr>
              <w:spacing w:line="276" w:lineRule="auto"/>
              <w:rPr>
                <w:rFonts w:ascii="宋体" w:hAnsi="宋体"/>
                <w:color w:val="000000"/>
                <w:szCs w:val="21"/>
              </w:rPr>
            </w:pPr>
          </w:p>
        </w:tc>
        <w:tc>
          <w:tcPr>
            <w:tcW w:w="1673" w:type="dxa"/>
            <w:tcBorders>
              <w:top w:val="single" w:color="auto" w:sz="4" w:space="0"/>
            </w:tcBorders>
            <w:vAlign w:val="center"/>
          </w:tcPr>
          <w:p>
            <w:pPr>
              <w:spacing w:line="276" w:lineRule="auto"/>
              <w:jc w:val="center"/>
              <w:rPr>
                <w:rFonts w:ascii="宋体" w:hAnsi="宋体"/>
                <w:b/>
                <w:bCs/>
                <w:color w:val="000000"/>
                <w:szCs w:val="21"/>
              </w:rPr>
            </w:pPr>
            <w:r>
              <w:rPr>
                <w:rFonts w:hint="eastAsia" w:ascii="宋体" w:hAnsi="宋体"/>
                <w:b/>
                <w:bCs/>
                <w:color w:val="000000"/>
                <w:szCs w:val="21"/>
              </w:rPr>
              <w:t>承 包 商</w:t>
            </w:r>
          </w:p>
        </w:tc>
        <w:tc>
          <w:tcPr>
            <w:tcW w:w="6128" w:type="dxa"/>
            <w:tcBorders>
              <w:top w:val="single" w:color="auto" w:sz="4" w:space="0"/>
            </w:tcBorders>
            <w:vAlign w:val="center"/>
          </w:tcPr>
          <w:p>
            <w:pPr>
              <w:spacing w:line="276"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68" w:type="dxa"/>
            <w:tcBorders>
              <w:bottom w:val="single" w:color="auto" w:sz="4" w:space="0"/>
            </w:tcBorders>
            <w:vAlign w:val="center"/>
          </w:tcPr>
          <w:p>
            <w:pPr>
              <w:spacing w:line="276" w:lineRule="auto"/>
              <w:jc w:val="center"/>
              <w:rPr>
                <w:rFonts w:ascii="宋体" w:hAnsi="宋体"/>
                <w:b/>
                <w:bCs/>
                <w:color w:val="000000"/>
                <w:szCs w:val="21"/>
              </w:rPr>
            </w:pPr>
            <w:r>
              <w:rPr>
                <w:rFonts w:hint="eastAsia" w:ascii="宋体" w:hAnsi="宋体"/>
                <w:b/>
                <w:bCs/>
                <w:color w:val="000000"/>
                <w:szCs w:val="21"/>
              </w:rPr>
              <w:t>总 得 分</w:t>
            </w:r>
          </w:p>
        </w:tc>
        <w:tc>
          <w:tcPr>
            <w:tcW w:w="4564" w:type="dxa"/>
            <w:tcBorders>
              <w:bottom w:val="single" w:color="auto" w:sz="4" w:space="0"/>
            </w:tcBorders>
            <w:vAlign w:val="center"/>
          </w:tcPr>
          <w:p>
            <w:pPr>
              <w:spacing w:line="276" w:lineRule="auto"/>
              <w:rPr>
                <w:rFonts w:ascii="宋体" w:hAnsi="宋体"/>
                <w:color w:val="000000"/>
                <w:szCs w:val="21"/>
              </w:rPr>
            </w:pPr>
          </w:p>
        </w:tc>
        <w:tc>
          <w:tcPr>
            <w:tcW w:w="1673" w:type="dxa"/>
            <w:tcBorders>
              <w:bottom w:val="single" w:color="auto" w:sz="4" w:space="0"/>
            </w:tcBorders>
            <w:vAlign w:val="center"/>
          </w:tcPr>
          <w:p>
            <w:pPr>
              <w:spacing w:line="276" w:lineRule="auto"/>
              <w:jc w:val="center"/>
              <w:rPr>
                <w:rFonts w:ascii="宋体" w:hAnsi="宋体"/>
                <w:b/>
                <w:bCs/>
                <w:color w:val="000000"/>
                <w:szCs w:val="21"/>
              </w:rPr>
            </w:pPr>
            <w:r>
              <w:rPr>
                <w:rFonts w:hint="eastAsia" w:ascii="宋体" w:hAnsi="宋体"/>
                <w:b/>
                <w:bCs/>
                <w:color w:val="000000"/>
                <w:szCs w:val="21"/>
              </w:rPr>
              <w:t>评价等级</w:t>
            </w:r>
          </w:p>
        </w:tc>
        <w:tc>
          <w:tcPr>
            <w:tcW w:w="6128" w:type="dxa"/>
            <w:tcBorders>
              <w:bottom w:val="single" w:color="auto" w:sz="4" w:space="0"/>
            </w:tcBorders>
            <w:vAlign w:val="center"/>
          </w:tcPr>
          <w:p>
            <w:pPr>
              <w:spacing w:line="276" w:lineRule="auto"/>
              <w:ind w:firstLine="210" w:firstLineChars="100"/>
              <w:rPr>
                <w:rFonts w:ascii="宋体" w:hAnsi="宋体"/>
                <w:color w:val="000000"/>
                <w:szCs w:val="21"/>
              </w:rPr>
            </w:pPr>
            <w:r>
              <w:rPr>
                <w:rFonts w:hint="eastAsia" w:ascii="宋体" w:hAnsi="宋体"/>
                <w:color w:val="000000"/>
                <w:szCs w:val="21"/>
              </w:rPr>
              <w:t>□优  □良 □中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68" w:type="dxa"/>
            <w:tcBorders>
              <w:bottom w:val="single" w:color="auto" w:sz="4" w:space="0"/>
            </w:tcBorders>
            <w:vAlign w:val="center"/>
          </w:tcPr>
          <w:p>
            <w:pPr>
              <w:spacing w:line="276" w:lineRule="auto"/>
              <w:jc w:val="center"/>
              <w:rPr>
                <w:rFonts w:ascii="宋体" w:hAnsi="宋体"/>
                <w:b/>
                <w:bCs/>
                <w:color w:val="000000"/>
                <w:szCs w:val="21"/>
              </w:rPr>
            </w:pPr>
            <w:r>
              <w:rPr>
                <w:rFonts w:hint="eastAsia"/>
                <w:b/>
                <w:bCs/>
                <w:color w:val="000000"/>
                <w:szCs w:val="21"/>
              </w:rPr>
              <w:t>建设单位</w:t>
            </w:r>
          </w:p>
        </w:tc>
        <w:tc>
          <w:tcPr>
            <w:tcW w:w="4564" w:type="dxa"/>
            <w:tcBorders>
              <w:bottom w:val="single" w:color="auto" w:sz="4" w:space="0"/>
            </w:tcBorders>
            <w:vAlign w:val="center"/>
          </w:tcPr>
          <w:p>
            <w:pPr>
              <w:spacing w:line="276" w:lineRule="auto"/>
              <w:rPr>
                <w:rFonts w:ascii="宋体" w:hAnsi="宋体"/>
                <w:color w:val="000000"/>
                <w:szCs w:val="21"/>
              </w:rPr>
            </w:pPr>
          </w:p>
        </w:tc>
        <w:tc>
          <w:tcPr>
            <w:tcW w:w="1673" w:type="dxa"/>
            <w:tcBorders>
              <w:bottom w:val="single" w:color="auto" w:sz="4" w:space="0"/>
            </w:tcBorders>
            <w:vAlign w:val="center"/>
          </w:tcPr>
          <w:p>
            <w:pPr>
              <w:spacing w:line="276" w:lineRule="auto"/>
              <w:jc w:val="center"/>
              <w:rPr>
                <w:rFonts w:ascii="宋体" w:hAnsi="宋体"/>
                <w:b/>
                <w:bCs/>
                <w:color w:val="000000"/>
                <w:szCs w:val="21"/>
              </w:rPr>
            </w:pPr>
            <w:r>
              <w:rPr>
                <w:rFonts w:hint="eastAsia" w:ascii="宋体" w:hAnsi="宋体"/>
                <w:b/>
                <w:bCs/>
                <w:color w:val="000000"/>
                <w:szCs w:val="21"/>
              </w:rPr>
              <w:t>评价时间</w:t>
            </w:r>
          </w:p>
        </w:tc>
        <w:tc>
          <w:tcPr>
            <w:tcW w:w="6128" w:type="dxa"/>
            <w:tcBorders>
              <w:bottom w:val="single" w:color="auto" w:sz="4" w:space="0"/>
            </w:tcBorders>
            <w:vAlign w:val="center"/>
          </w:tcPr>
          <w:p>
            <w:pPr>
              <w:spacing w:line="276" w:lineRule="auto"/>
              <w:jc w:val="right"/>
              <w:rPr>
                <w:rFonts w:ascii="宋体" w:hAnsi="宋体"/>
                <w:color w:val="000000"/>
                <w:szCs w:val="21"/>
              </w:rPr>
            </w:pPr>
            <w:r>
              <w:rPr>
                <w:rFonts w:hint="eastAsia" w:ascii="宋体" w:hAnsi="宋体"/>
                <w:color w:val="000000"/>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68" w:type="dxa"/>
            <w:tcBorders>
              <w:top w:val="single" w:color="auto" w:sz="4" w:space="0"/>
              <w:left w:val="nil"/>
              <w:bottom w:val="nil"/>
              <w:right w:val="nil"/>
            </w:tcBorders>
            <w:vAlign w:val="center"/>
          </w:tcPr>
          <w:p>
            <w:pPr>
              <w:spacing w:line="276" w:lineRule="auto"/>
              <w:jc w:val="center"/>
              <w:rPr>
                <w:color w:val="000000"/>
                <w:szCs w:val="21"/>
              </w:rPr>
            </w:pPr>
          </w:p>
        </w:tc>
        <w:tc>
          <w:tcPr>
            <w:tcW w:w="4564" w:type="dxa"/>
            <w:tcBorders>
              <w:top w:val="single" w:color="auto" w:sz="4" w:space="0"/>
              <w:left w:val="nil"/>
              <w:bottom w:val="nil"/>
              <w:right w:val="nil"/>
            </w:tcBorders>
            <w:vAlign w:val="center"/>
          </w:tcPr>
          <w:p>
            <w:pPr>
              <w:spacing w:line="276" w:lineRule="auto"/>
              <w:rPr>
                <w:rFonts w:ascii="宋体" w:hAnsi="宋体"/>
                <w:color w:val="000000"/>
                <w:szCs w:val="21"/>
              </w:rPr>
            </w:pPr>
          </w:p>
        </w:tc>
        <w:tc>
          <w:tcPr>
            <w:tcW w:w="1673" w:type="dxa"/>
            <w:tcBorders>
              <w:top w:val="single" w:color="auto" w:sz="4" w:space="0"/>
              <w:left w:val="nil"/>
              <w:bottom w:val="nil"/>
              <w:right w:val="nil"/>
            </w:tcBorders>
            <w:vAlign w:val="center"/>
          </w:tcPr>
          <w:p>
            <w:pPr>
              <w:spacing w:line="276" w:lineRule="auto"/>
              <w:jc w:val="center"/>
              <w:rPr>
                <w:rFonts w:ascii="宋体" w:hAnsi="宋体"/>
                <w:color w:val="000000"/>
                <w:szCs w:val="21"/>
              </w:rPr>
            </w:pPr>
          </w:p>
        </w:tc>
        <w:tc>
          <w:tcPr>
            <w:tcW w:w="6128" w:type="dxa"/>
            <w:tcBorders>
              <w:top w:val="single" w:color="auto" w:sz="4" w:space="0"/>
              <w:left w:val="nil"/>
              <w:bottom w:val="nil"/>
              <w:right w:val="nil"/>
            </w:tcBorders>
            <w:vAlign w:val="center"/>
          </w:tcPr>
          <w:p>
            <w:pPr>
              <w:spacing w:line="276" w:lineRule="auto"/>
              <w:jc w:val="right"/>
              <w:rPr>
                <w:rFonts w:ascii="宋体" w:hAnsi="宋体"/>
                <w:color w:val="000000"/>
                <w:szCs w:val="21"/>
              </w:rPr>
            </w:pPr>
          </w:p>
        </w:tc>
      </w:tr>
    </w:tbl>
    <w:p>
      <w:pPr>
        <w:tabs>
          <w:tab w:val="left" w:pos="1620"/>
        </w:tabs>
        <w:jc w:val="center"/>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深圳市罗湖区建筑市场主体履约评价表(造价咨询)</w:t>
      </w:r>
    </w:p>
    <w:p>
      <w:pPr>
        <w:tabs>
          <w:tab w:val="left" w:pos="3780"/>
        </w:tabs>
        <w:rPr>
          <w:color w:val="000000"/>
        </w:rPr>
      </w:pPr>
      <w:r>
        <w:rPr>
          <w:color w:val="000000"/>
        </w:rPr>
        <w:tab/>
      </w:r>
    </w:p>
    <w:tbl>
      <w:tblPr>
        <w:tblStyle w:val="14"/>
        <w:tblW w:w="13964" w:type="dxa"/>
        <w:tblInd w:w="93" w:type="dxa"/>
        <w:tblLayout w:type="fixed"/>
        <w:tblCellMar>
          <w:top w:w="0" w:type="dxa"/>
          <w:left w:w="108" w:type="dxa"/>
          <w:bottom w:w="0" w:type="dxa"/>
          <w:right w:w="108" w:type="dxa"/>
        </w:tblCellMar>
      </w:tblPr>
      <w:tblGrid>
        <w:gridCol w:w="498"/>
        <w:gridCol w:w="1502"/>
        <w:gridCol w:w="709"/>
        <w:gridCol w:w="4252"/>
        <w:gridCol w:w="4394"/>
        <w:gridCol w:w="851"/>
        <w:gridCol w:w="850"/>
        <w:gridCol w:w="908"/>
      </w:tblGrid>
      <w:tr>
        <w:tblPrEx>
          <w:tblCellMar>
            <w:top w:w="0" w:type="dxa"/>
            <w:left w:w="108" w:type="dxa"/>
            <w:bottom w:w="0" w:type="dxa"/>
            <w:right w:w="108" w:type="dxa"/>
          </w:tblCellMar>
        </w:tblPrEx>
        <w:trPr>
          <w:trHeight w:val="683" w:hRule="atLeast"/>
        </w:trPr>
        <w:tc>
          <w:tcPr>
            <w:tcW w:w="4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color w:val="000000"/>
                <w:kern w:val="0"/>
                <w:szCs w:val="21"/>
              </w:rPr>
            </w:pPr>
            <w:r>
              <w:rPr>
                <w:rFonts w:hint="eastAsia" w:ascii="宋体" w:hAnsi="宋体" w:cs="宋体"/>
                <w:b/>
                <w:color w:val="000000"/>
                <w:kern w:val="0"/>
                <w:szCs w:val="21"/>
              </w:rPr>
              <w:t>序</w:t>
            </w:r>
            <w:r>
              <w:rPr>
                <w:rFonts w:hint="eastAsia" w:ascii="宋体" w:hAnsi="宋体" w:cs="宋体"/>
                <w:b/>
                <w:color w:val="000000"/>
                <w:kern w:val="0"/>
                <w:szCs w:val="21"/>
              </w:rPr>
              <w:br w:type="textWrapping"/>
            </w:r>
            <w:r>
              <w:rPr>
                <w:rFonts w:hint="eastAsia" w:ascii="宋体" w:hAnsi="宋体" w:cs="宋体"/>
                <w:b/>
                <w:color w:val="000000"/>
                <w:kern w:val="0"/>
                <w:szCs w:val="21"/>
              </w:rPr>
              <w:t>号</w:t>
            </w:r>
          </w:p>
        </w:tc>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Cs w:val="21"/>
              </w:rPr>
            </w:pPr>
            <w:r>
              <w:rPr>
                <w:rFonts w:hint="eastAsia" w:ascii="宋体" w:hAnsi="宋体" w:cs="宋体"/>
                <w:b/>
                <w:color w:val="000000"/>
                <w:kern w:val="0"/>
                <w:szCs w:val="21"/>
              </w:rPr>
              <w:t>内容</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color w:val="000000"/>
                <w:kern w:val="0"/>
                <w:szCs w:val="21"/>
              </w:rPr>
            </w:pPr>
            <w:r>
              <w:rPr>
                <w:rFonts w:hint="eastAsia" w:ascii="宋体" w:hAnsi="宋体" w:cs="宋体"/>
                <w:b/>
                <w:color w:val="000000"/>
                <w:kern w:val="0"/>
                <w:szCs w:val="21"/>
              </w:rPr>
              <w:t>单项</w:t>
            </w:r>
            <w:r>
              <w:rPr>
                <w:rFonts w:hint="eastAsia" w:ascii="宋体" w:hAnsi="宋体" w:cs="宋体"/>
                <w:b/>
                <w:color w:val="000000"/>
                <w:kern w:val="0"/>
                <w:szCs w:val="21"/>
              </w:rPr>
              <w:br w:type="textWrapping"/>
            </w:r>
            <w:r>
              <w:rPr>
                <w:rFonts w:hint="eastAsia" w:ascii="宋体" w:hAnsi="宋体" w:cs="宋体"/>
                <w:b/>
                <w:color w:val="000000"/>
                <w:kern w:val="0"/>
                <w:szCs w:val="21"/>
              </w:rPr>
              <w:t>分值</w:t>
            </w:r>
          </w:p>
        </w:tc>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Cs w:val="21"/>
              </w:rPr>
            </w:pPr>
            <w:r>
              <w:rPr>
                <w:rFonts w:hint="eastAsia" w:ascii="宋体" w:hAnsi="宋体" w:cs="宋体"/>
                <w:b/>
                <w:color w:val="000000"/>
                <w:kern w:val="0"/>
                <w:szCs w:val="21"/>
              </w:rPr>
              <w:t>评价要求</w:t>
            </w:r>
          </w:p>
        </w:tc>
        <w:tc>
          <w:tcPr>
            <w:tcW w:w="43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Cs w:val="21"/>
              </w:rPr>
            </w:pPr>
            <w:r>
              <w:rPr>
                <w:rFonts w:hint="eastAsia" w:ascii="宋体" w:hAnsi="宋体" w:cs="宋体"/>
                <w:b/>
                <w:color w:val="000000"/>
                <w:kern w:val="0"/>
                <w:szCs w:val="21"/>
              </w:rPr>
              <w:t>评分标准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Cs w:val="21"/>
              </w:rPr>
            </w:pPr>
            <w:r>
              <w:rPr>
                <w:rFonts w:hint="eastAsia" w:ascii="宋体" w:hAnsi="宋体" w:cs="宋体"/>
                <w:b/>
                <w:color w:val="000000"/>
                <w:kern w:val="0"/>
                <w:szCs w:val="21"/>
              </w:rPr>
              <w:t>分值</w:t>
            </w: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kern w:val="0"/>
                <w:szCs w:val="21"/>
              </w:rPr>
            </w:pPr>
            <w:r>
              <w:rPr>
                <w:rFonts w:hint="eastAsia" w:ascii="宋体" w:hAnsi="宋体" w:cs="宋体"/>
                <w:b/>
                <w:color w:val="000000"/>
                <w:kern w:val="0"/>
                <w:szCs w:val="21"/>
              </w:rPr>
              <w:t>应得分</w:t>
            </w:r>
          </w:p>
        </w:tc>
        <w:tc>
          <w:tcPr>
            <w:tcW w:w="908" w:type="dxa"/>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kern w:val="0"/>
                <w:szCs w:val="21"/>
              </w:rPr>
            </w:pPr>
            <w:r>
              <w:rPr>
                <w:rFonts w:hint="eastAsia" w:ascii="宋体" w:hAnsi="宋体" w:cs="宋体"/>
                <w:b/>
                <w:color w:val="000000"/>
                <w:kern w:val="0"/>
                <w:szCs w:val="21"/>
              </w:rPr>
              <w:t>实得分</w:t>
            </w:r>
          </w:p>
        </w:tc>
      </w:tr>
      <w:tr>
        <w:tblPrEx>
          <w:tblCellMar>
            <w:top w:w="0" w:type="dxa"/>
            <w:left w:w="108" w:type="dxa"/>
            <w:bottom w:w="0" w:type="dxa"/>
            <w:right w:w="108" w:type="dxa"/>
          </w:tblCellMar>
        </w:tblPrEx>
        <w:trPr>
          <w:trHeight w:val="340" w:hRule="atLeast"/>
        </w:trPr>
        <w:tc>
          <w:tcPr>
            <w:tcW w:w="498" w:type="dxa"/>
            <w:vMerge w:val="restart"/>
            <w:tcBorders>
              <w:top w:val="nil"/>
              <w:left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一</w:t>
            </w:r>
          </w:p>
        </w:tc>
        <w:tc>
          <w:tcPr>
            <w:tcW w:w="150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项目负责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人要求</w:t>
            </w:r>
          </w:p>
        </w:tc>
        <w:tc>
          <w:tcPr>
            <w:tcW w:w="709"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w:t>
            </w:r>
          </w:p>
        </w:tc>
        <w:tc>
          <w:tcPr>
            <w:tcW w:w="4252"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具有相应专业职称或注册证书，符合招标文件要求</w:t>
            </w:r>
          </w:p>
        </w:tc>
        <w:tc>
          <w:tcPr>
            <w:tcW w:w="4394"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低于招标文件要求,扣2分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498"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人员稳定无更换</w:t>
            </w:r>
          </w:p>
        </w:tc>
        <w:tc>
          <w:tcPr>
            <w:tcW w:w="4394"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每更换一次,扣1分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498"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及时发现问题和处理问题</w:t>
            </w:r>
          </w:p>
        </w:tc>
        <w:tc>
          <w:tcPr>
            <w:tcW w:w="4394"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发现问题后未及时处理,每发生一次扣1分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498"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具有较强的专业协调能力</w:t>
            </w:r>
          </w:p>
        </w:tc>
        <w:tc>
          <w:tcPr>
            <w:tcW w:w="4394"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工作协调不到位，专业能力不够，扣3分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902" w:hRule="atLeast"/>
        </w:trPr>
        <w:tc>
          <w:tcPr>
            <w:tcW w:w="498"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能与建设单位、主管部门、监理、施工等相关单位充分沟通</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1、与相关参建单位没及时沟通；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2、不参加甲方组织的相关邀请会议。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以上各项每发生一次扣1分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67" w:hRule="atLeast"/>
        </w:trPr>
        <w:tc>
          <w:tcPr>
            <w:tcW w:w="498"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专业设计人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员配置要求</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4252"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项目配备的设计人员的专业满足合同要求且各专业人员稳定</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与约定比，</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1、配备过低人员每一人扣2分；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2、更换低于原岗位级别高的人员，每发生一次扣2分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3、更换同级别人员，每一人次扣1分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960" w:hRule="atLeast"/>
        </w:trPr>
        <w:tc>
          <w:tcPr>
            <w:tcW w:w="498"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二</w:t>
            </w:r>
          </w:p>
        </w:tc>
        <w:tc>
          <w:tcPr>
            <w:tcW w:w="15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工程量清单编制质量</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w:t>
            </w:r>
          </w:p>
        </w:tc>
        <w:tc>
          <w:tcPr>
            <w:tcW w:w="4252"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color w:val="000000"/>
                <w:sz w:val="18"/>
                <w:szCs w:val="18"/>
              </w:rPr>
              <w:t>适用标准及规范明确，无缺项、漏项、错项</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1、分部分项造价不全，缺漏的；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2、造价相互矛盾；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3、无明确有效性。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以上情况每发生一次扣1分</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850"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00" w:hRule="atLeast"/>
        </w:trPr>
        <w:tc>
          <w:tcPr>
            <w:tcW w:w="498"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rPr>
                <w:color w:val="000000"/>
                <w:sz w:val="18"/>
                <w:szCs w:val="18"/>
              </w:rPr>
            </w:pPr>
            <w:r>
              <w:rPr>
                <w:rFonts w:hint="eastAsia"/>
                <w:color w:val="000000"/>
                <w:sz w:val="18"/>
                <w:szCs w:val="18"/>
              </w:rPr>
              <w:t>工程量计价准确，项目特征描述清晰，格式统一规范。</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1编制工程量清单不准确；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2、无法进行施工招标；</w:t>
            </w:r>
          </w:p>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3.造成投标漏项的。</w:t>
            </w:r>
          </w:p>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以上情况每发生一次扣5分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498"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single" w:color="auto" w:sz="4" w:space="0"/>
              <w:left w:val="nil"/>
              <w:bottom w:val="single" w:color="auto" w:sz="4" w:space="0"/>
              <w:right w:val="single" w:color="auto" w:sz="4" w:space="0"/>
            </w:tcBorders>
            <w:vAlign w:val="center"/>
          </w:tcPr>
          <w:p>
            <w:pPr>
              <w:snapToGrid w:val="0"/>
              <w:jc w:val="left"/>
              <w:rPr>
                <w:color w:val="000000"/>
                <w:sz w:val="18"/>
                <w:szCs w:val="18"/>
              </w:rPr>
            </w:pPr>
            <w:r>
              <w:rPr>
                <w:rFonts w:hint="eastAsia"/>
                <w:color w:val="000000"/>
                <w:sz w:val="18"/>
                <w:szCs w:val="18"/>
              </w:rPr>
              <w:t>计价依据的选取符合国家及省市的相关规定，综合单价能真实反映市场实际和社会平均水平；综合单价分析清晰合理。</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综合单价高于市场平均价20%，发生一次10分。</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850"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00" w:hRule="atLeast"/>
        </w:trPr>
        <w:tc>
          <w:tcPr>
            <w:tcW w:w="498"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color w:val="000000"/>
                <w:sz w:val="18"/>
                <w:szCs w:val="18"/>
              </w:rPr>
              <w:t>业务的承接签有规范书面咨询合同；业务的实施遵守有关规定；出具的成果文件有造价工程师审核签发。</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1、出具成果无造价工程师签发；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2、业务实施有吃、拿、卡、要现象；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以上情况每发生一次扣5分。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498" w:type="dxa"/>
            <w:vMerge w:val="restart"/>
            <w:tcBorders>
              <w:top w:val="nil"/>
              <w:left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150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进度</w:t>
            </w:r>
          </w:p>
        </w:tc>
        <w:tc>
          <w:tcPr>
            <w:tcW w:w="709"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p>
        </w:tc>
        <w:tc>
          <w:tcPr>
            <w:tcW w:w="4252"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能够及时地按照合同要求完成各阶段的工作成果文件提交时间是否满足甲方要求</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与合同比,没及时完成该阶段工作，每发生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一次扣2分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498"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p>
        </w:tc>
        <w:tc>
          <w:tcPr>
            <w:tcW w:w="150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4252"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各配合阶段，建设单位要求，非合同规定的内容（如汇报、信访等）</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建设单位要了解项目工作情况时不配合,每发生一次扣1分</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850"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00" w:hRule="atLeast"/>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四</w:t>
            </w:r>
          </w:p>
        </w:tc>
        <w:tc>
          <w:tcPr>
            <w:tcW w:w="15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施工阶段配合</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p>
        </w:tc>
        <w:tc>
          <w:tcPr>
            <w:tcW w:w="4252"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及时参加甲方会议，就相关事项为甲方提出参考建议；积极配合甲方修改要求，及时调整成果文件</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宋体"/>
                <w:color w:val="000000"/>
                <w:kern w:val="0"/>
                <w:sz w:val="18"/>
                <w:szCs w:val="18"/>
              </w:rPr>
            </w:pPr>
            <w:r>
              <w:rPr>
                <w:rFonts w:hint="eastAsia" w:ascii="宋体" w:hAnsi="宋体" w:cs="宋体"/>
                <w:color w:val="000000"/>
                <w:kern w:val="0"/>
                <w:sz w:val="18"/>
                <w:szCs w:val="18"/>
              </w:rPr>
              <w:t>1、没及时协调配合甲方或其它相关部门的工作；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2、没及时沟通协调相关工作；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3、没按期完成各项工作。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以上情况每发生一次扣2分</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p>
        </w:tc>
        <w:tc>
          <w:tcPr>
            <w:tcW w:w="850"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25" w:hRule="atLeast"/>
        </w:trPr>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五</w:t>
            </w:r>
          </w:p>
        </w:tc>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直接判定为“不合格”的情形</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kern w:val="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505" w:hRule="atLeast"/>
        </w:trPr>
        <w:tc>
          <w:tcPr>
            <w:tcW w:w="1135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   计</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p>
        </w:tc>
        <w:tc>
          <w:tcPr>
            <w:tcW w:w="850"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908"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825" w:hRule="atLeast"/>
        </w:trPr>
        <w:tc>
          <w:tcPr>
            <w:tcW w:w="13964"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cs="宋体"/>
                <w:color w:val="000000"/>
                <w:kern w:val="0"/>
                <w:sz w:val="18"/>
                <w:szCs w:val="18"/>
              </w:rPr>
              <w:t>注：1、</w:t>
            </w:r>
            <w:r>
              <w:rPr>
                <w:rFonts w:hint="eastAsia" w:ascii="宋体" w:hAnsi="宋体"/>
                <w:color w:val="000000"/>
                <w:sz w:val="18"/>
                <w:szCs w:val="18"/>
              </w:rPr>
              <w:t>工程建设单位可结合其工程特点和具体要求，增加和量化具体评分指标，制定评分表，并按百分制将分项分值以百分比折算后进行调整。</w:t>
            </w:r>
          </w:p>
          <w:p>
            <w:pPr>
              <w:ind w:firstLine="360" w:firstLineChars="200"/>
              <w:rPr>
                <w:rFonts w:ascii="宋体" w:hAnsi="宋体" w:cs="宋体"/>
                <w:color w:val="000000"/>
                <w:kern w:val="0"/>
                <w:sz w:val="18"/>
                <w:szCs w:val="18"/>
              </w:rPr>
            </w:pPr>
            <w:r>
              <w:rPr>
                <w:rFonts w:hint="eastAsia" w:ascii="宋体" w:hAnsi="宋体" w:cs="宋体"/>
                <w:color w:val="000000"/>
                <w:kern w:val="0"/>
                <w:sz w:val="18"/>
                <w:szCs w:val="18"/>
              </w:rPr>
              <w:t>2、</w:t>
            </w:r>
            <w:r>
              <w:rPr>
                <w:rFonts w:hint="eastAsia" w:ascii="宋体" w:hAnsi="宋体"/>
                <w:color w:val="000000"/>
                <w:sz w:val="18"/>
                <w:szCs w:val="18"/>
              </w:rPr>
              <w:t>规定的评分指标中，招标文件</w:t>
            </w:r>
            <w:r>
              <w:rPr>
                <w:rFonts w:hint="eastAsia" w:ascii="宋体" w:hAnsi="宋体" w:cs="宋体"/>
                <w:color w:val="000000"/>
                <w:kern w:val="0"/>
                <w:sz w:val="18"/>
                <w:szCs w:val="18"/>
              </w:rPr>
              <w:t>或合同</w:t>
            </w:r>
            <w:r>
              <w:rPr>
                <w:rFonts w:hint="eastAsia" w:ascii="宋体" w:hAnsi="宋体"/>
                <w:color w:val="000000"/>
                <w:sz w:val="18"/>
                <w:szCs w:val="18"/>
              </w:rPr>
              <w:t>无委托实施的内容，不计入评分，其分值按百分比折算后计入其他指标中或对总得分按百分比进行折算。</w:t>
            </w:r>
          </w:p>
        </w:tc>
      </w:tr>
    </w:tbl>
    <w:p>
      <w:pPr>
        <w:rPr>
          <w:rFonts w:ascii="宋体" w:hAnsi="宋体" w:cs="宋体"/>
          <w:bCs/>
          <w:color w:val="000000"/>
          <w:sz w:val="44"/>
          <w:szCs w:val="44"/>
        </w:rPr>
        <w:sectPr>
          <w:headerReference r:id="rId5" w:type="default"/>
          <w:footerReference r:id="rId6" w:type="default"/>
          <w:footerReference r:id="rId7" w:type="even"/>
          <w:pgSz w:w="16838" w:h="11906" w:orient="landscape"/>
          <w:pgMar w:top="1474" w:right="1440" w:bottom="1588" w:left="1440" w:header="567" w:footer="459" w:gutter="0"/>
          <w:cols w:space="425" w:num="1"/>
          <w:docGrid w:type="lines" w:linePitch="435" w:charSpace="0"/>
        </w:sectPr>
      </w:pPr>
    </w:p>
    <w:p>
      <w:pPr>
        <w:pStyle w:val="6"/>
        <w:jc w:val="center"/>
        <w:rPr>
          <w:rFonts w:ascii="黑体" w:hAnsi="宋体" w:eastAsia="黑体" w:cs="宋体"/>
          <w:bCs/>
          <w:color w:val="000000"/>
          <w:kern w:val="0"/>
          <w:szCs w:val="36"/>
        </w:rPr>
      </w:pPr>
      <w:r>
        <w:rPr>
          <w:rFonts w:hint="eastAsia" w:ascii="黑体" w:hAnsi="宋体" w:eastAsia="黑体" w:cs="宋体"/>
          <w:bCs/>
          <w:color w:val="000000"/>
          <w:kern w:val="0"/>
          <w:szCs w:val="36"/>
        </w:rPr>
        <w:t>深圳市罗湖区建筑市场主体履约评价表（工程货物）</w:t>
      </w:r>
    </w:p>
    <w:tbl>
      <w:tblPr>
        <w:tblStyle w:val="14"/>
        <w:tblpPr w:leftFromText="180" w:rightFromText="180" w:vertAnchor="text" w:horzAnchor="margin" w:tblpX="-607" w:tblpY="314"/>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715"/>
        <w:gridCol w:w="1418"/>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4" w:type="dxa"/>
            <w:vAlign w:val="center"/>
          </w:tcPr>
          <w:p>
            <w:pPr>
              <w:jc w:val="center"/>
              <w:rPr>
                <w:rFonts w:ascii="宋体" w:hAnsi="宋体"/>
                <w:b/>
                <w:bCs/>
                <w:color w:val="000000"/>
                <w:sz w:val="18"/>
                <w:szCs w:val="18"/>
              </w:rPr>
            </w:pPr>
            <w:r>
              <w:rPr>
                <w:rFonts w:hint="eastAsia" w:ascii="宋体" w:hAnsi="宋体"/>
                <w:b/>
                <w:bCs/>
                <w:color w:val="000000"/>
                <w:sz w:val="18"/>
                <w:szCs w:val="18"/>
              </w:rPr>
              <w:t>工程名称</w:t>
            </w:r>
          </w:p>
        </w:tc>
        <w:tc>
          <w:tcPr>
            <w:tcW w:w="2715" w:type="dxa"/>
            <w:vAlign w:val="center"/>
          </w:tcPr>
          <w:p>
            <w:pPr>
              <w:rPr>
                <w:rFonts w:ascii="宋体" w:hAnsi="宋体"/>
                <w:color w:val="000000"/>
                <w:sz w:val="18"/>
                <w:szCs w:val="18"/>
              </w:rPr>
            </w:pPr>
          </w:p>
        </w:tc>
        <w:tc>
          <w:tcPr>
            <w:tcW w:w="1418" w:type="dxa"/>
            <w:tcBorders>
              <w:top w:val="single" w:color="auto" w:sz="4"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承 包 商</w:t>
            </w:r>
          </w:p>
        </w:tc>
        <w:tc>
          <w:tcPr>
            <w:tcW w:w="3861" w:type="dxa"/>
            <w:tcBorders>
              <w:top w:val="single" w:color="auto" w:sz="4" w:space="0"/>
            </w:tcBorders>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4" w:type="dxa"/>
            <w:tcBorders>
              <w:bottom w:val="single" w:color="auto" w:sz="4"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总 得 分</w:t>
            </w:r>
          </w:p>
        </w:tc>
        <w:tc>
          <w:tcPr>
            <w:tcW w:w="2715" w:type="dxa"/>
            <w:tcBorders>
              <w:bottom w:val="single" w:color="auto" w:sz="4" w:space="0"/>
            </w:tcBorders>
            <w:vAlign w:val="center"/>
          </w:tcPr>
          <w:p>
            <w:pPr>
              <w:rPr>
                <w:rFonts w:ascii="宋体" w:hAnsi="宋体"/>
                <w:color w:val="000000"/>
                <w:sz w:val="18"/>
                <w:szCs w:val="18"/>
              </w:rPr>
            </w:pPr>
          </w:p>
        </w:tc>
        <w:tc>
          <w:tcPr>
            <w:tcW w:w="1418" w:type="dxa"/>
            <w:tcBorders>
              <w:bottom w:val="single" w:color="auto" w:sz="4"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评价等级</w:t>
            </w:r>
          </w:p>
        </w:tc>
        <w:tc>
          <w:tcPr>
            <w:tcW w:w="3861" w:type="dxa"/>
            <w:tcBorders>
              <w:bottom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□优  □良 □中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4" w:type="dxa"/>
            <w:tcBorders>
              <w:bottom w:val="single" w:color="auto" w:sz="4" w:space="0"/>
            </w:tcBorders>
            <w:vAlign w:val="center"/>
          </w:tcPr>
          <w:p>
            <w:pPr>
              <w:jc w:val="center"/>
              <w:rPr>
                <w:rFonts w:ascii="宋体" w:hAnsi="宋体"/>
                <w:b/>
                <w:bCs/>
                <w:color w:val="000000"/>
                <w:sz w:val="18"/>
                <w:szCs w:val="18"/>
              </w:rPr>
            </w:pPr>
            <w:r>
              <w:rPr>
                <w:rFonts w:hint="eastAsia"/>
                <w:b/>
                <w:bCs/>
                <w:color w:val="000000"/>
                <w:sz w:val="18"/>
                <w:szCs w:val="18"/>
              </w:rPr>
              <w:t>建设单位</w:t>
            </w:r>
          </w:p>
        </w:tc>
        <w:tc>
          <w:tcPr>
            <w:tcW w:w="2715" w:type="dxa"/>
            <w:tcBorders>
              <w:bottom w:val="single" w:color="auto" w:sz="4" w:space="0"/>
            </w:tcBorders>
            <w:vAlign w:val="center"/>
          </w:tcPr>
          <w:p>
            <w:pPr>
              <w:rPr>
                <w:rFonts w:ascii="宋体" w:hAnsi="宋体"/>
                <w:color w:val="000000"/>
                <w:sz w:val="18"/>
                <w:szCs w:val="18"/>
              </w:rPr>
            </w:pPr>
          </w:p>
        </w:tc>
        <w:tc>
          <w:tcPr>
            <w:tcW w:w="1418" w:type="dxa"/>
            <w:tcBorders>
              <w:bottom w:val="single" w:color="auto" w:sz="4"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评价时间</w:t>
            </w:r>
          </w:p>
        </w:tc>
        <w:tc>
          <w:tcPr>
            <w:tcW w:w="3861" w:type="dxa"/>
            <w:tcBorders>
              <w:bottom w:val="single" w:color="auto" w:sz="4" w:space="0"/>
            </w:tcBorders>
            <w:vAlign w:val="center"/>
          </w:tcPr>
          <w:p>
            <w:pPr>
              <w:jc w:val="right"/>
              <w:rPr>
                <w:rFonts w:ascii="宋体" w:hAnsi="宋体"/>
                <w:color w:val="000000"/>
                <w:sz w:val="18"/>
                <w:szCs w:val="18"/>
              </w:rPr>
            </w:pPr>
            <w:r>
              <w:rPr>
                <w:rFonts w:hint="eastAsia" w:ascii="宋体" w:hAnsi="宋体"/>
                <w:color w:val="000000"/>
                <w:sz w:val="18"/>
                <w:szCs w:val="18"/>
              </w:rPr>
              <w:t>年    月    日</w:t>
            </w:r>
          </w:p>
        </w:tc>
      </w:tr>
    </w:tbl>
    <w:p>
      <w:pPr>
        <w:pStyle w:val="6"/>
        <w:jc w:val="center"/>
        <w:rPr>
          <w:rFonts w:ascii="黑体" w:hAnsi="宋体" w:eastAsia="黑体" w:cs="宋体"/>
          <w:bCs/>
          <w:color w:val="000000"/>
          <w:kern w:val="0"/>
          <w:szCs w:val="36"/>
        </w:rPr>
      </w:pPr>
    </w:p>
    <w:tbl>
      <w:tblPr>
        <w:tblStyle w:val="14"/>
        <w:tblW w:w="9361" w:type="dxa"/>
        <w:jc w:val="center"/>
        <w:tblLayout w:type="fixed"/>
        <w:tblCellMar>
          <w:top w:w="0" w:type="dxa"/>
          <w:left w:w="108" w:type="dxa"/>
          <w:bottom w:w="0" w:type="dxa"/>
          <w:right w:w="108" w:type="dxa"/>
        </w:tblCellMar>
      </w:tblPr>
      <w:tblGrid>
        <w:gridCol w:w="456"/>
        <w:gridCol w:w="1901"/>
        <w:gridCol w:w="576"/>
        <w:gridCol w:w="5130"/>
        <w:gridCol w:w="673"/>
        <w:gridCol w:w="625"/>
      </w:tblGrid>
      <w:tr>
        <w:tblPrEx>
          <w:tblCellMar>
            <w:top w:w="0" w:type="dxa"/>
            <w:left w:w="108" w:type="dxa"/>
            <w:bottom w:w="0" w:type="dxa"/>
            <w:right w:w="108" w:type="dxa"/>
          </w:tblCellMar>
        </w:tblPrEx>
        <w:trPr>
          <w:trHeight w:val="570" w:hRule="atLeast"/>
          <w:jc w:val="center"/>
        </w:trPr>
        <w:tc>
          <w:tcPr>
            <w:tcW w:w="456" w:type="dxa"/>
            <w:tcBorders>
              <w:top w:val="single" w:color="auto" w:sz="4" w:space="0"/>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号</w:t>
            </w:r>
          </w:p>
        </w:tc>
        <w:tc>
          <w:tcPr>
            <w:tcW w:w="1901"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分 项</w:t>
            </w:r>
          </w:p>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内 容</w:t>
            </w:r>
          </w:p>
        </w:tc>
        <w:tc>
          <w:tcPr>
            <w:tcW w:w="576"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ind w:left="-206" w:leftChars="-98" w:right="-141" w:rightChars="-67"/>
              <w:jc w:val="center"/>
              <w:rPr>
                <w:rFonts w:ascii="宋体" w:hAnsi="宋体" w:cs="宋体"/>
                <w:b/>
                <w:bCs/>
                <w:color w:val="000000"/>
                <w:kern w:val="0"/>
                <w:sz w:val="18"/>
                <w:szCs w:val="18"/>
              </w:rPr>
            </w:pPr>
            <w:r>
              <w:rPr>
                <w:rFonts w:hint="eastAsia" w:ascii="宋体" w:hAnsi="宋体" w:cs="宋体"/>
                <w:b/>
                <w:bCs/>
                <w:color w:val="000000"/>
                <w:kern w:val="0"/>
                <w:sz w:val="18"/>
                <w:szCs w:val="18"/>
              </w:rPr>
              <w:t>满分</w:t>
            </w:r>
          </w:p>
          <w:p>
            <w:pPr>
              <w:tabs>
                <w:tab w:val="left" w:pos="1620"/>
              </w:tabs>
              <w:snapToGrid w:val="0"/>
              <w:spacing w:line="240" w:lineRule="atLeast"/>
              <w:ind w:left="-206" w:leftChars="-98" w:right="-141" w:rightChars="-67"/>
              <w:jc w:val="center"/>
              <w:rPr>
                <w:rFonts w:ascii="宋体" w:hAnsi="宋体" w:cs="宋体"/>
                <w:b/>
                <w:bCs/>
                <w:color w:val="000000"/>
                <w:kern w:val="0"/>
                <w:sz w:val="18"/>
                <w:szCs w:val="18"/>
              </w:rPr>
            </w:pPr>
            <w:r>
              <w:rPr>
                <w:rFonts w:hint="eastAsia" w:ascii="宋体" w:hAnsi="宋体" w:cs="宋体"/>
                <w:b/>
                <w:bCs/>
                <w:color w:val="000000"/>
                <w:kern w:val="0"/>
                <w:sz w:val="18"/>
                <w:szCs w:val="18"/>
              </w:rPr>
              <w:t>分值</w:t>
            </w:r>
          </w:p>
        </w:tc>
        <w:tc>
          <w:tcPr>
            <w:tcW w:w="5130"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评   价   标   准</w:t>
            </w:r>
          </w:p>
        </w:tc>
        <w:tc>
          <w:tcPr>
            <w:tcW w:w="673"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应得分</w:t>
            </w:r>
          </w:p>
        </w:tc>
        <w:tc>
          <w:tcPr>
            <w:tcW w:w="625" w:type="dxa"/>
            <w:tcBorders>
              <w:top w:val="single" w:color="auto" w:sz="4" w:space="0"/>
              <w:left w:val="nil"/>
              <w:bottom w:val="single" w:color="auto" w:sz="4" w:space="0"/>
              <w:right w:val="single" w:color="auto" w:sz="8" w:space="0"/>
            </w:tcBorders>
            <w:vAlign w:val="center"/>
          </w:tcPr>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实得分</w:t>
            </w:r>
          </w:p>
        </w:tc>
      </w:tr>
      <w:tr>
        <w:tblPrEx>
          <w:tblCellMar>
            <w:top w:w="0" w:type="dxa"/>
            <w:left w:w="108" w:type="dxa"/>
            <w:bottom w:w="0" w:type="dxa"/>
            <w:right w:w="108" w:type="dxa"/>
          </w:tblCellMar>
        </w:tblPrEx>
        <w:trPr>
          <w:trHeight w:val="316"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一</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Cs w:val="21"/>
              </w:rPr>
            </w:pPr>
            <w:r>
              <w:rPr>
                <w:rFonts w:hint="eastAsia" w:ascii="黑体" w:hAnsi="宋体" w:eastAsia="黑体" w:cs="宋体"/>
                <w:color w:val="000000"/>
                <w:kern w:val="0"/>
                <w:szCs w:val="21"/>
              </w:rPr>
              <w:t>机构人员配备</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20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157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技术人员</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良好 10 分：配备固定的技术人员且该技术人员具有高度的责任心、良好的组织协调能力和专业的业务水平；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合格6分：配备固定的技术人员且该技术人员具有一定的责任心、基本良好的组织协调能力和基本专业的业务水平；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分：配备的技术人员不固定或该技术人员无责任心、组织协调能力和专业的业务水平不满足要求。</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8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作业人员要求</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良好10分：有全面系统的培训计划措施并有效实施，工程作业人员业务素质良好；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合格6分：有培训计划措施并实施，工程作业人员业务素质满足施工要求；                                                                                                                                                                不合格 0 分：无培训计划措施，工程作业人员业务素质无法满足施工要求。</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1"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二</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Cs w:val="21"/>
              </w:rPr>
            </w:pPr>
            <w:r>
              <w:rPr>
                <w:rFonts w:hint="eastAsia" w:ascii="黑体" w:hAnsi="宋体" w:eastAsia="黑体" w:cs="宋体"/>
                <w:color w:val="000000"/>
                <w:kern w:val="0"/>
                <w:szCs w:val="21"/>
              </w:rPr>
              <w:t>履约质量</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40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75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产品质量</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 20 分：满足国家和地方的产品规范以及行业质量/技术标准、设计文件的各项指示要求；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合格12分：基本满足国家和地方的产品规范以及行业质量/技术标准、设计文件的各项指示要求；</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不合格 0 分：不满足国家和地方的产品规范以及行业质量/技术标准、设计文件的各项指示要求。 </w:t>
            </w:r>
          </w:p>
        </w:tc>
        <w:tc>
          <w:tcPr>
            <w:tcW w:w="673" w:type="dxa"/>
            <w:tcBorders>
              <w:top w:val="nil"/>
              <w:left w:val="nil"/>
              <w:bottom w:val="single" w:color="auto" w:sz="4" w:space="0"/>
              <w:right w:val="single" w:color="auto" w:sz="4" w:space="0"/>
            </w:tcBorders>
            <w:vAlign w:val="center"/>
          </w:tcPr>
          <w:p>
            <w:pPr>
              <w:snapToGrid w:val="0"/>
              <w:spacing w:line="240" w:lineRule="atLeast"/>
              <w:jc w:val="left"/>
              <w:rPr>
                <w:rFonts w:ascii="宋体" w:hAnsi="宋体" w:cs="宋体"/>
                <w:color w:val="000000"/>
                <w:kern w:val="0"/>
                <w:sz w:val="18"/>
                <w:szCs w:val="18"/>
              </w:rPr>
            </w:pP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br w:type="textWrapping"/>
            </w: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00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szCs w:val="21"/>
              </w:rPr>
              <w:t>维修质量</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 20分：能够积极主动处理质量问题且不影响正常使用；</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合格12分：基本能够积极主动处理质量问题，基本不影响正常使用；</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不合格0分：不能够积极主动处理质量问题，影响正常使用。</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51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三</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Cs w:val="21"/>
              </w:rPr>
            </w:pPr>
            <w:r>
              <w:rPr>
                <w:rFonts w:hint="eastAsia" w:ascii="黑体" w:hAnsi="宋体" w:eastAsia="黑体" w:cs="宋体"/>
                <w:color w:val="000000"/>
                <w:kern w:val="0"/>
                <w:szCs w:val="21"/>
              </w:rPr>
              <w:t>进度控制</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88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供货进度</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良好10分：能够认真主动控制供货进度不影响施工工期；</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合格6分：基本能够认真主动控制供货进度不影响施工工期；</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不合格0分：不能够认真主动控制供货进度影响施工工期。</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33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四</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Cs w:val="21"/>
              </w:rPr>
            </w:pPr>
            <w:r>
              <w:rPr>
                <w:rFonts w:hint="eastAsia" w:ascii="黑体" w:hAnsi="宋体" w:eastAsia="黑体" w:cs="宋体"/>
                <w:color w:val="000000"/>
                <w:kern w:val="0"/>
                <w:szCs w:val="21"/>
              </w:rPr>
              <w:t>配合与服务</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30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693"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履约准备</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良好10分：能够及时地按照要求签订合同，并充分地做好履约准备；</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合格6分：基本能够及时地按照要求签订合同，并做好履约准备；</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不合格0分：不能够按照要求签订合同，或未能做好履约准备。</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93"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配合情况</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良好10分：；能够认真主动地配合建设单位及其他部门的工作，积极主动提供技术服务；</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合格6分：基本能够认真主动地配合建设单位及其他部门的工作，能够提供技术服务；</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不合格0分：不能够认真主动地配合建设单位及其他部门的工作，不能够提供技术服务。</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93"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后续服务</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良好10分：能够积极主动按照要求协助相关单位做好维护保养等后续服务工作；</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合格6分：基本能够积极主动按照要求协助相关单位做好维护保养等后续服务工作；</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不合格：不能够积极主动按照要求协助相关单位做好维护保养等后续服务工作。</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525" w:hRule="atLeast"/>
          <w:jc w:val="center"/>
        </w:trPr>
        <w:tc>
          <w:tcPr>
            <w:tcW w:w="456" w:type="dxa"/>
            <w:tcBorders>
              <w:top w:val="nil"/>
              <w:left w:val="single" w:color="auto" w:sz="8" w:space="0"/>
              <w:bottom w:val="single" w:color="auto" w:sz="8"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五</w:t>
            </w:r>
          </w:p>
        </w:tc>
        <w:tc>
          <w:tcPr>
            <w:tcW w:w="1901" w:type="dxa"/>
            <w:tcBorders>
              <w:top w:val="nil"/>
              <w:left w:val="nil"/>
              <w:bottom w:val="single" w:color="auto" w:sz="8"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Cs w:val="21"/>
              </w:rPr>
            </w:pPr>
            <w:r>
              <w:rPr>
                <w:rFonts w:hint="eastAsia" w:ascii="黑体" w:hAnsi="宋体" w:eastAsia="黑体" w:cs="宋体"/>
                <w:color w:val="000000"/>
                <w:kern w:val="0"/>
                <w:szCs w:val="21"/>
              </w:rPr>
              <w:t>直接判定为“不合格”的情形</w:t>
            </w:r>
          </w:p>
        </w:tc>
        <w:tc>
          <w:tcPr>
            <w:tcW w:w="576" w:type="dxa"/>
            <w:tcBorders>
              <w:top w:val="nil"/>
              <w:left w:val="nil"/>
              <w:bottom w:val="single" w:color="auto" w:sz="8"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p>
        </w:tc>
        <w:tc>
          <w:tcPr>
            <w:tcW w:w="5130" w:type="dxa"/>
            <w:tcBorders>
              <w:top w:val="nil"/>
              <w:left w:val="nil"/>
              <w:bottom w:val="single" w:color="auto" w:sz="8"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1、因自身原因造成工程发生较大或较大以上事故的；</w:t>
            </w:r>
          </w:p>
          <w:p>
            <w:pPr>
              <w:tabs>
                <w:tab w:val="left" w:pos="1620"/>
              </w:tabs>
              <w:snapToGrid w:val="0"/>
              <w:spacing w:line="240" w:lineRule="atLeast"/>
              <w:jc w:val="left"/>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、无正当理由不履行合同的；</w:t>
            </w:r>
          </w:p>
          <w:p>
            <w:pPr>
              <w:tabs>
                <w:tab w:val="left" w:pos="1620"/>
              </w:tabs>
              <w:snapToGrid w:val="0"/>
              <w:spacing w:line="240" w:lineRule="atLeast"/>
              <w:jc w:val="left"/>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、采用假劣伪劣产品的。</w:t>
            </w:r>
          </w:p>
        </w:tc>
        <w:tc>
          <w:tcPr>
            <w:tcW w:w="673" w:type="dxa"/>
            <w:tcBorders>
              <w:top w:val="nil"/>
              <w:left w:val="nil"/>
              <w:bottom w:val="single" w:color="auto" w:sz="8"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18"/>
                <w:szCs w:val="18"/>
              </w:rPr>
            </w:pPr>
          </w:p>
        </w:tc>
        <w:tc>
          <w:tcPr>
            <w:tcW w:w="625" w:type="dxa"/>
            <w:tcBorders>
              <w:top w:val="nil"/>
              <w:left w:val="nil"/>
              <w:bottom w:val="single" w:color="auto" w:sz="8"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p>
        </w:tc>
      </w:tr>
      <w:tr>
        <w:tblPrEx>
          <w:tblCellMar>
            <w:top w:w="0" w:type="dxa"/>
            <w:left w:w="108" w:type="dxa"/>
            <w:bottom w:w="0" w:type="dxa"/>
            <w:right w:w="108" w:type="dxa"/>
          </w:tblCellMar>
        </w:tblPrEx>
        <w:trPr>
          <w:trHeight w:val="6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　</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合  计</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9361" w:type="dxa"/>
            <w:gridSpan w:val="6"/>
            <w:tcBorders>
              <w:top w:val="single" w:color="auto" w:sz="4" w:space="0"/>
              <w:left w:val="single" w:color="auto" w:sz="8" w:space="0"/>
              <w:bottom w:val="single" w:color="auto" w:sz="8" w:space="0"/>
              <w:right w:val="single" w:color="auto" w:sz="8" w:space="0"/>
            </w:tcBorders>
            <w:vAlign w:val="center"/>
          </w:tcPr>
          <w:p>
            <w:pPr>
              <w:spacing w:line="240" w:lineRule="atLeast"/>
              <w:rPr>
                <w:rFonts w:ascii="宋体" w:hAnsi="宋体"/>
                <w:color w:val="000000"/>
                <w:sz w:val="18"/>
                <w:szCs w:val="18"/>
              </w:rPr>
            </w:pPr>
            <w:r>
              <w:rPr>
                <w:rFonts w:hint="eastAsia" w:ascii="宋体" w:hAnsi="宋体" w:cs="宋体"/>
                <w:color w:val="000000"/>
                <w:kern w:val="0"/>
                <w:sz w:val="18"/>
                <w:szCs w:val="18"/>
              </w:rPr>
              <w:t>注：1、</w:t>
            </w:r>
            <w:r>
              <w:rPr>
                <w:rFonts w:hint="eastAsia" w:ascii="宋体" w:hAnsi="宋体"/>
                <w:color w:val="000000"/>
                <w:sz w:val="18"/>
                <w:szCs w:val="18"/>
              </w:rPr>
              <w:t>工程建设单位可结合其工程特点和具体要求，增加和量化具体评分指标，制定评分表，并按百分制将分项分值以百分比折算后进行调整。</w:t>
            </w:r>
          </w:p>
          <w:p>
            <w:pPr>
              <w:spacing w:line="240" w:lineRule="atLeas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2、</w:t>
            </w:r>
            <w:r>
              <w:rPr>
                <w:rFonts w:hint="eastAsia" w:ascii="宋体" w:hAnsi="宋体"/>
                <w:color w:val="000000"/>
                <w:sz w:val="18"/>
                <w:szCs w:val="18"/>
              </w:rPr>
              <w:t>规定的评分指标中，招标文件</w:t>
            </w:r>
            <w:r>
              <w:rPr>
                <w:rFonts w:hint="eastAsia" w:ascii="宋体" w:hAnsi="宋体" w:cs="宋体"/>
                <w:color w:val="000000"/>
                <w:kern w:val="0"/>
                <w:sz w:val="18"/>
                <w:szCs w:val="18"/>
              </w:rPr>
              <w:t>或合同</w:t>
            </w:r>
            <w:r>
              <w:rPr>
                <w:rFonts w:hint="eastAsia" w:ascii="宋体" w:hAnsi="宋体"/>
                <w:color w:val="000000"/>
                <w:sz w:val="18"/>
                <w:szCs w:val="18"/>
              </w:rPr>
              <w:t>无委托实施的内容，不计入评分，其分值按百分比折算后计入其他指标中或对总得分按百分比进行折算。</w:t>
            </w:r>
          </w:p>
        </w:tc>
      </w:tr>
    </w:tbl>
    <w:p>
      <w:pPr>
        <w:tabs>
          <w:tab w:val="left" w:pos="1620"/>
        </w:tabs>
        <w:rPr>
          <w:rFonts w:ascii="仿宋_GB2312" w:hAnsi="宋体" w:eastAsia="仿宋_GB2312" w:cs="宋体"/>
          <w:bCs/>
          <w:color w:val="000000"/>
          <w:kern w:val="0"/>
          <w:sz w:val="32"/>
          <w:szCs w:val="32"/>
        </w:rPr>
      </w:pPr>
    </w:p>
    <w:p/>
    <w:p>
      <w:pPr>
        <w:widowControl/>
        <w:jc w:val="left"/>
        <w:rPr>
          <w:rFonts w:ascii="宋体" w:hAnsi="宋体"/>
          <w:color w:val="000000"/>
          <w:sz w:val="44"/>
          <w:szCs w:val="44"/>
        </w:rPr>
      </w:pPr>
      <w:r>
        <w:rPr>
          <w:rFonts w:ascii="宋体" w:hAnsi="宋体"/>
          <w:color w:val="000000"/>
          <w:sz w:val="44"/>
          <w:szCs w:val="44"/>
        </w:rPr>
        <w:br w:type="page"/>
      </w:r>
    </w:p>
    <w:p>
      <w:pPr>
        <w:widowControl/>
        <w:jc w:val="left"/>
        <w:rPr>
          <w:rFonts w:ascii="宋体" w:hAnsi="宋体"/>
          <w:color w:val="000000"/>
          <w:sz w:val="44"/>
          <w:szCs w:val="44"/>
        </w:rPr>
      </w:pPr>
    </w:p>
    <w:p>
      <w:pPr>
        <w:pStyle w:val="6"/>
        <w:jc w:val="center"/>
        <w:rPr>
          <w:rFonts w:ascii="黑体" w:hAnsi="宋体" w:eastAsia="黑体" w:cs="宋体"/>
          <w:bCs/>
          <w:color w:val="000000"/>
          <w:kern w:val="0"/>
          <w:szCs w:val="36"/>
        </w:rPr>
      </w:pPr>
      <w:r>
        <w:rPr>
          <w:rFonts w:hint="eastAsia" w:ascii="黑体" w:hAnsi="宋体" w:eastAsia="黑体" w:cs="宋体"/>
          <w:bCs/>
          <w:color w:val="000000"/>
          <w:kern w:val="0"/>
          <w:szCs w:val="36"/>
        </w:rPr>
        <w:t>深圳市罗湖区建筑市场主体履约评价表（其它类）</w:t>
      </w:r>
    </w:p>
    <w:tbl>
      <w:tblPr>
        <w:tblStyle w:val="14"/>
        <w:tblpPr w:leftFromText="180" w:rightFromText="180" w:vertAnchor="text" w:horzAnchor="margin" w:tblpX="-607" w:tblpY="314"/>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886"/>
        <w:gridCol w:w="1559"/>
        <w:gridCol w:w="3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4" w:type="dxa"/>
            <w:vAlign w:val="center"/>
          </w:tcPr>
          <w:p>
            <w:pPr>
              <w:ind w:left="-120" w:leftChars="-57"/>
              <w:jc w:val="center"/>
              <w:rPr>
                <w:rFonts w:ascii="宋体" w:hAnsi="宋体"/>
                <w:b/>
                <w:bCs/>
                <w:color w:val="000000"/>
                <w:sz w:val="18"/>
                <w:szCs w:val="18"/>
              </w:rPr>
            </w:pPr>
            <w:r>
              <w:rPr>
                <w:rFonts w:hint="eastAsia" w:ascii="宋体" w:hAnsi="宋体"/>
                <w:b/>
                <w:bCs/>
                <w:color w:val="000000"/>
                <w:sz w:val="18"/>
                <w:szCs w:val="18"/>
              </w:rPr>
              <w:t>工程名称</w:t>
            </w:r>
          </w:p>
        </w:tc>
        <w:tc>
          <w:tcPr>
            <w:tcW w:w="2886" w:type="dxa"/>
            <w:vAlign w:val="center"/>
          </w:tcPr>
          <w:p>
            <w:pPr>
              <w:rPr>
                <w:rFonts w:ascii="宋体" w:hAnsi="宋体"/>
                <w:color w:val="000000"/>
                <w:sz w:val="18"/>
                <w:szCs w:val="18"/>
              </w:rPr>
            </w:pPr>
          </w:p>
        </w:tc>
        <w:tc>
          <w:tcPr>
            <w:tcW w:w="1559" w:type="dxa"/>
            <w:tcBorders>
              <w:top w:val="single" w:color="auto" w:sz="4"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承 包 商</w:t>
            </w:r>
          </w:p>
        </w:tc>
        <w:tc>
          <w:tcPr>
            <w:tcW w:w="3549" w:type="dxa"/>
            <w:tcBorders>
              <w:top w:val="single" w:color="auto" w:sz="4" w:space="0"/>
            </w:tcBorders>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4" w:type="dxa"/>
            <w:tcBorders>
              <w:bottom w:val="single" w:color="auto" w:sz="4" w:space="0"/>
            </w:tcBorders>
            <w:vAlign w:val="center"/>
          </w:tcPr>
          <w:p>
            <w:pPr>
              <w:ind w:left="-120" w:leftChars="-57"/>
              <w:jc w:val="center"/>
              <w:rPr>
                <w:rFonts w:ascii="宋体" w:hAnsi="宋体"/>
                <w:b/>
                <w:bCs/>
                <w:color w:val="000000"/>
                <w:sz w:val="18"/>
                <w:szCs w:val="18"/>
              </w:rPr>
            </w:pPr>
            <w:r>
              <w:rPr>
                <w:rFonts w:hint="eastAsia" w:ascii="宋体" w:hAnsi="宋体"/>
                <w:b/>
                <w:bCs/>
                <w:color w:val="000000"/>
                <w:sz w:val="18"/>
                <w:szCs w:val="18"/>
              </w:rPr>
              <w:t>总 得 分</w:t>
            </w:r>
          </w:p>
        </w:tc>
        <w:tc>
          <w:tcPr>
            <w:tcW w:w="2886" w:type="dxa"/>
            <w:tcBorders>
              <w:bottom w:val="single" w:color="auto" w:sz="4" w:space="0"/>
            </w:tcBorders>
            <w:vAlign w:val="center"/>
          </w:tcPr>
          <w:p>
            <w:pPr>
              <w:rPr>
                <w:rFonts w:ascii="宋体" w:hAnsi="宋体"/>
                <w:color w:val="000000"/>
                <w:sz w:val="18"/>
                <w:szCs w:val="18"/>
              </w:rPr>
            </w:pPr>
          </w:p>
        </w:tc>
        <w:tc>
          <w:tcPr>
            <w:tcW w:w="1559" w:type="dxa"/>
            <w:tcBorders>
              <w:bottom w:val="single" w:color="auto" w:sz="4"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评价等级</w:t>
            </w:r>
          </w:p>
        </w:tc>
        <w:tc>
          <w:tcPr>
            <w:tcW w:w="3549" w:type="dxa"/>
            <w:tcBorders>
              <w:bottom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□优  □良 □中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4" w:type="dxa"/>
            <w:tcBorders>
              <w:bottom w:val="single" w:color="auto" w:sz="4" w:space="0"/>
            </w:tcBorders>
            <w:vAlign w:val="center"/>
          </w:tcPr>
          <w:p>
            <w:pPr>
              <w:ind w:left="-120" w:leftChars="-57"/>
              <w:jc w:val="center"/>
              <w:rPr>
                <w:rFonts w:ascii="宋体" w:hAnsi="宋体"/>
                <w:b/>
                <w:bCs/>
                <w:color w:val="000000"/>
                <w:sz w:val="18"/>
                <w:szCs w:val="18"/>
              </w:rPr>
            </w:pPr>
            <w:r>
              <w:rPr>
                <w:rFonts w:hint="eastAsia"/>
                <w:b/>
                <w:bCs/>
                <w:color w:val="000000"/>
                <w:sz w:val="18"/>
                <w:szCs w:val="18"/>
              </w:rPr>
              <w:t>建设单位</w:t>
            </w:r>
          </w:p>
        </w:tc>
        <w:tc>
          <w:tcPr>
            <w:tcW w:w="2886" w:type="dxa"/>
            <w:tcBorders>
              <w:bottom w:val="single" w:color="auto" w:sz="4" w:space="0"/>
            </w:tcBorders>
            <w:vAlign w:val="center"/>
          </w:tcPr>
          <w:p>
            <w:pPr>
              <w:rPr>
                <w:rFonts w:ascii="宋体" w:hAnsi="宋体"/>
                <w:color w:val="000000"/>
                <w:sz w:val="18"/>
                <w:szCs w:val="18"/>
              </w:rPr>
            </w:pPr>
          </w:p>
        </w:tc>
        <w:tc>
          <w:tcPr>
            <w:tcW w:w="1559" w:type="dxa"/>
            <w:tcBorders>
              <w:bottom w:val="single" w:color="auto" w:sz="4"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评价时间</w:t>
            </w:r>
          </w:p>
        </w:tc>
        <w:tc>
          <w:tcPr>
            <w:tcW w:w="3549" w:type="dxa"/>
            <w:tcBorders>
              <w:bottom w:val="single" w:color="auto" w:sz="4" w:space="0"/>
            </w:tcBorders>
            <w:vAlign w:val="center"/>
          </w:tcPr>
          <w:p>
            <w:pPr>
              <w:jc w:val="right"/>
              <w:rPr>
                <w:rFonts w:ascii="宋体" w:hAnsi="宋体"/>
                <w:color w:val="000000"/>
                <w:sz w:val="18"/>
                <w:szCs w:val="18"/>
              </w:rPr>
            </w:pPr>
            <w:r>
              <w:rPr>
                <w:rFonts w:hint="eastAsia" w:ascii="宋体" w:hAnsi="宋体"/>
                <w:color w:val="000000"/>
                <w:sz w:val="18"/>
                <w:szCs w:val="18"/>
              </w:rPr>
              <w:t>年    月    日</w:t>
            </w:r>
          </w:p>
        </w:tc>
      </w:tr>
    </w:tbl>
    <w:p>
      <w:pPr>
        <w:pStyle w:val="6"/>
        <w:jc w:val="center"/>
        <w:rPr>
          <w:rFonts w:ascii="黑体" w:hAnsi="宋体" w:eastAsia="黑体" w:cs="宋体"/>
          <w:bCs/>
          <w:color w:val="000000"/>
          <w:kern w:val="0"/>
          <w:szCs w:val="36"/>
        </w:rPr>
      </w:pPr>
    </w:p>
    <w:tbl>
      <w:tblPr>
        <w:tblStyle w:val="14"/>
        <w:tblW w:w="9361" w:type="dxa"/>
        <w:jc w:val="center"/>
        <w:tblLayout w:type="fixed"/>
        <w:tblCellMar>
          <w:top w:w="0" w:type="dxa"/>
          <w:left w:w="108" w:type="dxa"/>
          <w:bottom w:w="0" w:type="dxa"/>
          <w:right w:w="108" w:type="dxa"/>
        </w:tblCellMar>
      </w:tblPr>
      <w:tblGrid>
        <w:gridCol w:w="456"/>
        <w:gridCol w:w="1901"/>
        <w:gridCol w:w="576"/>
        <w:gridCol w:w="5130"/>
        <w:gridCol w:w="673"/>
        <w:gridCol w:w="625"/>
      </w:tblGrid>
      <w:tr>
        <w:tblPrEx>
          <w:tblCellMar>
            <w:top w:w="0" w:type="dxa"/>
            <w:left w:w="108" w:type="dxa"/>
            <w:bottom w:w="0" w:type="dxa"/>
            <w:right w:w="108" w:type="dxa"/>
          </w:tblCellMar>
        </w:tblPrEx>
        <w:trPr>
          <w:trHeight w:val="570" w:hRule="atLeast"/>
          <w:jc w:val="center"/>
        </w:trPr>
        <w:tc>
          <w:tcPr>
            <w:tcW w:w="456" w:type="dxa"/>
            <w:tcBorders>
              <w:top w:val="single" w:color="auto" w:sz="4" w:space="0"/>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号</w:t>
            </w:r>
          </w:p>
        </w:tc>
        <w:tc>
          <w:tcPr>
            <w:tcW w:w="1901"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分 项</w:t>
            </w:r>
          </w:p>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内 容</w:t>
            </w:r>
          </w:p>
        </w:tc>
        <w:tc>
          <w:tcPr>
            <w:tcW w:w="576"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ind w:left="-63" w:leftChars="-30" w:right="-15" w:rightChars="-7"/>
              <w:jc w:val="center"/>
              <w:rPr>
                <w:rFonts w:ascii="宋体" w:hAnsi="宋体" w:cs="宋体"/>
                <w:b/>
                <w:bCs/>
                <w:color w:val="000000"/>
                <w:kern w:val="0"/>
                <w:sz w:val="18"/>
                <w:szCs w:val="18"/>
              </w:rPr>
            </w:pPr>
            <w:r>
              <w:rPr>
                <w:rFonts w:hint="eastAsia" w:ascii="宋体" w:hAnsi="宋体" w:cs="宋体"/>
                <w:b/>
                <w:bCs/>
                <w:color w:val="000000"/>
                <w:kern w:val="0"/>
                <w:sz w:val="18"/>
                <w:szCs w:val="18"/>
              </w:rPr>
              <w:t>满分</w:t>
            </w:r>
          </w:p>
          <w:p>
            <w:pPr>
              <w:tabs>
                <w:tab w:val="left" w:pos="1620"/>
              </w:tabs>
              <w:snapToGrid w:val="0"/>
              <w:spacing w:line="240" w:lineRule="atLeast"/>
              <w:ind w:left="-63" w:leftChars="-30" w:right="-15" w:rightChars="-7"/>
              <w:jc w:val="center"/>
              <w:rPr>
                <w:rFonts w:ascii="宋体" w:hAnsi="宋体" w:cs="宋体"/>
                <w:b/>
                <w:bCs/>
                <w:color w:val="000000"/>
                <w:kern w:val="0"/>
                <w:sz w:val="18"/>
                <w:szCs w:val="18"/>
              </w:rPr>
            </w:pPr>
            <w:r>
              <w:rPr>
                <w:rFonts w:hint="eastAsia" w:ascii="宋体" w:hAnsi="宋体" w:cs="宋体"/>
                <w:b/>
                <w:bCs/>
                <w:color w:val="000000"/>
                <w:kern w:val="0"/>
                <w:sz w:val="18"/>
                <w:szCs w:val="18"/>
              </w:rPr>
              <w:t>分值</w:t>
            </w:r>
          </w:p>
        </w:tc>
        <w:tc>
          <w:tcPr>
            <w:tcW w:w="5130"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评   价   标   准</w:t>
            </w:r>
          </w:p>
        </w:tc>
        <w:tc>
          <w:tcPr>
            <w:tcW w:w="673"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ind w:left="-92" w:leftChars="-44" w:right="-44" w:rightChars="-21"/>
              <w:jc w:val="center"/>
              <w:rPr>
                <w:rFonts w:ascii="宋体" w:hAnsi="宋体" w:cs="宋体"/>
                <w:b/>
                <w:bCs/>
                <w:color w:val="000000"/>
                <w:kern w:val="0"/>
                <w:sz w:val="18"/>
                <w:szCs w:val="18"/>
              </w:rPr>
            </w:pPr>
            <w:r>
              <w:rPr>
                <w:rFonts w:hint="eastAsia" w:ascii="宋体" w:hAnsi="宋体" w:cs="宋体"/>
                <w:b/>
                <w:bCs/>
                <w:color w:val="000000"/>
                <w:kern w:val="0"/>
                <w:sz w:val="18"/>
                <w:szCs w:val="18"/>
              </w:rPr>
              <w:t>应得分</w:t>
            </w:r>
          </w:p>
        </w:tc>
        <w:tc>
          <w:tcPr>
            <w:tcW w:w="625" w:type="dxa"/>
            <w:tcBorders>
              <w:top w:val="single" w:color="auto" w:sz="4" w:space="0"/>
              <w:left w:val="nil"/>
              <w:bottom w:val="single" w:color="auto" w:sz="4" w:space="0"/>
              <w:right w:val="single" w:color="auto" w:sz="8" w:space="0"/>
            </w:tcBorders>
            <w:vAlign w:val="center"/>
          </w:tcPr>
          <w:p>
            <w:pPr>
              <w:tabs>
                <w:tab w:val="left" w:pos="1620"/>
              </w:tabs>
              <w:snapToGrid w:val="0"/>
              <w:spacing w:line="240" w:lineRule="atLeast"/>
              <w:ind w:left="-59" w:leftChars="-28" w:right="-84" w:rightChars="-40"/>
              <w:jc w:val="center"/>
              <w:rPr>
                <w:rFonts w:ascii="宋体" w:hAnsi="宋体" w:cs="宋体"/>
                <w:b/>
                <w:bCs/>
                <w:color w:val="000000"/>
                <w:kern w:val="0"/>
                <w:sz w:val="18"/>
                <w:szCs w:val="18"/>
              </w:rPr>
            </w:pPr>
            <w:r>
              <w:rPr>
                <w:rFonts w:hint="eastAsia" w:ascii="宋体" w:hAnsi="宋体" w:cs="宋体"/>
                <w:b/>
                <w:bCs/>
                <w:color w:val="000000"/>
                <w:kern w:val="0"/>
                <w:sz w:val="18"/>
                <w:szCs w:val="18"/>
              </w:rPr>
              <w:t>实得分</w:t>
            </w:r>
          </w:p>
        </w:tc>
      </w:tr>
      <w:tr>
        <w:tblPrEx>
          <w:tblCellMar>
            <w:top w:w="0" w:type="dxa"/>
            <w:left w:w="108" w:type="dxa"/>
            <w:bottom w:w="0" w:type="dxa"/>
            <w:right w:w="108" w:type="dxa"/>
          </w:tblCellMar>
        </w:tblPrEx>
        <w:trPr>
          <w:trHeight w:val="316"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一</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机构人员配备</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30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157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项目负责人要求</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良好10分：配备固定的项目负责人且该项目负责人具有高度的责任心、良好的组织协调能力和专业的业务水平；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合格6分：配备固定的项目负责人且该项目负责人具有一定的责任心、基本良好的组织协调能力和基本专业的业务水平；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不合格 0 分：配备的项目负责人不固定或该项目负责人无责任心、组织协调能力和专业的业务水平不满足要求。</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8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其他管理人员要求</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良好10 分：项目主要管理人员能够按投标书的承诺到位且具有相应的履约能力；</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合格6分：项目主要管理人员能够按投标书的承诺到位且具有基本相应的履约能力；                                                                                                                                                                不合格 0 分：项目主要管理人员不能够按投标书的承诺到位或不具有相应的履约能力。</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8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作业人员要求</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良好10分：有全面系统的培训计划措施并有效实施，工程作业人员业务素质良好；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合格6分：有培训计划措施并实施，工程作业人员业务素质满足施工要求；                                                                                                                                                                不合格 0 分：无培训计划措施，工程作业人员业务素质无法满足工作要求。</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11"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二</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履约质量</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30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75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前期阶段</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良好10分：能够认真主动地完成合同约定的前期阶段各项工作； </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合格6分：能够完成合同约定的前期阶段各项工作；                           不合格0分：不能够完成合同约定的前期阶段各项工作。</w:t>
            </w:r>
          </w:p>
        </w:tc>
        <w:tc>
          <w:tcPr>
            <w:tcW w:w="673" w:type="dxa"/>
            <w:tcBorders>
              <w:top w:val="nil"/>
              <w:left w:val="nil"/>
              <w:bottom w:val="single" w:color="auto" w:sz="4" w:space="0"/>
              <w:right w:val="single" w:color="auto" w:sz="4" w:space="0"/>
            </w:tcBorders>
            <w:vAlign w:val="center"/>
          </w:tcPr>
          <w:p>
            <w:pPr>
              <w:snapToGrid w:val="0"/>
              <w:spacing w:line="240" w:lineRule="atLeast"/>
              <w:jc w:val="left"/>
              <w:rPr>
                <w:rFonts w:ascii="宋体" w:hAnsi="宋体" w:cs="宋体"/>
                <w:color w:val="000000"/>
                <w:kern w:val="0"/>
                <w:sz w:val="18"/>
                <w:szCs w:val="18"/>
              </w:rPr>
            </w:pP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br w:type="textWrapping"/>
            </w: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00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实施阶段</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130" w:type="dxa"/>
            <w:tcBorders>
              <w:top w:val="nil"/>
              <w:left w:val="nil"/>
              <w:bottom w:val="single" w:color="auto" w:sz="4" w:space="0"/>
              <w:right w:val="single" w:color="auto" w:sz="4" w:space="0"/>
            </w:tcBorders>
            <w:vAlign w:val="center"/>
          </w:tcPr>
          <w:p>
            <w:pPr>
              <w:tabs>
                <w:tab w:val="left" w:pos="1620"/>
              </w:tabs>
              <w:snapToGrid w:val="0"/>
              <w:jc w:val="left"/>
              <w:rPr>
                <w:rFonts w:ascii="宋体" w:hAnsi="宋体" w:cs="宋体"/>
                <w:color w:val="000000"/>
                <w:kern w:val="0"/>
                <w:sz w:val="18"/>
                <w:szCs w:val="18"/>
              </w:rPr>
            </w:pPr>
            <w:r>
              <w:rPr>
                <w:rFonts w:hint="eastAsia" w:ascii="宋体" w:hAnsi="宋体" w:cs="宋体"/>
                <w:color w:val="000000"/>
                <w:kern w:val="0"/>
                <w:sz w:val="18"/>
                <w:szCs w:val="18"/>
              </w:rPr>
              <w:t>良好20分：能够主动服从甲方安排，按时参加有关工程会议、协助甲方解决各种事务性问题；</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合格12分：：基本能够主动服从甲方安排，基本能够按时参加有关工程会议、协助甲方解决各种事务性问题；                   </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不合格0分：不能够主动服从甲方安排，不能够按时参加有关工程会议、协助甲方解决各种事务性问题。</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51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三</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进度控制</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885"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工作进度</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良好10分：能够及时地按照合同要求完成各阶段的工作，成果文件提交时间能够满足甲方要求；</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合格6分：基本能够及时地按照合同要求完成各阶段的工作，成果文件提交时间基本能够满足甲方要求；</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不合格0分：不能够及时地按照合同要求完成各阶段的工作，成果文件提交时间不能够满足甲方要求。</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335"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四</w:t>
            </w:r>
          </w:p>
        </w:tc>
        <w:tc>
          <w:tcPr>
            <w:tcW w:w="1901" w:type="dxa"/>
            <w:tcBorders>
              <w:top w:val="single" w:color="auto" w:sz="4" w:space="0"/>
              <w:left w:val="single" w:color="auto" w:sz="4"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配合与服务</w:t>
            </w:r>
          </w:p>
        </w:tc>
        <w:tc>
          <w:tcPr>
            <w:tcW w:w="576" w:type="dxa"/>
            <w:tcBorders>
              <w:top w:val="single" w:color="auto" w:sz="4" w:space="0"/>
              <w:left w:val="single" w:color="auto" w:sz="4"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1"/>
              </w:rPr>
            </w:pPr>
            <w:r>
              <w:rPr>
                <w:rFonts w:hint="eastAsia" w:ascii="黑体" w:hAnsi="宋体" w:eastAsia="黑体" w:cs="宋体"/>
                <w:color w:val="000000"/>
                <w:kern w:val="0"/>
                <w:szCs w:val="21"/>
              </w:rPr>
              <w:t>30</w:t>
            </w:r>
          </w:p>
        </w:tc>
        <w:tc>
          <w:tcPr>
            <w:tcW w:w="5130" w:type="dxa"/>
            <w:tcBorders>
              <w:top w:val="single" w:color="auto" w:sz="4" w:space="0"/>
              <w:left w:val="single" w:color="auto" w:sz="4" w:space="0"/>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single" w:color="auto" w:sz="4" w:space="0"/>
              <w:left w:val="single" w:color="auto" w:sz="4" w:space="0"/>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single" w:color="auto" w:sz="4" w:space="0"/>
              <w:left w:val="single" w:color="auto" w:sz="4" w:space="0"/>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693" w:hRule="atLeast"/>
          <w:jc w:val="center"/>
        </w:trPr>
        <w:tc>
          <w:tcPr>
            <w:tcW w:w="456" w:type="dxa"/>
            <w:tcBorders>
              <w:top w:val="single" w:color="auto" w:sz="4" w:space="0"/>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1"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履约准备</w:t>
            </w:r>
          </w:p>
        </w:tc>
        <w:tc>
          <w:tcPr>
            <w:tcW w:w="576"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良好10分：能够及时地按照要求签订合同，并充分地做好履约准备；</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合格6分：基本能够及时地按照要求签订合同，并做好履约准备；</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不合格0分：不能够按照要求签订合同，或未能做好履约准备。</w:t>
            </w:r>
          </w:p>
        </w:tc>
        <w:tc>
          <w:tcPr>
            <w:tcW w:w="673" w:type="dxa"/>
            <w:tcBorders>
              <w:top w:val="single" w:color="auto" w:sz="4" w:space="0"/>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single" w:color="auto" w:sz="4" w:space="0"/>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93"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配合情况</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良好10分：；能够认真主动地配合建设单位及其他部门的工作，积极主动提供技术服务；</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合格6分：基本能够认真主动地配合建设单位及其他部门的工作，能够提供技术服务；</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不合格0分：不能够认真主动地配合建设单位及其他部门的工作，不能够提供技术服务。</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93"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后续服务</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良好10分：能够提供业主满意的后期服务，积极配合各项目参与方的工作；</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合格6分：基本能够能够提供业主满意的后期服务，基本配合各项目参与方的工作；</w:t>
            </w:r>
          </w:p>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不合格：不能够提供业主满意的后期服务，不配合各项目参与方的工作。</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525" w:hRule="atLeast"/>
          <w:jc w:val="center"/>
        </w:trPr>
        <w:tc>
          <w:tcPr>
            <w:tcW w:w="456" w:type="dxa"/>
            <w:tcBorders>
              <w:top w:val="nil"/>
              <w:left w:val="single" w:color="auto" w:sz="8" w:space="0"/>
              <w:bottom w:val="single" w:color="auto" w:sz="8"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0"/>
              </w:rPr>
            </w:pPr>
            <w:r>
              <w:rPr>
                <w:rFonts w:hint="eastAsia" w:ascii="黑体" w:hAnsi="宋体" w:eastAsia="黑体" w:cs="宋体"/>
                <w:color w:val="000000"/>
                <w:kern w:val="0"/>
                <w:szCs w:val="20"/>
              </w:rPr>
              <w:t>五</w:t>
            </w:r>
          </w:p>
        </w:tc>
        <w:tc>
          <w:tcPr>
            <w:tcW w:w="1901" w:type="dxa"/>
            <w:tcBorders>
              <w:top w:val="nil"/>
              <w:left w:val="nil"/>
              <w:bottom w:val="single" w:color="auto" w:sz="8"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Cs w:val="20"/>
              </w:rPr>
            </w:pPr>
            <w:r>
              <w:rPr>
                <w:rFonts w:hint="eastAsia" w:ascii="黑体" w:hAnsi="宋体" w:eastAsia="黑体" w:cs="宋体"/>
                <w:color w:val="000000"/>
                <w:kern w:val="0"/>
                <w:szCs w:val="20"/>
              </w:rPr>
              <w:t>直接判定为“不合格”的情形</w:t>
            </w:r>
          </w:p>
        </w:tc>
        <w:tc>
          <w:tcPr>
            <w:tcW w:w="576" w:type="dxa"/>
            <w:tcBorders>
              <w:top w:val="nil"/>
              <w:left w:val="nil"/>
              <w:bottom w:val="single" w:color="auto" w:sz="8"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0"/>
              </w:rPr>
            </w:pPr>
          </w:p>
        </w:tc>
        <w:tc>
          <w:tcPr>
            <w:tcW w:w="5130" w:type="dxa"/>
            <w:tcBorders>
              <w:top w:val="nil"/>
              <w:left w:val="nil"/>
              <w:bottom w:val="single" w:color="auto" w:sz="8" w:space="0"/>
              <w:right w:val="single" w:color="auto" w:sz="4" w:space="0"/>
            </w:tcBorders>
            <w:vAlign w:val="center"/>
          </w:tcPr>
          <w:p>
            <w:pPr>
              <w:tabs>
                <w:tab w:val="left" w:pos="1620"/>
              </w:tabs>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1、因自身原因造成工程发生较大或较大以上事故的；</w:t>
            </w:r>
          </w:p>
          <w:p>
            <w:pPr>
              <w:tabs>
                <w:tab w:val="left" w:pos="1620"/>
              </w:tabs>
              <w:snapToGrid w:val="0"/>
              <w:spacing w:line="240" w:lineRule="atLeast"/>
              <w:jc w:val="left"/>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、无正当理由不履行合同的；</w:t>
            </w:r>
          </w:p>
          <w:p>
            <w:pPr>
              <w:tabs>
                <w:tab w:val="left" w:pos="1620"/>
              </w:tabs>
              <w:snapToGrid w:val="0"/>
              <w:spacing w:line="240" w:lineRule="atLeast"/>
              <w:jc w:val="left"/>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、采用假劣伪劣产品的。</w:t>
            </w:r>
          </w:p>
        </w:tc>
        <w:tc>
          <w:tcPr>
            <w:tcW w:w="673" w:type="dxa"/>
            <w:tcBorders>
              <w:top w:val="nil"/>
              <w:left w:val="nil"/>
              <w:bottom w:val="single" w:color="auto" w:sz="8"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18"/>
                <w:szCs w:val="18"/>
              </w:rPr>
            </w:pPr>
          </w:p>
        </w:tc>
        <w:tc>
          <w:tcPr>
            <w:tcW w:w="625" w:type="dxa"/>
            <w:tcBorders>
              <w:top w:val="nil"/>
              <w:left w:val="nil"/>
              <w:bottom w:val="single" w:color="auto" w:sz="8"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p>
        </w:tc>
      </w:tr>
      <w:tr>
        <w:tblPrEx>
          <w:tblCellMar>
            <w:top w:w="0" w:type="dxa"/>
            <w:left w:w="108" w:type="dxa"/>
            <w:bottom w:w="0" w:type="dxa"/>
            <w:right w:w="108" w:type="dxa"/>
          </w:tblCellMar>
        </w:tblPrEx>
        <w:trPr>
          <w:trHeight w:val="60" w:hRule="atLeast"/>
          <w:jc w:val="center"/>
        </w:trPr>
        <w:tc>
          <w:tcPr>
            <w:tcW w:w="456" w:type="dxa"/>
            <w:tcBorders>
              <w:top w:val="nil"/>
              <w:left w:val="single" w:color="auto" w:sz="8" w:space="0"/>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0"/>
              </w:rPr>
            </w:pPr>
          </w:p>
        </w:tc>
        <w:tc>
          <w:tcPr>
            <w:tcW w:w="1901"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0"/>
              </w:rPr>
            </w:pPr>
            <w:r>
              <w:rPr>
                <w:rFonts w:hint="eastAsia" w:ascii="黑体" w:hAnsi="宋体" w:eastAsia="黑体" w:cs="宋体"/>
                <w:color w:val="000000"/>
                <w:kern w:val="0"/>
                <w:szCs w:val="20"/>
              </w:rPr>
              <w:t>合  计</w:t>
            </w:r>
          </w:p>
        </w:tc>
        <w:tc>
          <w:tcPr>
            <w:tcW w:w="576" w:type="dxa"/>
            <w:tcBorders>
              <w:top w:val="nil"/>
              <w:left w:val="nil"/>
              <w:bottom w:val="single" w:color="auto" w:sz="4" w:space="0"/>
              <w:right w:val="single" w:color="auto" w:sz="4" w:space="0"/>
            </w:tcBorders>
            <w:vAlign w:val="center"/>
          </w:tcPr>
          <w:p>
            <w:pPr>
              <w:tabs>
                <w:tab w:val="left" w:pos="1620"/>
              </w:tabs>
              <w:snapToGrid w:val="0"/>
              <w:spacing w:line="240" w:lineRule="atLeast"/>
              <w:jc w:val="center"/>
              <w:rPr>
                <w:rFonts w:ascii="黑体" w:hAnsi="宋体" w:eastAsia="黑体" w:cs="宋体"/>
                <w:color w:val="000000"/>
                <w:kern w:val="0"/>
                <w:szCs w:val="20"/>
              </w:rPr>
            </w:pPr>
            <w:r>
              <w:rPr>
                <w:rFonts w:hint="eastAsia" w:ascii="黑体" w:hAnsi="宋体" w:eastAsia="黑体" w:cs="宋体"/>
                <w:color w:val="000000"/>
                <w:kern w:val="0"/>
                <w:szCs w:val="20"/>
              </w:rPr>
              <w:t>100</w:t>
            </w:r>
          </w:p>
        </w:tc>
        <w:tc>
          <w:tcPr>
            <w:tcW w:w="5130"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c>
          <w:tcPr>
            <w:tcW w:w="673" w:type="dxa"/>
            <w:tcBorders>
              <w:top w:val="nil"/>
              <w:left w:val="nil"/>
              <w:bottom w:val="single" w:color="auto" w:sz="4" w:space="0"/>
              <w:right w:val="single" w:color="auto" w:sz="4" w:space="0"/>
            </w:tcBorders>
            <w:vAlign w:val="center"/>
          </w:tcPr>
          <w:p>
            <w:pPr>
              <w:tabs>
                <w:tab w:val="left" w:pos="1620"/>
              </w:tabs>
              <w:snapToGrid w:val="0"/>
              <w:spacing w:line="240" w:lineRule="atLeast"/>
              <w:jc w:val="left"/>
              <w:rPr>
                <w:rFonts w:ascii="黑体" w:hAnsi="宋体" w:eastAsia="黑体" w:cs="宋体"/>
                <w:color w:val="000000"/>
                <w:kern w:val="0"/>
                <w:sz w:val="24"/>
              </w:rPr>
            </w:pPr>
          </w:p>
        </w:tc>
        <w:tc>
          <w:tcPr>
            <w:tcW w:w="625" w:type="dxa"/>
            <w:tcBorders>
              <w:top w:val="nil"/>
              <w:left w:val="nil"/>
              <w:bottom w:val="single" w:color="auto" w:sz="4" w:space="0"/>
              <w:right w:val="single" w:color="auto" w:sz="8" w:space="0"/>
            </w:tcBorders>
            <w:vAlign w:val="center"/>
          </w:tcPr>
          <w:p>
            <w:pPr>
              <w:tabs>
                <w:tab w:val="left" w:pos="1620"/>
              </w:tabs>
              <w:snapToGrid w:val="0"/>
              <w:spacing w:line="240" w:lineRule="atLeast"/>
              <w:jc w:val="left"/>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9361" w:type="dxa"/>
            <w:gridSpan w:val="6"/>
            <w:tcBorders>
              <w:top w:val="single" w:color="auto" w:sz="4" w:space="0"/>
              <w:left w:val="single" w:color="auto" w:sz="8" w:space="0"/>
              <w:bottom w:val="single" w:color="auto" w:sz="8" w:space="0"/>
              <w:right w:val="single" w:color="auto" w:sz="8" w:space="0"/>
            </w:tcBorders>
            <w:vAlign w:val="center"/>
          </w:tcPr>
          <w:p>
            <w:pPr>
              <w:spacing w:line="240" w:lineRule="atLeast"/>
              <w:rPr>
                <w:rFonts w:ascii="宋体" w:hAnsi="宋体"/>
                <w:color w:val="000000"/>
                <w:sz w:val="18"/>
                <w:szCs w:val="18"/>
              </w:rPr>
            </w:pPr>
            <w:r>
              <w:rPr>
                <w:rFonts w:hint="eastAsia" w:ascii="宋体" w:hAnsi="宋体" w:cs="宋体"/>
                <w:color w:val="000000"/>
                <w:kern w:val="0"/>
                <w:sz w:val="18"/>
                <w:szCs w:val="18"/>
              </w:rPr>
              <w:t>注：1、</w:t>
            </w:r>
            <w:r>
              <w:rPr>
                <w:rFonts w:hint="eastAsia" w:ascii="宋体" w:hAnsi="宋体"/>
                <w:color w:val="000000"/>
                <w:sz w:val="18"/>
                <w:szCs w:val="18"/>
              </w:rPr>
              <w:t>工程建设单位可结合其工程特点和具体要求，增加和量化具体评分指标，制定评分表，并按百分制将分项分值以百分比折算后进行调整。</w:t>
            </w:r>
          </w:p>
          <w:p>
            <w:pPr>
              <w:spacing w:line="240" w:lineRule="atLeas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2、</w:t>
            </w:r>
            <w:r>
              <w:rPr>
                <w:rFonts w:hint="eastAsia" w:ascii="宋体" w:hAnsi="宋体"/>
                <w:color w:val="000000"/>
                <w:sz w:val="18"/>
                <w:szCs w:val="18"/>
              </w:rPr>
              <w:t>规定的评分指标中，招标文件</w:t>
            </w:r>
            <w:r>
              <w:rPr>
                <w:rFonts w:hint="eastAsia" w:ascii="宋体" w:hAnsi="宋体" w:cs="宋体"/>
                <w:color w:val="000000"/>
                <w:kern w:val="0"/>
                <w:sz w:val="18"/>
                <w:szCs w:val="18"/>
              </w:rPr>
              <w:t>或合同</w:t>
            </w:r>
            <w:r>
              <w:rPr>
                <w:rFonts w:hint="eastAsia" w:ascii="宋体" w:hAnsi="宋体"/>
                <w:color w:val="000000"/>
                <w:sz w:val="18"/>
                <w:szCs w:val="18"/>
              </w:rPr>
              <w:t>无委托实施的内容，不计入评分，其分值按百分比折算后计入其他指标中或对总得分按百分比进行折算。</w:t>
            </w:r>
          </w:p>
        </w:tc>
      </w:tr>
    </w:tbl>
    <w:p>
      <w:pPr>
        <w:tabs>
          <w:tab w:val="left" w:pos="1620"/>
        </w:tabs>
        <w:rPr>
          <w:rFonts w:ascii="仿宋_GB2312" w:hAnsi="宋体" w:eastAsia="仿宋_GB2312" w:cs="宋体"/>
          <w:bCs/>
          <w:color w:val="000000"/>
          <w:kern w:val="0"/>
          <w:sz w:val="32"/>
          <w:szCs w:val="32"/>
        </w:rPr>
      </w:pPr>
    </w:p>
    <w:p>
      <w:pPr>
        <w:spacing w:line="600" w:lineRule="exact"/>
        <w:jc w:val="center"/>
        <w:rPr>
          <w:rFonts w:ascii="宋体" w:hAnsi="宋体"/>
          <w:color w:val="000000"/>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汉仪中等线B5"/>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w:altName w:val="汉仪仿宋S"/>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43" w:csb0="600101FF" w:csb1="FFFF0000"/>
  </w:font>
  <w:font w:name="Helvetica">
    <w:altName w:val="汉仪君黑-35简"/>
    <w:panose1 w:val="020B0604020202020204"/>
    <w:charset w:val="00"/>
    <w:family w:val="swiss"/>
    <w:pitch w:val="default"/>
    <w:sig w:usb0="00000000" w:usb1="00000000" w:usb2="00000009" w:usb3="00000000" w:csb0="000001FF" w:csb1="00000000"/>
  </w:font>
  <w:font w:name="汉仪君黑-35简">
    <w:panose1 w:val="020B0604020202020204"/>
    <w:charset w:val="86"/>
    <w:family w:val="auto"/>
    <w:pitch w:val="default"/>
    <w:sig w:usb0="A00002BF" w:usb1="0ACF7CFA" w:usb2="00000016" w:usb3="00000000" w:csb0="2004000F" w:csb1="00000000"/>
  </w:font>
  <w:font w:name="Arial Unicode MS">
    <w:altName w:val="DejaVu Sans"/>
    <w:panose1 w:val="020B0604020202020204"/>
    <w:charset w:val="86"/>
    <w:family w:val="swiss"/>
    <w:pitch w:val="default"/>
    <w:sig w:usb0="00000000" w:usb1="00000000" w:usb2="0000003F" w:usb3="00000000" w:csb0="003F01FF" w:csb1="00000000"/>
  </w:font>
  <w:font w:name="仿宋">
    <w:altName w:val="方正仿宋_GBK"/>
    <w:panose1 w:val="02010609060101010101"/>
    <w:charset w:val="86"/>
    <w:family w:val="modern"/>
    <w:pitch w:val="default"/>
    <w:sig w:usb0="00000000" w:usb1="00000000" w:usb2="00000016" w:usb3="00000000" w:csb0="00040001" w:csb1="00000000"/>
  </w:font>
  <w:font w:name="C059">
    <w:panose1 w:val="000005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102</w:t>
    </w:r>
    <w:r>
      <w:rPr>
        <w:rFonts w:ascii="宋体" w:hAnsi="宋体"/>
        <w:sz w:val="28"/>
        <w:szCs w:val="28"/>
      </w:rPr>
      <w:fldChar w:fldCharType="end"/>
    </w:r>
    <w:r>
      <w:rPr>
        <w:rFonts w:hint="eastAsia" w:ascii="宋体" w:hAnsi="宋体"/>
        <w:sz w:val="28"/>
        <w:szCs w:val="28"/>
      </w:rPr>
      <w:t xml:space="preserve"> －  </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right="2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111</w:t>
    </w:r>
    <w:r>
      <w:rPr>
        <w:rFonts w:ascii="宋体" w:hAnsi="宋体"/>
        <w:sz w:val="28"/>
        <w:szCs w:val="28"/>
      </w:rPr>
      <w:fldChar w:fldCharType="end"/>
    </w:r>
    <w:r>
      <w:rPr>
        <w:rFonts w:hint="eastAsia" w:ascii="宋体" w:hAnsi="宋体"/>
        <w:sz w:val="28"/>
        <w:szCs w:val="28"/>
      </w:rPr>
      <w:t xml:space="preserve"> －</w:t>
    </w:r>
  </w:p>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110</w:t>
    </w:r>
    <w:r>
      <w:rPr>
        <w:rFonts w:ascii="宋体" w:hAnsi="宋体"/>
        <w:sz w:val="28"/>
        <w:szCs w:val="28"/>
      </w:rPr>
      <w:fldChar w:fldCharType="end"/>
    </w:r>
    <w:r>
      <w:rPr>
        <w:rFonts w:hint="eastAsia" w:ascii="宋体" w:hAnsi="宋体"/>
        <w:sz w:val="28"/>
        <w:szCs w:val="28"/>
      </w:rPr>
      <w:t xml:space="preserve"> －</w:t>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C5"/>
    <w:rsid w:val="00085C99"/>
    <w:rsid w:val="000F5CF0"/>
    <w:rsid w:val="001042F0"/>
    <w:rsid w:val="00114EB9"/>
    <w:rsid w:val="00153CBD"/>
    <w:rsid w:val="002139F1"/>
    <w:rsid w:val="00292282"/>
    <w:rsid w:val="002B6BE9"/>
    <w:rsid w:val="003052B5"/>
    <w:rsid w:val="003523C5"/>
    <w:rsid w:val="00401025"/>
    <w:rsid w:val="00575100"/>
    <w:rsid w:val="007A6635"/>
    <w:rsid w:val="00806A48"/>
    <w:rsid w:val="009B6539"/>
    <w:rsid w:val="00A42C5D"/>
    <w:rsid w:val="00AB79D8"/>
    <w:rsid w:val="00BA424B"/>
    <w:rsid w:val="00BD2B0D"/>
    <w:rsid w:val="00C1273A"/>
    <w:rsid w:val="00C30540"/>
    <w:rsid w:val="00D04A45"/>
    <w:rsid w:val="00D146BC"/>
    <w:rsid w:val="00DB5B28"/>
    <w:rsid w:val="00DD6CFA"/>
    <w:rsid w:val="00DE39DD"/>
    <w:rsid w:val="00DF226C"/>
    <w:rsid w:val="00E26451"/>
    <w:rsid w:val="00E44C82"/>
    <w:rsid w:val="00E536CC"/>
    <w:rsid w:val="00EE6326"/>
    <w:rsid w:val="00F0417B"/>
    <w:rsid w:val="00F1043F"/>
    <w:rsid w:val="00F21A3E"/>
    <w:rsid w:val="00F26189"/>
    <w:rsid w:val="00F95869"/>
    <w:rsid w:val="00FE3103"/>
    <w:rsid w:val="FFFF5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b/>
      <w:bCs/>
      <w:kern w:val="36"/>
      <w:sz w:val="48"/>
      <w:szCs w:val="48"/>
      <w:lang w:val="zh-CN" w:eastAsia="zh-CN"/>
    </w:rPr>
  </w:style>
  <w:style w:type="paragraph" w:styleId="3">
    <w:name w:val="heading 2"/>
    <w:basedOn w:val="1"/>
    <w:next w:val="1"/>
    <w:link w:val="23"/>
    <w:qFormat/>
    <w:uiPriority w:val="9"/>
    <w:pPr>
      <w:spacing w:line="360" w:lineRule="auto"/>
      <w:jc w:val="center"/>
      <w:outlineLvl w:val="1"/>
    </w:pPr>
    <w:rPr>
      <w:rFonts w:ascii="黑体" w:hAnsi="黑体" w:eastAsia="黑体"/>
      <w:sz w:val="32"/>
      <w:szCs w:val="24"/>
      <w:lang w:val="zh-CN" w:eastAsia="zh-CN"/>
    </w:rPr>
  </w:style>
  <w:style w:type="paragraph" w:styleId="4">
    <w:name w:val="heading 3"/>
    <w:basedOn w:val="1"/>
    <w:next w:val="1"/>
    <w:link w:val="24"/>
    <w:qFormat/>
    <w:uiPriority w:val="0"/>
    <w:pPr>
      <w:keepNext/>
      <w:keepLines/>
      <w:spacing w:before="260" w:after="260" w:line="416" w:lineRule="auto"/>
      <w:outlineLvl w:val="2"/>
    </w:pPr>
    <w:rPr>
      <w:rFonts w:ascii="Times New Roman" w:hAnsi="Times New Roman"/>
      <w:b/>
      <w:bCs/>
      <w:sz w:val="32"/>
      <w:szCs w:val="32"/>
      <w:lang w:val="zh-CN" w:eastAsia="zh-CN"/>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9"/>
    <w:unhideWhenUsed/>
    <w:qFormat/>
    <w:uiPriority w:val="99"/>
    <w:pPr>
      <w:jc w:val="left"/>
    </w:pPr>
    <w:rPr>
      <w:rFonts w:asciiTheme="minorHAnsi" w:hAnsiTheme="minorHAnsi" w:eastAsiaTheme="minorEastAsia" w:cstheme="minorBidi"/>
    </w:rPr>
  </w:style>
  <w:style w:type="paragraph" w:styleId="6">
    <w:name w:val="Body Text"/>
    <w:basedOn w:val="1"/>
    <w:link w:val="35"/>
    <w:qFormat/>
    <w:uiPriority w:val="99"/>
    <w:rPr>
      <w:rFonts w:ascii="仿宋_GB2312" w:hAnsi="Times New Roman" w:eastAsia="仿宋_GB2312" w:cstheme="minorBidi"/>
      <w:sz w:val="36"/>
      <w:szCs w:val="24"/>
    </w:rPr>
  </w:style>
  <w:style w:type="paragraph" w:styleId="7">
    <w:name w:val="Body Text Indent"/>
    <w:basedOn w:val="1"/>
    <w:link w:val="38"/>
    <w:qFormat/>
    <w:uiPriority w:val="0"/>
    <w:pPr>
      <w:adjustRightInd w:val="0"/>
      <w:ind w:right="-694" w:firstLine="525"/>
    </w:pPr>
    <w:rPr>
      <w:rFonts w:ascii="Times New Roman" w:hAnsi="Times New Roman" w:eastAsiaTheme="minorEastAsia" w:cstheme="minorBidi"/>
    </w:rPr>
  </w:style>
  <w:style w:type="paragraph" w:styleId="8">
    <w:name w:val="Date"/>
    <w:basedOn w:val="1"/>
    <w:next w:val="1"/>
    <w:link w:val="28"/>
    <w:unhideWhenUsed/>
    <w:qFormat/>
    <w:uiPriority w:val="0"/>
    <w:pPr>
      <w:ind w:left="100" w:leftChars="2500"/>
    </w:pPr>
    <w:rPr>
      <w:lang w:val="zh-CN" w:eastAsia="zh-CN"/>
    </w:rPr>
  </w:style>
  <w:style w:type="paragraph" w:styleId="9">
    <w:name w:val="Balloon Text"/>
    <w:basedOn w:val="1"/>
    <w:link w:val="41"/>
    <w:unhideWhenUsed/>
    <w:qFormat/>
    <w:uiPriority w:val="99"/>
    <w:rPr>
      <w:rFonts w:asciiTheme="minorHAnsi" w:hAnsiTheme="minorHAnsi" w:eastAsiaTheme="minorEastAsia" w:cstheme="minorBidi"/>
      <w:sz w:val="18"/>
      <w:szCs w:val="18"/>
    </w:rPr>
  </w:style>
  <w:style w:type="paragraph" w:styleId="10">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Title"/>
    <w:basedOn w:val="1"/>
    <w:next w:val="1"/>
    <w:link w:val="46"/>
    <w:qFormat/>
    <w:uiPriority w:val="0"/>
    <w:pPr>
      <w:pageBreakBefore/>
      <w:adjustRightInd w:val="0"/>
      <w:snapToGrid w:val="0"/>
      <w:jc w:val="left"/>
      <w:outlineLvl w:val="0"/>
    </w:pPr>
    <w:rPr>
      <w:rFonts w:ascii="Cambria" w:hAnsi="Cambria" w:eastAsia="仿宋_GB2312"/>
      <w:bCs/>
      <w:sz w:val="32"/>
      <w:szCs w:val="32"/>
      <w:lang w:val="zh-CN" w:eastAsia="zh-CN"/>
    </w:rPr>
  </w:style>
  <w:style w:type="paragraph" w:styleId="13">
    <w:name w:val="annotation subject"/>
    <w:basedOn w:val="5"/>
    <w:next w:val="5"/>
    <w:link w:val="32"/>
    <w:unhideWhenUsed/>
    <w:qFormat/>
    <w:uiPriority w:val="99"/>
    <w:rPr>
      <w:b/>
      <w:bCs/>
    </w:rPr>
  </w:style>
  <w:style w:type="character" w:styleId="16">
    <w:name w:val="page number"/>
    <w:qFormat/>
    <w:uiPriority w:val="0"/>
  </w:style>
  <w:style w:type="character" w:customStyle="1" w:styleId="17">
    <w:name w:val="页眉 字符"/>
    <w:basedOn w:val="15"/>
    <w:link w:val="11"/>
    <w:qFormat/>
    <w:uiPriority w:val="99"/>
    <w:rPr>
      <w:sz w:val="18"/>
      <w:szCs w:val="18"/>
    </w:rPr>
  </w:style>
  <w:style w:type="character" w:customStyle="1" w:styleId="18">
    <w:name w:val="页脚 字符"/>
    <w:basedOn w:val="15"/>
    <w:link w:val="10"/>
    <w:qFormat/>
    <w:uiPriority w:val="99"/>
    <w:rPr>
      <w:sz w:val="18"/>
      <w:szCs w:val="18"/>
    </w:rPr>
  </w:style>
  <w:style w:type="character" w:customStyle="1" w:styleId="19">
    <w:name w:val="标题 1 字符"/>
    <w:basedOn w:val="15"/>
    <w:qFormat/>
    <w:uiPriority w:val="9"/>
    <w:rPr>
      <w:rFonts w:ascii="Calibri" w:hAnsi="Calibri" w:eastAsia="宋体" w:cs="Times New Roman"/>
      <w:b/>
      <w:bCs/>
      <w:kern w:val="44"/>
      <w:sz w:val="44"/>
      <w:szCs w:val="44"/>
    </w:rPr>
  </w:style>
  <w:style w:type="character" w:customStyle="1" w:styleId="20">
    <w:name w:val="标题 2 字符"/>
    <w:basedOn w:val="15"/>
    <w:semiHidden/>
    <w:qFormat/>
    <w:uiPriority w:val="9"/>
    <w:rPr>
      <w:rFonts w:asciiTheme="majorHAnsi" w:hAnsiTheme="majorHAnsi" w:eastAsiaTheme="majorEastAsia" w:cstheme="majorBidi"/>
      <w:b/>
      <w:bCs/>
      <w:sz w:val="32"/>
      <w:szCs w:val="32"/>
    </w:rPr>
  </w:style>
  <w:style w:type="character" w:customStyle="1" w:styleId="21">
    <w:name w:val="标题 3 字符"/>
    <w:basedOn w:val="15"/>
    <w:semiHidden/>
    <w:qFormat/>
    <w:uiPriority w:val="9"/>
    <w:rPr>
      <w:rFonts w:ascii="Calibri" w:hAnsi="Calibri" w:eastAsia="宋体" w:cs="Times New Roman"/>
      <w:b/>
      <w:bCs/>
      <w:sz w:val="32"/>
      <w:szCs w:val="32"/>
    </w:rPr>
  </w:style>
  <w:style w:type="character" w:customStyle="1" w:styleId="22">
    <w:name w:val="标题 1 字符1"/>
    <w:link w:val="2"/>
    <w:qFormat/>
    <w:uiPriority w:val="9"/>
    <w:rPr>
      <w:rFonts w:ascii="宋体" w:hAnsi="宋体" w:eastAsia="宋体" w:cs="Times New Roman"/>
      <w:b/>
      <w:bCs/>
      <w:kern w:val="36"/>
      <w:sz w:val="48"/>
      <w:szCs w:val="48"/>
      <w:lang w:val="zh-CN" w:eastAsia="zh-CN"/>
    </w:rPr>
  </w:style>
  <w:style w:type="character" w:customStyle="1" w:styleId="23">
    <w:name w:val="标题 2 字符1"/>
    <w:link w:val="3"/>
    <w:qFormat/>
    <w:uiPriority w:val="9"/>
    <w:rPr>
      <w:rFonts w:ascii="黑体" w:hAnsi="黑体" w:eastAsia="黑体" w:cs="Times New Roman"/>
      <w:sz w:val="32"/>
      <w:szCs w:val="24"/>
      <w:lang w:val="zh-CN" w:eastAsia="zh-CN"/>
    </w:rPr>
  </w:style>
  <w:style w:type="character" w:customStyle="1" w:styleId="24">
    <w:name w:val="标题 3 字符1"/>
    <w:link w:val="4"/>
    <w:qFormat/>
    <w:uiPriority w:val="0"/>
    <w:rPr>
      <w:rFonts w:ascii="Times New Roman" w:hAnsi="Times New Roman" w:eastAsia="宋体" w:cs="Times New Roman"/>
      <w:b/>
      <w:bCs/>
      <w:sz w:val="32"/>
      <w:szCs w:val="32"/>
      <w:lang w:val="zh-CN" w:eastAsia="zh-CN"/>
    </w:rPr>
  </w:style>
  <w:style w:type="character" w:customStyle="1" w:styleId="25">
    <w:name w:val="页眉 Char"/>
    <w:qFormat/>
    <w:uiPriority w:val="0"/>
    <w:rPr>
      <w:sz w:val="18"/>
      <w:szCs w:val="18"/>
      <w:lang w:val="zh-CN" w:eastAsia="zh-CN"/>
    </w:rPr>
  </w:style>
  <w:style w:type="character" w:customStyle="1" w:styleId="26">
    <w:name w:val="页脚 Char"/>
    <w:qFormat/>
    <w:uiPriority w:val="99"/>
    <w:rPr>
      <w:sz w:val="18"/>
      <w:szCs w:val="18"/>
      <w:lang w:val="zh-CN" w:eastAsia="zh-CN"/>
    </w:rPr>
  </w:style>
  <w:style w:type="character" w:customStyle="1" w:styleId="27">
    <w:name w:val="日期 字符"/>
    <w:basedOn w:val="15"/>
    <w:semiHidden/>
    <w:qFormat/>
    <w:uiPriority w:val="99"/>
    <w:rPr>
      <w:rFonts w:ascii="Calibri" w:hAnsi="Calibri" w:eastAsia="宋体" w:cs="Times New Roman"/>
    </w:rPr>
  </w:style>
  <w:style w:type="character" w:customStyle="1" w:styleId="28">
    <w:name w:val="日期 字符1"/>
    <w:link w:val="8"/>
    <w:qFormat/>
    <w:uiPriority w:val="0"/>
    <w:rPr>
      <w:rFonts w:ascii="Calibri" w:hAnsi="Calibri" w:eastAsia="宋体" w:cs="Times New Roman"/>
      <w:lang w:val="zh-CN" w:eastAsia="zh-CN"/>
    </w:rPr>
  </w:style>
  <w:style w:type="character" w:customStyle="1" w:styleId="29">
    <w:name w:val="批注文字 字符1"/>
    <w:link w:val="5"/>
    <w:qFormat/>
    <w:uiPriority w:val="99"/>
  </w:style>
  <w:style w:type="character" w:customStyle="1" w:styleId="30">
    <w:name w:val="批注文字 字符"/>
    <w:basedOn w:val="15"/>
    <w:semiHidden/>
    <w:uiPriority w:val="99"/>
    <w:rPr>
      <w:rFonts w:ascii="Calibri" w:hAnsi="Calibri" w:eastAsia="宋体" w:cs="Times New Roman"/>
    </w:rPr>
  </w:style>
  <w:style w:type="character" w:customStyle="1" w:styleId="31">
    <w:name w:val="批注文字 Char1"/>
    <w:semiHidden/>
    <w:uiPriority w:val="99"/>
    <w:rPr>
      <w:kern w:val="2"/>
      <w:sz w:val="21"/>
      <w:szCs w:val="22"/>
    </w:rPr>
  </w:style>
  <w:style w:type="character" w:customStyle="1" w:styleId="32">
    <w:name w:val="批注主题 字符1"/>
    <w:link w:val="13"/>
    <w:qFormat/>
    <w:uiPriority w:val="99"/>
    <w:rPr>
      <w:b/>
      <w:bCs/>
    </w:rPr>
  </w:style>
  <w:style w:type="character" w:customStyle="1" w:styleId="33">
    <w:name w:val="批注主题 字符"/>
    <w:basedOn w:val="30"/>
    <w:semiHidden/>
    <w:uiPriority w:val="99"/>
    <w:rPr>
      <w:rFonts w:ascii="Calibri" w:hAnsi="Calibri" w:eastAsia="宋体" w:cs="Times New Roman"/>
      <w:b/>
      <w:bCs/>
    </w:rPr>
  </w:style>
  <w:style w:type="character" w:customStyle="1" w:styleId="34">
    <w:name w:val="批注主题 Char1"/>
    <w:semiHidden/>
    <w:uiPriority w:val="99"/>
    <w:rPr>
      <w:b/>
      <w:bCs/>
      <w:kern w:val="2"/>
      <w:sz w:val="21"/>
      <w:szCs w:val="22"/>
    </w:rPr>
  </w:style>
  <w:style w:type="character" w:customStyle="1" w:styleId="35">
    <w:name w:val="正文文本 字符1"/>
    <w:link w:val="6"/>
    <w:qFormat/>
    <w:uiPriority w:val="99"/>
    <w:rPr>
      <w:rFonts w:ascii="仿宋_GB2312" w:hAnsi="Times New Roman" w:eastAsia="仿宋_GB2312"/>
      <w:sz w:val="36"/>
      <w:szCs w:val="24"/>
    </w:rPr>
  </w:style>
  <w:style w:type="character" w:customStyle="1" w:styleId="36">
    <w:name w:val="正文文本 字符"/>
    <w:basedOn w:val="15"/>
    <w:semiHidden/>
    <w:qFormat/>
    <w:uiPriority w:val="99"/>
    <w:rPr>
      <w:rFonts w:ascii="Calibri" w:hAnsi="Calibri" w:eastAsia="宋体" w:cs="Times New Roman"/>
    </w:rPr>
  </w:style>
  <w:style w:type="character" w:customStyle="1" w:styleId="37">
    <w:name w:val="正文文本 Char1"/>
    <w:semiHidden/>
    <w:uiPriority w:val="99"/>
    <w:rPr>
      <w:kern w:val="2"/>
      <w:sz w:val="21"/>
      <w:szCs w:val="22"/>
    </w:rPr>
  </w:style>
  <w:style w:type="character" w:customStyle="1" w:styleId="38">
    <w:name w:val="正文文本缩进 字符1"/>
    <w:link w:val="7"/>
    <w:qFormat/>
    <w:uiPriority w:val="0"/>
    <w:rPr>
      <w:rFonts w:ascii="Times New Roman" w:hAnsi="Times New Roman"/>
    </w:rPr>
  </w:style>
  <w:style w:type="character" w:customStyle="1" w:styleId="39">
    <w:name w:val="正文文本缩进 字符"/>
    <w:basedOn w:val="15"/>
    <w:semiHidden/>
    <w:uiPriority w:val="99"/>
    <w:rPr>
      <w:rFonts w:ascii="Calibri" w:hAnsi="Calibri" w:eastAsia="宋体" w:cs="Times New Roman"/>
    </w:rPr>
  </w:style>
  <w:style w:type="character" w:customStyle="1" w:styleId="40">
    <w:name w:val="正文文本缩进 Char1"/>
    <w:semiHidden/>
    <w:uiPriority w:val="99"/>
    <w:rPr>
      <w:kern w:val="2"/>
      <w:sz w:val="21"/>
      <w:szCs w:val="22"/>
    </w:rPr>
  </w:style>
  <w:style w:type="character" w:customStyle="1" w:styleId="41">
    <w:name w:val="批注框文本 字符1"/>
    <w:link w:val="9"/>
    <w:qFormat/>
    <w:uiPriority w:val="99"/>
    <w:rPr>
      <w:sz w:val="18"/>
      <w:szCs w:val="18"/>
    </w:rPr>
  </w:style>
  <w:style w:type="character" w:customStyle="1" w:styleId="42">
    <w:name w:val="批注框文本 字符"/>
    <w:basedOn w:val="15"/>
    <w:semiHidden/>
    <w:uiPriority w:val="99"/>
    <w:rPr>
      <w:rFonts w:ascii="Calibri" w:hAnsi="Calibri" w:eastAsia="宋体" w:cs="Times New Roman"/>
      <w:sz w:val="18"/>
      <w:szCs w:val="18"/>
    </w:rPr>
  </w:style>
  <w:style w:type="character" w:customStyle="1" w:styleId="43">
    <w:name w:val="批注框文本 Char1"/>
    <w:semiHidden/>
    <w:uiPriority w:val="99"/>
    <w:rPr>
      <w:kern w:val="2"/>
      <w:sz w:val="18"/>
      <w:szCs w:val="18"/>
    </w:rPr>
  </w:style>
  <w:style w:type="character" w:customStyle="1" w:styleId="44">
    <w:name w:val="标题 字符"/>
    <w:basedOn w:val="15"/>
    <w:qFormat/>
    <w:uiPriority w:val="10"/>
    <w:rPr>
      <w:rFonts w:asciiTheme="majorHAnsi" w:hAnsiTheme="majorHAnsi" w:eastAsiaTheme="majorEastAsia" w:cstheme="majorBidi"/>
      <w:b/>
      <w:bCs/>
      <w:sz w:val="32"/>
      <w:szCs w:val="32"/>
    </w:rPr>
  </w:style>
  <w:style w:type="character" w:customStyle="1" w:styleId="45">
    <w:name w:val="标题 Char"/>
    <w:qFormat/>
    <w:uiPriority w:val="0"/>
    <w:rPr>
      <w:rFonts w:ascii="Cambria" w:hAnsi="Cambria" w:cs="Times New Roman"/>
      <w:b/>
      <w:bCs/>
      <w:kern w:val="2"/>
      <w:sz w:val="32"/>
      <w:szCs w:val="32"/>
    </w:rPr>
  </w:style>
  <w:style w:type="character" w:customStyle="1" w:styleId="46">
    <w:name w:val="标题 字符1"/>
    <w:link w:val="12"/>
    <w:qFormat/>
    <w:uiPriority w:val="0"/>
    <w:rPr>
      <w:rFonts w:ascii="Cambria" w:hAnsi="Cambria" w:eastAsia="仿宋_GB2312" w:cs="Times New Roman"/>
      <w:bCs/>
      <w:sz w:val="32"/>
      <w:szCs w:val="32"/>
      <w:lang w:val="zh-CN" w:eastAsia="zh-CN"/>
    </w:rPr>
  </w:style>
  <w:style w:type="character" w:customStyle="1" w:styleId="47">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3405</Words>
  <Characters>19411</Characters>
  <Lines>161</Lines>
  <Paragraphs>45</Paragraphs>
  <TotalTime>65</TotalTime>
  <ScaleCrop>false</ScaleCrop>
  <LinksUpToDate>false</LinksUpToDate>
  <CharactersWithSpaces>22771</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2021-02-19T14:29:00Z</dcterms:created>
  <dc:creator>he vito</dc:creator>
  <cp:lastModifiedBy>cxy</cp:lastModifiedBy>
  <dcterms:modified xsi:type="dcterms:W3CDTF">2023-06-06T16:10:59Z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F1DED11D1775F17913EA7E64B2DD33E8</vt:lpwstr>
  </property>
</Properties>
</file>