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仿宋" w:eastAsia="黑体" w:cs="宋体"/>
          <w:kern w:val="0"/>
          <w:sz w:val="32"/>
          <w:szCs w:val="32"/>
        </w:rPr>
      </w:pPr>
      <w:r>
        <w:rPr>
          <w:rFonts w:hint="eastAsia" w:ascii="黑体" w:hAnsi="仿宋" w:eastAsia="黑体" w:cs="宋体"/>
          <w:kern w:val="0"/>
          <w:sz w:val="32"/>
          <w:szCs w:val="32"/>
        </w:rPr>
        <w:t>附件1</w:t>
      </w:r>
    </w:p>
    <w:p>
      <w:pPr>
        <w:widowControl/>
        <w:jc w:val="left"/>
        <w:rPr>
          <w:rFonts w:hint="eastAsia" w:ascii="黑体" w:hAnsi="仿宋" w:eastAsia="黑体" w:cs="宋体"/>
          <w:kern w:val="0"/>
          <w:sz w:val="32"/>
          <w:szCs w:val="32"/>
        </w:rPr>
      </w:pPr>
    </w:p>
    <w:p>
      <w:pPr>
        <w:widowControl/>
        <w:spacing w:after="156" w:afterLines="50"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深圳水库核心区（大望、梧桐山社区）</w:t>
      </w:r>
    </w:p>
    <w:p>
      <w:pPr>
        <w:widowControl/>
        <w:spacing w:after="156" w:afterLines="50"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生态保护专项补助申请表</w:t>
      </w:r>
    </w:p>
    <w:bookmarkEnd w:id="0"/>
    <w:tbl>
      <w:tblPr>
        <w:tblStyle w:val="2"/>
        <w:tblW w:w="905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463"/>
        <w:gridCol w:w="1096"/>
        <w:gridCol w:w="709"/>
        <w:gridCol w:w="850"/>
        <w:gridCol w:w="1276"/>
        <w:gridCol w:w="37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  <w:u w:val="singl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社区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居民小组</w:t>
            </w:r>
          </w:p>
        </w:tc>
        <w:tc>
          <w:tcPr>
            <w:tcW w:w="3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性别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身份证号</w:t>
            </w:r>
          </w:p>
        </w:tc>
        <w:tc>
          <w:tcPr>
            <w:tcW w:w="3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0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申请类型（在所属类型前方框打“√”）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90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□  登记在册的原始股民。</w:t>
            </w: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br w:type="textWrapping"/>
            </w: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□  原始股民因去世或其他原因将其拥有的股份流转给户籍原村民的，受益的户籍原村民。</w:t>
            </w: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br w:type="textWrapping"/>
            </w: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□  原始股民的配偶、儿子及其配偶、女儿。</w:t>
            </w: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br w:type="textWrapping"/>
            </w: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□  1992年6月30日城市化前已农转非，世代居住大望、梧桐山社区的原籍村民。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0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440" w:firstLineChars="200"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 xml:space="preserve">声明：本人已明确知道个人责任、义务，所提供证明材料真实、合法、有效，愿意承担由此引起的法律责任。 </w:t>
            </w:r>
          </w:p>
          <w:p>
            <w:pPr>
              <w:widowControl/>
              <w:spacing w:line="560" w:lineRule="exact"/>
              <w:ind w:firstLine="1320" w:firstLineChars="600"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申请人签名：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3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股份合作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公司意见</w:t>
            </w:r>
          </w:p>
        </w:tc>
        <w:tc>
          <w:tcPr>
            <w:tcW w:w="77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单位负责人（盖章）：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社区意见</w:t>
            </w:r>
          </w:p>
        </w:tc>
        <w:tc>
          <w:tcPr>
            <w:tcW w:w="7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单位负责人（盖章）：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东湖街道办事处意见</w:t>
            </w:r>
          </w:p>
        </w:tc>
        <w:tc>
          <w:tcPr>
            <w:tcW w:w="7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  <w:p>
            <w:pPr>
              <w:widowControl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单位负责人（盖章）：                             年     月     日</w:t>
            </w:r>
          </w:p>
        </w:tc>
      </w:tr>
    </w:tbl>
    <w:p>
      <w:r>
        <w:rPr>
          <w:rFonts w:ascii="仿宋" w:hAnsi="仿宋" w:eastAsia="仿宋" w:cs="宋体"/>
          <w:kern w:val="0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lODQ5NTkzMjRjOTNhNzc5ODY5NzlhNjNhMzU2ODMifQ=="/>
  </w:docVars>
  <w:rsids>
    <w:rsidRoot w:val="1D163CDE"/>
    <w:rsid w:val="1D16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287</Characters>
  <Lines>0</Lines>
  <Paragraphs>0</Paragraphs>
  <TotalTime>1</TotalTime>
  <ScaleCrop>false</ScaleCrop>
  <LinksUpToDate>false</LinksUpToDate>
  <CharactersWithSpaces>458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2023-01-04T06:40:00Z</dcterms:created>
  <dc:creator>Roy  11082563</dc:creator>
  <cp:lastModifiedBy>Roy  11082563</cp:lastModifiedBy>
  <dcterms:modified xsi:type="dcterms:W3CDTF">2023-01-04T06:42:52Z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9E58B1ED84564652B899D08D9E179815</vt:lpwstr>
  </property>
</Properties>
</file>