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040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100"/>
        <w:gridCol w:w="1267"/>
        <w:gridCol w:w="993"/>
        <w:gridCol w:w="1701"/>
        <w:gridCol w:w="5528"/>
        <w:gridCol w:w="39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04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附件                            2016年罗湖区社会组织抽查情况表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登记证号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社会组织名称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业务主管单位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存在问题</w:t>
            </w:r>
          </w:p>
        </w:tc>
        <w:tc>
          <w:tcPr>
            <w:tcW w:w="3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 xml:space="preserve"> 整改要求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8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粤深罗民证字第010148号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深圳市罗湖区振英幼儿园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罗湖区教育局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深圳市罗湖区中兴路金家综合楼1楼栋二楼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1.上一年度工作报告中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会计报表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未填写，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无年度业务活动总结，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违反了《民办非企业单位登记管理暂行条例》第二十三条的规定；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2.未按规定在单位住所的醒目位置悬挂民办非企业单位登记证书正本，违反了《民办非企业单位登记暂行办法》第二十四条的规定；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3.财务管理不规范，资金支出缺乏必要的签字及审批手续，大部分费用支出未获取合法票据，未建立固定资产台账，违反了《民办非企业单位登记管理暂行条例》第二十二条的规定。</w:t>
            </w:r>
          </w:p>
        </w:tc>
        <w:tc>
          <w:tcPr>
            <w:tcW w:w="3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1.每年应按要求如实、完整填报年度工作报告；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2.按要求将民办非企业单位登记证书正本悬挂于单位住所的醒目位置；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3.加强财务管理，建立健全财务制度并严格落实。完善费用报销签字审批手续，并获取真实、合法、有效的原始票据，按规定建立固定资产台账，以确保资产安全完整。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8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粤深罗民证字第010163号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深圳市罗湖区兴华幼儿园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罗湖区教育局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深圳市罗湖区东门中路翠华巷25号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1.未按规定报送上一年度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工作报告，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违反了《民办非企业单位登记管理暂行条例》第二十三条的规定；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2.单位原住所被查封，现无办公住所，未履行变更或注销手续，违反了《民办非企业单位登记管理暂行条例》第十五条、第十六条、第十七条的规定。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1.每年应按要求提交年度工作报告；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2.按规定及时办理住所变更或注销手续。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粤深罗民证字第010139号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深圳市罗湖区田贝幼儿园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罗湖区教育局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深圳市罗湖区洪湖路十大院5栋1-2层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1.未按规定在单位住所的醒目位置悬挂民办非企业单位登记证书正本，违反了《民办非企业单位登记暂行办法》第二十四条的规定；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内部管理制度不够健全，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不规范，固定资产重复入账问题，银行存款科目账面余额与其对账单余额不符，费用报销签字手续不完善，部分费用缺乏合法有效的票据，违反了《民办非企业单位登记管理暂行条例》第二十二条的规定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</w:p>
        </w:tc>
        <w:tc>
          <w:tcPr>
            <w:tcW w:w="3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1.按要求将民办非企业单位登记证书正本悬挂于单位住所的醒目位置；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加强财务管理，建立健全财务制度并严格落实。核查并冲消重复入账固定资产。核实银行余额差异原因，及时作出正确调整，如果差异属于未达账项的，应当编制银行存款余额调节表。完善费用报销签字审批手续，并获取真实、合法、有效的原始票据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粤深罗民证字第010128号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深圳市罗湖区旭日美语幼儿园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罗湖区教育局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深圳市罗湖区北斗路汇鑫花园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1.上一年度工作报告中会计报表未填写，违反了《民办非企业单位登记管理暂行条例》第二十三条的规定；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2.未按规定在单位住所的醒目位置悬挂民办非企业单位登记证书正本，违反了《民办非企业单位登记暂行办法》第二十四条的规定；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3.档案管理不善，未能提供经民政局核准的章程，违反了《民办非企业单位登记管理暂行条例》第四条的规定；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4.开办资金未及时办理变更手续，违反了《民办非企业单位登记管理暂行条例》第十五条的规定；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5.财务会计核算不规范，将单位最初投入款，记入无形资产科目核算，违反了《民间非营利组织会计制度》第四十四条的规定。</w:t>
            </w:r>
          </w:p>
        </w:tc>
        <w:tc>
          <w:tcPr>
            <w:tcW w:w="3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1.每年应按要求如实、完整填报年度工作报告；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2.按要求将民办非企业单位登记证书正本悬挂于单位住所的醒目位置；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3.加强档案管理，建立健全档案管理制度，完整、妥善地保管单位的相关档案文件；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4.按规定及时办理开办资金的变更手续；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5.核实该会计业务原始发生情况及相关资料，并选择恰当的会计科目进行核算。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粤深罗民证字第010027号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深圳市太阳岛幼儿园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罗湖区教育局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深圳市怡景路怡景花园内牡丹村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1.上一年度工作报告中理事会情况填写不规范，会计报表未填写，无年度业务活动总结，违反了《民办非企业单位登记管理暂行条例》第二十三条的规定；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财务管理不规范，资金支出缺乏必要的签字及审批手续。会计核算不规范，待摊费用未按规定会计政策摊销，违反了《民办非企业单位登记管理暂行条例》第二十二条、《民间非营利组织会计制度》第二十五条的规定。</w:t>
            </w:r>
          </w:p>
        </w:tc>
        <w:tc>
          <w:tcPr>
            <w:tcW w:w="3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1.每年应按要求如实、完整填报年度工作报告；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2.加强财务管理，建立健全财务制度并严格落实，完善费用报销签字审批手续，对待摊费用按照预计的受益期间进行摊销。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粤深罗民证字第010167号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深圳市罗湖区贝贝校外午托班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罗湖区教育局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深圳市罗湖区洪湖二街40号2栋103号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1.上一年度工作报告中年度报告书未签字盖章，理事会情况填写不规范，会计报表未填写，无年度业务活动总结，违反了《民办非企业单位登记管理暂行条例》第二十三条的规定；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2.未按规定保管会计资料原始凭证，造成当年财务收支主要原始单据丢失，也未按规定建立会计账簿，违反了《民间非营利组织会计制度》第十二条的规定。</w:t>
            </w:r>
          </w:p>
        </w:tc>
        <w:tc>
          <w:tcPr>
            <w:tcW w:w="3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1.每年应按要求如实、完整填报年度工作报告；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2.按会计制度相关规定保管会计原始凭证，规范建立会计账簿，完善财务会计制度。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粤深罗民证字第010052号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深圳市罗湖区绿景卡通城幼儿园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罗湖区教育局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罗湖区草埔金稻田路绿景山庄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上一年度工作报告中理事会情况填写不规范，会计报表未填写，违反了《民办非企业单位登记管理暂行条例》第二十三条的规定；</w:t>
            </w:r>
          </w:p>
        </w:tc>
        <w:tc>
          <w:tcPr>
            <w:tcW w:w="3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每年应按要求如实、完整填报年度工作报告。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5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粤深罗民证字第010093号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深圳市罗湖区育龙学校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罗湖区教育局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深圳市罗湖区清水河口玉龙村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1.未按规定报送上一年度工作报告，违反了《民办非企业单位登记管理暂行条例》第二十三条的规定。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2.未按规定在单位住所的醒目位置悬挂民办非企业单位登记证书正本，违反了《民办非企业单位登记暂行办法》第二十四条的规定；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3.财务管理不规范，将所有权人属于“许文山”的汽车记入学校的固定资产科目进行核算，与投资人往来款核算缺乏必要的凭据，违反了《民办非企业单位登记管理暂行条例》第二十二条的规定。</w:t>
            </w:r>
          </w:p>
        </w:tc>
        <w:tc>
          <w:tcPr>
            <w:tcW w:w="3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1.每年应按要求提交年度工作报告；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2.按要求将民办非企业单位登记证书正本悬挂于单位住所的醒目位置；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.加强财务管理，建立健全财务制度并严格落实。核实该汽车所有权的实际归属，若实际属于学校所有，则应要求变更权利人；若实际属于“许文山”个人所有，则应调整相应固定资产科目的原值和折旧。核实该与投资人往来科目余额的真实情况，对于长期挂账的而无需支付的应转作收入处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粤深罗民证字第010200号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深圳市罗湖区栋梁文化校外午托班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罗湖区教育局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深圳市罗湖区碧波花园商业用房301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1.未按规定报送上一年度工作报告，违反了《民办非企业单位登记管理暂行条例》第二十三条的规定。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2.税务登记证已办理了注销手续，原注册地已为其他公司办公场所，单位登记证未办理注销手续，违反了《民办非企业单位登记管理暂行条例》第十六条、第十七条的规定。</w:t>
            </w:r>
          </w:p>
        </w:tc>
        <w:tc>
          <w:tcPr>
            <w:tcW w:w="3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1.每年应按要求提交年度工作报告；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2.按规定及时办理民办非企业单位登记证书注销手续。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5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粤深罗民证字第010203号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深圳市罗湖区鹏莲校外午托班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罗湖区教育局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深圳市罗湖区莲塘鹏莲花园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栋一楼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102A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102B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103A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1.上一年度工作报告中理事会情况填写不规范，会计报表填未填写，无年度业务活动总结，违反了《民办非企业单位登记管理暂行条例》第二十三条的规定；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2.增加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办公场所未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办理变更手续，违反了《民办非企业单位登记管理暂行条例》第十五条的规定。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3.未按规定保管会计资料原始凭证，造成当年财务收支主要原始单据丢失，也未按规定建立会计账簿，违反了《民间非营利组织会计制度》第十二条的规定。</w:t>
            </w:r>
          </w:p>
        </w:tc>
        <w:tc>
          <w:tcPr>
            <w:tcW w:w="3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1.每年应按要求如实、完整填报年度工作报告；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2.按规定及时办理住所的变更手续；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3.按会计制度相关规定保管会计原始凭证，规范建立会计账簿，完善财务会计制度。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粤深罗民证字第010174号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深圳市罗湖区美洋洋校外午托班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罗湖区教育局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深圳市罗湖区蛟湖路2号大院10栋2楼01、02、03号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1.未按规定报送上一年度工作报告，违反了《民办非企业单位登记管理暂行条例》第二十三条的规定；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2.原注册地已为其他公司经营场所，未开展业务，也未办理变更或注销手续，违反了《民办非企业单位登记管理暂行条例》第十五条、第十六条、第十七条的规定。</w:t>
            </w:r>
          </w:p>
        </w:tc>
        <w:tc>
          <w:tcPr>
            <w:tcW w:w="3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1.每年应按要求提交年度工作报告；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2.按规定及时办理变更或注销手续。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粤深罗民证字第010227号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深圳市罗湖区阳光少年校外午托班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罗湖区教育局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深圳市罗湖区翠园街17巷1号1楼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1.上一年度工作报告中年度报告书未签字盖章，理事会情况填写不规范，会计报表填写不完整，无年度业务活动总结，违反了《民办非企业单位登记管理暂行条例》第二十三条的规定；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2.财务管理不规范，大部分费用支出未获取合法票据，所有业务活动收支均通过现金科目核算，违反了《民办非企业单位登记管理暂行条例》第二十二条的规定。</w:t>
            </w:r>
          </w:p>
        </w:tc>
        <w:tc>
          <w:tcPr>
            <w:tcW w:w="3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1.每年应按要求如实、完整填报年度工作报告；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2.加强财务管理，对于所发生的费用支出应获取真实、合法有效票据。规范设立银行存款科目进行会计核算，对于大额收支业务应通过银行账户进行结算，以降低现金收支和管理的风险，确保资产安全完整。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粤深罗社证字第00048号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深圳市罗湖区翠竹社区老年人协会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罗湖区翠竹街道办事处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深圳市罗湖区翠竹苑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栋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楼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1.年度报告中法定代表人与登记证书中法定代表人不一致，违反了《社会团体登记管理条例》第二十条的规定；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2.业务活动支出获取发票抬头不规范，如发现以“罗湖区翠竹社区老年人协会舞蹈队”作为开票抬头情况。</w:t>
            </w:r>
          </w:p>
        </w:tc>
        <w:tc>
          <w:tcPr>
            <w:tcW w:w="3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1.按规定及时办理相关变更手续；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2.应要求对方按协会规范名称开具发票。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粤深罗社证字第00046号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深圳市罗湖区翠锦社区老年人协会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罗湖区翠竹街道办事处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深圳市罗湖区田贝四路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号大院金贝苑西座底层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未按规定报送上一年度工作报告，违反了《社会团体登记管理条例》第三十一条的规定。</w:t>
            </w:r>
          </w:p>
        </w:tc>
        <w:tc>
          <w:tcPr>
            <w:tcW w:w="3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每年应按要求如实、完整填报年度工作报告。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粤深罗社证字第00252号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深圳市罗湖区东晓街道松泉社区蓝天妇女互助会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罗湖区人民政府相关职能部门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深圳市罗湖区太白路3038号松泉公寓14栋102室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未按规定报送上一年度工作报告，违反了《社会团体登记管理条例》第三十一条的规定。</w:t>
            </w:r>
          </w:p>
        </w:tc>
        <w:tc>
          <w:tcPr>
            <w:tcW w:w="3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每年应按要求如实、完整填报年度工作报告。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粤深罗社证字第00100号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深圳市罗湖区怡景社区老年人协会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罗湖区黄贝街道办事处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深圳市罗湖区黄贝路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1008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号景贝南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栋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105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未按规定报送上一年度工作报告，违反了《社会团体登记管理条例》第三十一条的规定。</w:t>
            </w:r>
          </w:p>
        </w:tc>
        <w:tc>
          <w:tcPr>
            <w:tcW w:w="3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每年应按要求如实、完整填报年度工作报告。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粤深罗社证字第00054号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深圳市罗湖区金岭社区老年人协会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罗湖区东湖街道办事处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深圳市罗湖区金稻田路金洲花园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栋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楼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上一年度工作报告中年度报告书未签字盖章，会计报表未填写，违反了《社会团体登记管理条例》第三十一条的规定。</w:t>
            </w:r>
          </w:p>
        </w:tc>
        <w:tc>
          <w:tcPr>
            <w:tcW w:w="3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每年应按要求如实、完整填报年度工作报告。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粤深罗社证字第00250号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深圳市罗湖区清水河街道梅园社区单亲家庭互助协会(助会）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罗湖区人民政府相关职能部门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深圳市罗湖区红岗路1005号红岗西村29栋3楼301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上一年度工作报告中会计报表未填写，违反了《社会团体登记管理条例》第三十一条的规定。</w:t>
            </w:r>
          </w:p>
        </w:tc>
        <w:tc>
          <w:tcPr>
            <w:tcW w:w="3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每年应按要求如实、完整填报年度工作报告。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粤深罗社证字第00249号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深圳市罗湖区清水河街道梅园社区跆拳道协会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罗湖区人民政府相关职能部门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深圳市罗湖区红岗路1005号红岗西村29栋3楼301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上一年度工作报告中会计报表未填写，无年度业务活动总结，违反了《社会团体登记管理条例》第三十一条的规定。</w:t>
            </w:r>
          </w:p>
        </w:tc>
        <w:tc>
          <w:tcPr>
            <w:tcW w:w="3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每年应按要求如实、完整填报年度工作报告。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粤深罗民证字第030018号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深圳市罗湖区清水河街道玉龙潮州音乐团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罗湖区清水河街道办事处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深圳市罗湖区红岗路玉龙村上区七巷玉龙工作站六号五楼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1.未按规定报送上一年度工作报告，违反了《民办非企业单位登记管理暂行条例》第二十三条的规定；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2.收入以个人名义开具发票，未按照规定建账，且未按规定获取、保留相关原始票据，违反了《民间非营利组织会计制度》第三条、第十二条的规定。</w:t>
            </w:r>
          </w:p>
        </w:tc>
        <w:tc>
          <w:tcPr>
            <w:tcW w:w="3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1.每年应按要求提交年度工作报告；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2.应以音乐团名义对外开具发票并收款；按规定执行相关的财务管理制度、建立健全的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财务账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套；对各项经济业务，应当获取相关原始票据作为各项经济业务发生的证据。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粤深罗社证字第00090号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深圳市罗湖区笋岗社区老年人协会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罗湖区笋岗街道办事处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深圳市罗湖区宝岗路金岗楼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楼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未按规定报送上一年度工作报告，违反了《社会团体登记管理条例》第三十一条的规定。</w:t>
            </w:r>
          </w:p>
        </w:tc>
        <w:tc>
          <w:tcPr>
            <w:tcW w:w="3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每年应按要求提交年度工作报告。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粤深罗民证字第010103号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深圳市罗湖区罗外英特尔培训中心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罗湖区教育局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深圳市莲塘仙湖路深圳市罗湖外语学校内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1.未按规定报送上一年度工作报告，违反了《民办非企业单位登记管理暂行条例》第二十三条的规定；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2.未及时办理登记证书注销手续，违反了《民办非企业单位登记管理暂行条例》第十六条、第十七条的规定。</w:t>
            </w:r>
          </w:p>
        </w:tc>
        <w:tc>
          <w:tcPr>
            <w:tcW w:w="3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1.每年应按要求提交年度工作报告；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2.按规定及时办理注销手续。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粤深罗民证字第010204号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深圳市罗湖区百仕达教育培训中心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罗湖区教育局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深圳市罗湖区泰宁路28号百仕达花园一期会所二楼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1.未按规定报送上一年度工作报告，违反了《民办非企业单位登记管理暂行条例》第二十三条的规定；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2.未按规定张贴收费标准。</w:t>
            </w:r>
          </w:p>
        </w:tc>
        <w:tc>
          <w:tcPr>
            <w:tcW w:w="3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1.每年应按要求提交年度工作报告；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2.及时公告、张贴最新的收费标准。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粤深罗民证字第010206号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深圳市罗湖区海韵达教育培训中心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罗湖区教育局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深圳市罗湖区太宁路73号福利大厦南楼三楼活动室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1.未按规定报送上一年度工作报告，违反了《民办非企业单位登记管理暂行条例》第二十三条的规定；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2.原地址未开展业务，无法联系法定代表人及其他相关人员，违反了《民办非企业单位登记管理暂行条例》第十五条、第十六条、第十七条的规定。</w:t>
            </w:r>
          </w:p>
        </w:tc>
        <w:tc>
          <w:tcPr>
            <w:tcW w:w="3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1.每年应按要求提交年度工作报告；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2.按规定及时办理变更或注销手续。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粤深罗社证字第00190号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深圳市罗湖区珠宝首饰商会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罗湖区人民政府相关职能部门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深圳市罗湖区水田二街三号二栋宝琳国金珠宝交易中心三楼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1.上一年度工作报告中年度报告书未签字盖章，会计报表未填写，违反了《社会团体登记管理条例》第三十一条的规定；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2.未按规定在单位住所的醒目位置悬挂社会团体法人登记证书正本，违反了《广东省社会团体登记管理实施细则》第二十三条的规定；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3.办公地址与注册地址不符，未办理住所变更手续，违反了《社会团体登记管理条例》第二十条的规定；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4.未按规定建账，违反了《民间非营利组织会计制度》第十二条的规定。</w:t>
            </w:r>
          </w:p>
        </w:tc>
        <w:tc>
          <w:tcPr>
            <w:tcW w:w="3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1.每年应按要求如实、完整填报年度工作报告；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2.按要求将社会团体法人登记证书正本悬挂于单位住所的醒目位置；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3.按规定及时办理住所变更；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4.按规定执行相关的财务管理制度、建立健全的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财务账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粤深罗社证字第00057号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深圳市罗湖区大望社区老年人协会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罗湖区东湖街道办事处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深圳市罗湖区大望村新平大道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号大望服务大楼三楼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1.上一年度工作报告中年度报告书未签字盖章，会计报表未填写，违反了《社会团体登记管理条例》第三十一条的规定；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2.银行期末账面余额与实际存款余额不符，违反了《民办非企业单位登记管理暂行条例》第二十二条的规定。</w:t>
            </w:r>
          </w:p>
        </w:tc>
        <w:tc>
          <w:tcPr>
            <w:tcW w:w="3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1.每年应按要求如实、完整填报年度工作报告；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2.查实账面余额和对账单余额差异原因，作出相应调整。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粤深罗民证字第110027号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深圳市罗湖区心语女性服务中心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罗湖区妇女联合会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深圳市罗湖区莲塘威路72号莲塘工业区一小区104栋A705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1.上一年度工作报告中会计报表未填写，违反了《民办非企业单位登记管理暂行条例》第二十三条的规定；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2.未按规定在单位住所的醒目位置悬挂民办非企业单位登记证书正本，违反了《民办非企业单位登记暂行办法》第二十四条的规定；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3.未按规定规范建账，违反了《民间非营利组织会计制度》第十二条的规定。</w:t>
            </w:r>
          </w:p>
        </w:tc>
        <w:tc>
          <w:tcPr>
            <w:tcW w:w="3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1.每年应按要求如实、完整填报年度工作报告；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2.按要求将民办非企业单位登记证书正本悬挂于单位住所的醒目位置；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3.按规定规范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粤深罗民证字第110002号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深圳市罗湖区康达美残疾人服务中心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区残疾人联合会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深圳市罗湖区莲塘国威路119号2号楼3A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1.未按规定报送上一年度工作报告，违反了《民办非企业单位登记管理暂行条例》第二十三条的规定；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2.未开展活动，未及时办理注销手续，违反了《民办非企业单位登记管理暂行条例》第十六条、第十七条的规定。</w:t>
            </w:r>
          </w:p>
        </w:tc>
        <w:tc>
          <w:tcPr>
            <w:tcW w:w="3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1.每年应按要求提交年度工作报告；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2.按规定及时办理注销手续。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粤深罗社证字第00039号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深圳市罗湖区青少年科技教育协会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区教育局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深圳市罗湖区文锦中路园丁宾馆七楼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1.未按规定报送上一年度工作报告，违反了《民办非企业单位登记管理暂行条例》第二十三条的规定；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2.办公地址与注册地址不符，未办理变更手续，违反了《民办非企业单位登记管理暂行条例》第十五条的规定；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3.政府补助未确认收入，作为其他应付款入账；固定资产处置未发现审批文件，违反了《民间非营利组织会计制度》第五十九条的规定。</w:t>
            </w:r>
          </w:p>
        </w:tc>
        <w:tc>
          <w:tcPr>
            <w:tcW w:w="3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1.每年应按要求提交年度工作报告；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2.按规定及时办理住所变更；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3.严格按照国家规定的财务制度进行会计核算。补充固定资产处置的相关审批文件；核实政府补助款的拨付及使用规定，将符合确认收入条件的政府补助款及时转入当年的收入核算。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粤深罗社证字第00204号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深圳市罗湖区排球协会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罗湖区文化体育局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深圳市罗湖区春风路3019号庐山大厦B栋5B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1.上一年度工作报告中理事会情况填写不规范，会计报表未填写，无年度业务活动总结，违反了《社会团体登记管理条例》第三十一条的规定。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2.未按规定在单位住所的醒目位置悬挂社会团体法人登记证书正本，违反了《广东省社会团体登记管理实施细则》第二十三条的规定。</w:t>
            </w:r>
          </w:p>
        </w:tc>
        <w:tc>
          <w:tcPr>
            <w:tcW w:w="3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1.每年应按要求如实、完整填报年度工作报告；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2.按要求将社会团体法人登记证书正本悬挂于单位住所的醒目位置。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粤深罗社证字第00113号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深圳市罗湖区向西社区老年人协会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罗湖区南湖街道办事处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深圳市罗湖区向西村东区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楼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1.未按规定报送上一年度工作报告，违反了《社会团体登记管理条例》第三十一条的规定。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2.未按照权责发生制进行会计核算，存在跨年度列支费用情形，违反了《民间非营利组织会计制度》第七条、第八条的规定</w:t>
            </w:r>
          </w:p>
        </w:tc>
        <w:tc>
          <w:tcPr>
            <w:tcW w:w="3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1.每年应按要求提交年度工作报告；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2.对于发生的业务活动支出应及时获取相关票据，并按规定及时进行报销。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粤深罗社证字第00167号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深圳市罗湖区南湖街道书画协会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罗湖区南湖街道办事处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深圳市罗湖区沿河东路29号一楼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1.未按规定报送上一年度工作报告，违反了《社会团体登记管理条例》第三十一条的规定；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2.未开展活动，未及时办理注销手续，违反了《社会团体登记管理条例》第二十一条、第二十二条的规定。</w:t>
            </w:r>
          </w:p>
        </w:tc>
        <w:tc>
          <w:tcPr>
            <w:tcW w:w="3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1.每年应按要求提交年度工作报告；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2.按规定及时办理注销手续。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粤深罗民证字第030009号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深圳市罗湖区惠风古陶博物馆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罗湖区文化体育局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深圳市罗湖区深南东路新秀路口深圳古玩城2栋501-516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1.未按规定报送上一年度工作报告，违反了《民办非企业单位登记管理暂行条例》第二十三条的规定；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2.固定资产未按规定计提折旧，违反了《民间非营利组织会计制度》第三十七条、第三十八的规定。</w:t>
            </w:r>
          </w:p>
        </w:tc>
        <w:tc>
          <w:tcPr>
            <w:tcW w:w="3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1.每年应按要求提交年度工作报告；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2.每月应当对固定资产计提折旧，在固定资产的预计使用寿命内系统地分摊固定资产的成本。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粤深罗社证字第00007号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深圳市罗湖区集邮协会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深圳市邮政局罗湖分局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深圳市深南东路3040号邮政大厦四楼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1.未按规定报送上一年度工作报告，违反了《社会团体登记管理条例》第三十一条的规定；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2.未按规定在单位住所的醒目位置悬挂社会团体法人登记证书正本，违反了《广东省社会团体登记管理实施细则》第二十三条的规定；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3.未及时办理法定代表人变更手续，违反了《社会团体登记管理条例》第二十条的规定。</w:t>
            </w:r>
          </w:p>
        </w:tc>
        <w:tc>
          <w:tcPr>
            <w:tcW w:w="3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1.每年应按要求提交年度工作报告；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2.按要求将社会团体法人登记证书正本悬挂于单位住所的醒目位置；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3.按规定及时办理单位法定代表人变更手续。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粤深罗社证字第00083号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深圳市罗湖区桂木园社区老年人协会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罗湖区桂园街道办事处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深圳市罗湖区桂园路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号星桂园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C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座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2B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1.上一年度工作报告中会计报表未填写，违反了《社会团体登记管理条例》第三十一条的规定；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2.部分支出未附具明细清单，违反了《社会团体登记管理条例》第三十条的规定。</w:t>
            </w:r>
          </w:p>
        </w:tc>
        <w:tc>
          <w:tcPr>
            <w:tcW w:w="3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1.每年应按要求如实、完整填报年度工作报告；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2.完善费用报销制度，对于发生的购物品等费用支出，不仅要获取相关发票还应要取得相应明细清单等相关资料，以确保相关费用支出的真实、完整。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粤深罗民证字第110033号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深圳市罗湖区半枝莲同城姐妹关爱中心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罗湖区人民政府相关职能部门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深圳市罗湖区宝安路深港豪苑名商阁21M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1.未按规定在单位住所的醒目位置悬挂民办非企业单位登记证书正本，违反了《民办非企业单位登记暂行办法》第二十四条的规定。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2.财务管理不规范，工资支出金额欠合理且依据不足，列支与经营无关的费用且缺乏必要的审批手续，虚列法定代表人往来款，违反了《民办非企业单位登记管理暂行条例》第二十二条的规定。</w:t>
            </w:r>
          </w:p>
        </w:tc>
        <w:tc>
          <w:tcPr>
            <w:tcW w:w="397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1.按要求将民办非企业单位登记证书正本悬挂于单位住所的醒目位置。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2.建立健全工资薪酬管理制度，完善用工劳务合同手续；建立、完善费用报销制度，严格履行签字审批手续，对于无关的支出应作出相应调整或冲消处理；冲消不真实的往来账款。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粤深罗民证字第090001号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深圳市罗湖区德恒法律服务中心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罗湖区司法局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深圳市罗湖区深南东路2028号罗湖商务中心大厦38号楼3806-3812号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1.上一年度工作报告中理事会情况填写不规范，会计报表未填写，违反了《民办非企业单位登记管理暂行条例》第二十三条的规定；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2.未按规定在单位住所的醒目位置悬挂民办非企业单位登记证书正本，违反了《民办非企业单位登记暂行办法》第二十四条的规定。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3.档案管理不完善，违反了《民办非企业单位登记管理暂行条例》第四条的规定。</w:t>
            </w:r>
          </w:p>
        </w:tc>
        <w:tc>
          <w:tcPr>
            <w:tcW w:w="3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1.每年应按要求据实、完整填报年度工作报告；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2.按要求将民办非企业单位登记证书正本悬挂于单位住所的醒目位置；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3.加强档案管理。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粤深罗民证字第060044号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深圳市罗湖区泰诺思化妆造型培训中心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罗湖区人力资源局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深圳市罗湖区嘉宾路2001号芙蓉大厦B座506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1.未按规定报送上一年度工作报告，违反了《民办非企业单位登记管理暂行条例》第二十三条的规定；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2.注册地已为其他公司经营场所，无法联系法定代表人及其他相关人员，未办理变更或注销手续，违反了《民办非企业单位登记管理暂行条例》第十五条、第十六条、第十七条的规定。</w:t>
            </w:r>
          </w:p>
        </w:tc>
        <w:tc>
          <w:tcPr>
            <w:tcW w:w="3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1.每年应按要求提交年度工作报告；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2.按规定及时办理相关变更或注销手续。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粤深罗民证字第060034号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深圳市罗湖区吉米尚美形象设计培训学校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罗湖区劳动局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深圳市深南东路3016号9楼905、908、909室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1.未按规定报送上一年度工作报告，违反了《民办非企业单位登记管理暂行条例》第二十三条的规定；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2.办公地址与注册地址不符，未办理变更或注销手续，违反了《民办非企业单位登记管理暂行条例》第十五条、第十六条、第十七条的规定。</w:t>
            </w:r>
          </w:p>
        </w:tc>
        <w:tc>
          <w:tcPr>
            <w:tcW w:w="3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1.每年应按要求提交年度工作报告；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2.按规定及时办理相关变更或注销手续。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粤深罗民证字第060028号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深圳市罗湖区科苑职业技术培训中心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罗湖区劳动局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深圳市罗湖区凤凰路凤山大厦东座七楼703室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1.未按规定报送上一年度工作报告，违反了《民办非企业单位登记管理暂行条例》第二十三条的规定；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2.未开展业务，也未办理变更或注销手续，违反了《民办非企业单位登记管理暂行条例》第十五条、第十六条、第十七条的规定。</w:t>
            </w:r>
          </w:p>
        </w:tc>
        <w:tc>
          <w:tcPr>
            <w:tcW w:w="3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1.每年应按要求提交年度工作报告；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2.按规定及时办理变更或注销手续。</w:t>
            </w: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642001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62F"/>
    <w:rsid w:val="00086369"/>
    <w:rsid w:val="001878AD"/>
    <w:rsid w:val="00230E14"/>
    <w:rsid w:val="00241415"/>
    <w:rsid w:val="002A2E2D"/>
    <w:rsid w:val="00395749"/>
    <w:rsid w:val="003E55C7"/>
    <w:rsid w:val="0040412F"/>
    <w:rsid w:val="00417BF6"/>
    <w:rsid w:val="00423387"/>
    <w:rsid w:val="005423CE"/>
    <w:rsid w:val="0055062F"/>
    <w:rsid w:val="005F00F5"/>
    <w:rsid w:val="007E3358"/>
    <w:rsid w:val="008458F1"/>
    <w:rsid w:val="00923247"/>
    <w:rsid w:val="0092679F"/>
    <w:rsid w:val="009A3FFE"/>
    <w:rsid w:val="00A837FE"/>
    <w:rsid w:val="00B459C3"/>
    <w:rsid w:val="00C12E21"/>
    <w:rsid w:val="00E04847"/>
    <w:rsid w:val="00EA0599"/>
    <w:rsid w:val="57BF8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13</Pages>
  <Words>2013</Words>
  <Characters>11475</Characters>
  <Lines>95</Lines>
  <Paragraphs>26</Paragraphs>
  <TotalTime>25</TotalTime>
  <ScaleCrop>false</ScaleCrop>
  <LinksUpToDate>false</LinksUpToDate>
  <CharactersWithSpaces>13462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2016-10-13T16:33:00Z</dcterms:created>
  <dc:creator>张燕方</dc:creator>
  <cp:lastModifiedBy>lh</cp:lastModifiedBy>
  <dcterms:modified xsi:type="dcterms:W3CDTF">2022-09-08T15:58:01Z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