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80" w:rsidRDefault="008B1B80" w:rsidP="005B4666">
      <w:pPr>
        <w:outlineLvl w:val="0"/>
        <w:rPr>
          <w:rFonts w:ascii="仿宋_GB2312" w:eastAsia="仿宋_GB2312" w:hAnsi="DFKai-SB"/>
          <w:sz w:val="44"/>
          <w:szCs w:val="44"/>
        </w:rPr>
      </w:pPr>
      <w:bookmarkStart w:id="0" w:name="_Toc4092"/>
    </w:p>
    <w:p w:rsidR="005B4666" w:rsidRPr="00DC6679" w:rsidRDefault="00DC6679" w:rsidP="005B4666">
      <w:pPr>
        <w:outlineLvl w:val="0"/>
        <w:rPr>
          <w:rFonts w:ascii="仿宋_GB2312" w:eastAsia="仿宋_GB2312" w:hAnsi="DFKai-SB"/>
          <w:sz w:val="44"/>
          <w:szCs w:val="44"/>
        </w:rPr>
      </w:pPr>
      <w:r>
        <w:rPr>
          <w:rFonts w:ascii="仿宋_GB2312" w:eastAsia="仿宋_GB2312" w:hAnsi="DFKai-SB" w:hint="eastAsia"/>
          <w:sz w:val="44"/>
          <w:szCs w:val="44"/>
        </w:rPr>
        <w:t xml:space="preserve">          </w:t>
      </w:r>
      <w:r>
        <w:rPr>
          <w:rFonts w:ascii="仿宋_GB2312" w:eastAsia="仿宋_GB2312" w:hAnsi="DFKai-SB" w:hint="eastAsia"/>
          <w:sz w:val="44"/>
          <w:szCs w:val="44"/>
          <w:u w:val="single"/>
        </w:rPr>
        <w:t xml:space="preserve">            </w:t>
      </w:r>
      <w:r>
        <w:rPr>
          <w:rFonts w:ascii="仿宋_GB2312" w:eastAsia="仿宋_GB2312" w:hAnsi="DFKai-SB" w:hint="eastAsia"/>
          <w:sz w:val="44"/>
          <w:szCs w:val="44"/>
        </w:rPr>
        <w:t>小区/大厦</w:t>
      </w:r>
    </w:p>
    <w:p w:rsidR="00891C94" w:rsidRDefault="00891C94" w:rsidP="00891C94">
      <w:pPr>
        <w:jc w:val="center"/>
        <w:outlineLvl w:val="0"/>
        <w:rPr>
          <w:rFonts w:ascii="仿宋_GB2312" w:eastAsia="仿宋_GB2312" w:hAnsi="DFKai-SB"/>
          <w:sz w:val="44"/>
          <w:szCs w:val="44"/>
        </w:rPr>
      </w:pPr>
      <w:r>
        <w:rPr>
          <w:rFonts w:ascii="仿宋_GB2312" w:eastAsia="仿宋_GB2312" w:hAnsi="DFKai-SB" w:hint="eastAsia"/>
          <w:sz w:val="44"/>
          <w:szCs w:val="44"/>
        </w:rPr>
        <w:t>物业管理区域公共安全事务责任书</w:t>
      </w:r>
      <w:bookmarkEnd w:id="0"/>
    </w:p>
    <w:p w:rsidR="00891C94" w:rsidRDefault="00891C94" w:rsidP="00891C94">
      <w:pPr>
        <w:jc w:val="center"/>
        <w:outlineLvl w:val="0"/>
        <w:rPr>
          <w:rFonts w:ascii="仿宋_GB2312" w:eastAsia="仿宋_GB2312"/>
          <w:sz w:val="32"/>
          <w:szCs w:val="32"/>
        </w:rPr>
      </w:pPr>
      <w:bookmarkStart w:id="1" w:name="_Toc26886"/>
      <w:r>
        <w:rPr>
          <w:rFonts w:ascii="仿宋_GB2312" w:eastAsia="仿宋_GB2312" w:hint="eastAsia"/>
          <w:sz w:val="32"/>
          <w:szCs w:val="32"/>
        </w:rPr>
        <w:t>（示范文本）</w:t>
      </w:r>
      <w:bookmarkEnd w:id="1"/>
    </w:p>
    <w:p w:rsidR="003A7E46" w:rsidRDefault="003A7E46" w:rsidP="00891C94">
      <w:pPr>
        <w:jc w:val="center"/>
        <w:outlineLvl w:val="0"/>
        <w:rPr>
          <w:rFonts w:ascii="仿宋_GB2312" w:eastAsia="仿宋_GB2312"/>
          <w:sz w:val="32"/>
          <w:szCs w:val="32"/>
        </w:rPr>
      </w:pP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为规范物业服务企业安全防范工作，保障业主生活、工作环境的正常秩序，全面提高小区居民生活质量，依据《物业管理条例》第四十七条、《深圳经济特区物业管理条例》第七十六条之规定，特制定本责任书。</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一、责任主体</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本物业管理区域内依照物业服务合同履行服务职能的物业服务企业，为物业管理区域公共安全事务责任人。</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二、公共治安环境管理</w:t>
      </w:r>
    </w:p>
    <w:p w:rsidR="00891C94" w:rsidRDefault="00891C94" w:rsidP="00891C94">
      <w:pPr>
        <w:spacing w:line="600" w:lineRule="exact"/>
        <w:ind w:firstLineChars="200" w:firstLine="640"/>
        <w:rPr>
          <w:rFonts w:ascii="仿宋_GB2312" w:eastAsia="仿宋_GB2312" w:hAnsi="宋体"/>
          <w:color w:val="000000"/>
          <w:sz w:val="32"/>
          <w:szCs w:val="32"/>
        </w:rPr>
      </w:pPr>
      <w:r>
        <w:rPr>
          <w:rFonts w:ascii="仿宋_GB2312" w:eastAsia="仿宋_GB2312" w:hint="eastAsia"/>
          <w:sz w:val="32"/>
          <w:szCs w:val="32"/>
        </w:rPr>
        <w:t>物业服务企业应当对有条件的物业管理区域实行24小时封闭式监控管理，加强治安巡逻管理，有效避免各类偷盗、治安事件发生；加大对小区安全防范的投入，提高技术防范水平，对物业管理区域内出入口、电梯桥厢等重点部位和其他易产生安全隐患的部位安装摄像装置，对存在危及人身安全隐患的物业区域，安装明显标志和采取防范措施；严格按照标准落实人员、车辆出入登记制度，并确保小区内车辆停放有序</w:t>
      </w:r>
      <w:r>
        <w:rPr>
          <w:rFonts w:ascii="仿宋_GB2312" w:eastAsia="仿宋_GB2312" w:hAnsi="宋体" w:hint="eastAsia"/>
          <w:color w:val="000000"/>
          <w:sz w:val="32"/>
          <w:szCs w:val="32"/>
        </w:rPr>
        <w:t>。</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三、 公共作业防护和环保防护管理</w:t>
      </w:r>
    </w:p>
    <w:p w:rsidR="00891C94" w:rsidRDefault="00891C94" w:rsidP="00891C94">
      <w:pPr>
        <w:spacing w:line="600" w:lineRule="exact"/>
        <w:ind w:firstLine="560"/>
        <w:rPr>
          <w:rFonts w:ascii="仿宋_GB2312" w:eastAsia="仿宋_GB2312"/>
          <w:sz w:val="32"/>
          <w:szCs w:val="32"/>
        </w:rPr>
      </w:pPr>
      <w:r>
        <w:rPr>
          <w:rFonts w:ascii="仿宋_GB2312" w:eastAsia="仿宋_GB2312" w:hint="eastAsia"/>
          <w:sz w:val="32"/>
          <w:szCs w:val="32"/>
        </w:rPr>
        <w:t>物业服务企业在进行公共作业时，应选择具有相应施工资质的施工单位对需维护的物业进行施工作业，并在作业区域设置</w:t>
      </w:r>
      <w:r>
        <w:rPr>
          <w:rFonts w:ascii="仿宋_GB2312" w:eastAsia="仿宋_GB2312" w:hint="eastAsia"/>
          <w:sz w:val="32"/>
          <w:szCs w:val="32"/>
        </w:rPr>
        <w:lastRenderedPageBreak/>
        <w:t>警示标志和隔离防护；在进行绿化、卫生消杀时，选用对人体无害的低残留药品；投放鼠药时，药品放置在儿童不易发现的地方并设置警示标识。</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四、公共区域和设施安全管理</w:t>
      </w:r>
    </w:p>
    <w:p w:rsidR="00891C94" w:rsidRDefault="00891C94" w:rsidP="00891C94">
      <w:pPr>
        <w:pStyle w:val="a5"/>
        <w:spacing w:before="0" w:beforeAutospacing="0" w:after="0" w:afterAutospacing="0" w:line="600" w:lineRule="exact"/>
        <w:ind w:firstLine="560"/>
        <w:rPr>
          <w:rFonts w:ascii="仿宋_GB2312" w:eastAsia="仿宋_GB2312"/>
          <w:color w:val="auto"/>
          <w:sz w:val="32"/>
          <w:szCs w:val="32"/>
        </w:rPr>
      </w:pPr>
      <w:r>
        <w:rPr>
          <w:rFonts w:ascii="仿宋_GB2312" w:eastAsia="仿宋_GB2312" w:hint="eastAsia"/>
          <w:color w:val="auto"/>
          <w:sz w:val="32"/>
          <w:szCs w:val="32"/>
        </w:rPr>
        <w:t>物业服务企业对可能引发人身伤亡事故的部位或场所设置统一规范的警示标识，告示注意事项，明确禁止行为；明确物业的重点部位（包括但不限于电梯控制房、消防监控中心、配电房等）安全管理责任人，对电表房、管井、二次供水的水箱等区域上锁，采取人、技防相结合措施，防止公共设施给业主造成人身伤害事故；涉及到房屋安全、筑漏修缮的，100%进行回访。</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五、公共区域消防设施的维护及消防管理</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应当保证健全消防管理制度，建立消防责任制；定期对消防设施进行巡视、检查和维护，做好巡查纪录，发现问题及时整改，使之始终处于完好状态；定期进行消防训练，保证有关人员掌握消防基本技能。</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六、电梯养护、运行、维护管理</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应按政府行业有关法规标准对物业管理区域内的电梯进行维护，保障物业管理区域内电梯24小时（例行保养和故障维修除外）安全运行。发生电梯事故或故障而造成损失的，物业服务企业对事故受害方承担首负赔偿责任。</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七、健身娱乐设施管理</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物业服务企业应每周对健身娱乐设施进行不少于一次的安</w:t>
      </w:r>
      <w:r>
        <w:rPr>
          <w:rFonts w:ascii="仿宋_GB2312" w:eastAsia="仿宋_GB2312" w:hint="eastAsia"/>
          <w:sz w:val="32"/>
          <w:szCs w:val="32"/>
        </w:rPr>
        <w:lastRenderedPageBreak/>
        <w:t>全检查，确保健身娱乐设施的安全使用；对存在安全隐患的娱乐设施及时做好停用标识，组织检修，对无法修复的，按手续申请报废。</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八、自然灾害应急预防管理</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应及时收集自然灾害（台风、雷电、暴雨等）天气信息并向业主（住户）公告；贯彻《深圳市台风暴雨灾害防御规定（试行）》和《深圳市台风暴雨灾害公众防御指引（试行）》，健全台风、暴雨灾害防御工作机制，落实防御工作措施，做好灾前检查并详细记载检查记录，对可能存在安全隐患的公共设施、危险边坡等应当做好跟踪、排查、报告、设置预警标志、整治等措施。</w:t>
      </w:r>
    </w:p>
    <w:p w:rsidR="00891C94" w:rsidRDefault="00891C94" w:rsidP="00891C94">
      <w:pPr>
        <w:spacing w:line="600" w:lineRule="exact"/>
        <w:ind w:firstLineChars="200" w:firstLine="640"/>
        <w:rPr>
          <w:rFonts w:ascii="楷体_GB2312" w:eastAsia="楷体_GB2312"/>
          <w:sz w:val="32"/>
          <w:szCs w:val="32"/>
        </w:rPr>
      </w:pPr>
      <w:r>
        <w:rPr>
          <w:rFonts w:ascii="楷体_GB2312" w:eastAsia="楷体_GB2312" w:hint="eastAsia"/>
          <w:sz w:val="32"/>
          <w:szCs w:val="32"/>
        </w:rPr>
        <w:t>九、法律责任</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物业服务企业对于本责任书涉及的公共安全事务负有跟踪、排查、记录、设置预警标志、采取应急措施以及向行政主管部门报告等义务。</w:t>
      </w: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物业服务企业未能履行在上述义务，给业主（住户）造成损失或其它意外事故的，物业服务企业承担赔偿责任。</w:t>
      </w:r>
    </w:p>
    <w:p w:rsidR="00891C94" w:rsidRDefault="00891C94" w:rsidP="00891C94">
      <w:pPr>
        <w:spacing w:line="600" w:lineRule="exact"/>
        <w:ind w:firstLineChars="200" w:firstLine="640"/>
        <w:rPr>
          <w:rFonts w:ascii="仿宋_GB2312" w:eastAsia="仿宋_GB2312"/>
          <w:sz w:val="32"/>
          <w:szCs w:val="32"/>
        </w:rPr>
      </w:pPr>
    </w:p>
    <w:p w:rsidR="00A53081" w:rsidRDefault="00A53081" w:rsidP="00891C94">
      <w:pPr>
        <w:spacing w:line="600" w:lineRule="exact"/>
        <w:ind w:firstLineChars="200" w:firstLine="640"/>
        <w:rPr>
          <w:rFonts w:ascii="仿宋_GB2312" w:eastAsia="仿宋_GB2312"/>
          <w:sz w:val="32"/>
          <w:szCs w:val="32"/>
        </w:rPr>
      </w:pPr>
    </w:p>
    <w:p w:rsidR="00891C94" w:rsidRPr="002704F2" w:rsidRDefault="00891C94" w:rsidP="00891C94">
      <w:pPr>
        <w:spacing w:line="600" w:lineRule="exact"/>
        <w:ind w:firstLineChars="200" w:firstLine="640"/>
        <w:rPr>
          <w:rFonts w:ascii="仿宋_GB2312" w:eastAsia="仿宋_GB2312"/>
          <w:sz w:val="32"/>
          <w:szCs w:val="32"/>
          <w:u w:val="single"/>
        </w:rPr>
      </w:pPr>
      <w:r>
        <w:rPr>
          <w:rFonts w:ascii="仿宋_GB2312" w:eastAsia="仿宋_GB2312" w:hint="eastAsia"/>
          <w:sz w:val="32"/>
          <w:szCs w:val="32"/>
        </w:rPr>
        <w:t>安全事务责任人：</w:t>
      </w:r>
      <w:r w:rsidR="00FF272A">
        <w:rPr>
          <w:rFonts w:ascii="仿宋_GB2312" w:eastAsia="仿宋_GB2312" w:hint="eastAsia"/>
          <w:sz w:val="32"/>
          <w:szCs w:val="32"/>
          <w:u w:val="single"/>
        </w:rPr>
        <w:t xml:space="preserve">      </w:t>
      </w:r>
      <w:r w:rsidR="002704F2">
        <w:rPr>
          <w:rFonts w:ascii="仿宋_GB2312" w:eastAsia="仿宋_GB2312" w:hint="eastAsia"/>
          <w:sz w:val="32"/>
          <w:szCs w:val="32"/>
          <w:u w:val="single"/>
        </w:rPr>
        <w:t xml:space="preserve">  </w:t>
      </w:r>
      <w:r w:rsidR="00653CFD">
        <w:rPr>
          <w:rFonts w:ascii="仿宋_GB2312" w:eastAsia="仿宋_GB2312" w:hint="eastAsia"/>
          <w:sz w:val="32"/>
          <w:szCs w:val="32"/>
          <w:u w:val="single"/>
        </w:rPr>
        <w:t xml:space="preserve"> </w:t>
      </w:r>
      <w:r w:rsidR="002704F2">
        <w:rPr>
          <w:rFonts w:ascii="仿宋_GB2312" w:eastAsia="仿宋_GB2312" w:hint="eastAsia"/>
          <w:sz w:val="32"/>
          <w:szCs w:val="32"/>
          <w:u w:val="single"/>
        </w:rPr>
        <w:t xml:space="preserve"> </w:t>
      </w:r>
      <w:r w:rsidR="005C5C7A">
        <w:rPr>
          <w:rFonts w:ascii="仿宋_GB2312" w:eastAsia="仿宋_GB2312" w:hint="eastAsia"/>
          <w:sz w:val="32"/>
          <w:szCs w:val="32"/>
        </w:rPr>
        <w:t xml:space="preserve"> </w:t>
      </w:r>
      <w:r w:rsidR="00524DCD">
        <w:rPr>
          <w:rFonts w:ascii="仿宋_GB2312" w:eastAsia="仿宋_GB2312" w:hint="eastAsia"/>
          <w:sz w:val="32"/>
          <w:szCs w:val="32"/>
        </w:rPr>
        <w:t xml:space="preserve"> </w:t>
      </w:r>
      <w:r w:rsidR="002704F2">
        <w:rPr>
          <w:rFonts w:ascii="仿宋_GB2312" w:eastAsia="仿宋_GB2312" w:hint="eastAsia"/>
          <w:sz w:val="32"/>
          <w:szCs w:val="32"/>
        </w:rPr>
        <w:t>物业公司盖章:</w:t>
      </w:r>
      <w:r w:rsidR="002704F2">
        <w:rPr>
          <w:rFonts w:ascii="仿宋_GB2312" w:eastAsia="仿宋_GB2312" w:hint="eastAsia"/>
          <w:sz w:val="32"/>
          <w:szCs w:val="32"/>
          <w:u w:val="single"/>
        </w:rPr>
        <w:t xml:space="preserve">   </w:t>
      </w:r>
      <w:r w:rsidR="00FF272A">
        <w:rPr>
          <w:rFonts w:ascii="仿宋_GB2312" w:eastAsia="仿宋_GB2312" w:hint="eastAsia"/>
          <w:sz w:val="32"/>
          <w:szCs w:val="32"/>
          <w:u w:val="single"/>
        </w:rPr>
        <w:t xml:space="preserve"> </w:t>
      </w:r>
      <w:r w:rsidR="002704F2">
        <w:rPr>
          <w:rFonts w:ascii="仿宋_GB2312" w:eastAsia="仿宋_GB2312" w:hint="eastAsia"/>
          <w:sz w:val="32"/>
          <w:szCs w:val="32"/>
          <w:u w:val="single"/>
        </w:rPr>
        <w:t xml:space="preserve"> </w:t>
      </w:r>
      <w:r w:rsidR="005C5C7A">
        <w:rPr>
          <w:rFonts w:ascii="仿宋_GB2312" w:eastAsia="仿宋_GB2312" w:hint="eastAsia"/>
          <w:sz w:val="32"/>
          <w:szCs w:val="32"/>
          <w:u w:val="single"/>
        </w:rPr>
        <w:t xml:space="preserve"> </w:t>
      </w:r>
      <w:r w:rsidR="002704F2">
        <w:rPr>
          <w:rFonts w:ascii="仿宋_GB2312" w:eastAsia="仿宋_GB2312" w:hint="eastAsia"/>
          <w:sz w:val="32"/>
          <w:szCs w:val="32"/>
          <w:u w:val="single"/>
        </w:rPr>
        <w:t xml:space="preserve">  </w:t>
      </w:r>
    </w:p>
    <w:p w:rsidR="00891C94" w:rsidRPr="00FF272A" w:rsidRDefault="00891C94" w:rsidP="00891C94">
      <w:pPr>
        <w:spacing w:line="600" w:lineRule="exact"/>
        <w:ind w:firstLineChars="200" w:firstLine="640"/>
        <w:rPr>
          <w:rFonts w:ascii="仿宋_GB2312" w:eastAsia="仿宋_GB2312"/>
          <w:sz w:val="32"/>
          <w:szCs w:val="32"/>
        </w:rPr>
      </w:pPr>
    </w:p>
    <w:p w:rsidR="00891C94" w:rsidRDefault="00891C94" w:rsidP="00891C94">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二</w:t>
      </w:r>
      <w:r w:rsidR="005A1114" w:rsidRPr="005A1114">
        <w:rPr>
          <w:rFonts w:ascii="仿宋_GB2312" w:eastAsia="仿宋_GB2312" w:hint="eastAsia"/>
          <w:sz w:val="32"/>
          <w:szCs w:val="32"/>
        </w:rPr>
        <w:t>Ｏ</w:t>
      </w:r>
      <w:r>
        <w:rPr>
          <w:rFonts w:ascii="仿宋_GB2312" w:eastAsia="仿宋_GB2312" w:hint="eastAsia"/>
          <w:sz w:val="32"/>
          <w:szCs w:val="32"/>
        </w:rPr>
        <w:t>一   年   月   日</w:t>
      </w:r>
    </w:p>
    <w:p w:rsidR="00891C94" w:rsidRDefault="00891C94" w:rsidP="00891C94">
      <w:pPr>
        <w:rPr>
          <w:sz w:val="32"/>
          <w:szCs w:val="32"/>
        </w:rPr>
      </w:pPr>
    </w:p>
    <w:sectPr w:rsidR="00891C94" w:rsidSect="003A7E46">
      <w:headerReference w:type="even" r:id="rId8"/>
      <w:headerReference w:type="default" r:id="rId9"/>
      <w:footerReference w:type="even" r:id="rId10"/>
      <w:footerReference w:type="default" r:id="rId11"/>
      <w:headerReference w:type="first" r:id="rId12"/>
      <w:footerReference w:type="first" r:id="rId13"/>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FCA" w:rsidRDefault="00932FCA" w:rsidP="0086798F">
      <w:r>
        <w:separator/>
      </w:r>
    </w:p>
  </w:endnote>
  <w:endnote w:type="continuationSeparator" w:id="1">
    <w:p w:rsidR="00932FCA" w:rsidRDefault="00932FCA" w:rsidP="008679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DFKai-SB">
    <w:charset w:val="88"/>
    <w:family w:val="script"/>
    <w:pitch w:val="fixed"/>
    <w:sig w:usb0="00000003" w:usb1="080E0000"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1C" w:rsidRDefault="007F7A1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1C" w:rsidRDefault="007F7A1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1C" w:rsidRDefault="007F7A1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FCA" w:rsidRDefault="00932FCA" w:rsidP="0086798F">
      <w:r>
        <w:separator/>
      </w:r>
    </w:p>
  </w:footnote>
  <w:footnote w:type="continuationSeparator" w:id="1">
    <w:p w:rsidR="00932FCA" w:rsidRDefault="00932FCA" w:rsidP="00867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1C" w:rsidRDefault="007F7A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766" w:rsidRDefault="00225766" w:rsidP="007F7A1C">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A1C" w:rsidRDefault="007F7A1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D0C8C"/>
    <w:multiLevelType w:val="multilevel"/>
    <w:tmpl w:val="4AFD0C8C"/>
    <w:lvl w:ilvl="0">
      <w:start w:val="1"/>
      <w:numFmt w:val="japaneseCounting"/>
      <w:lvlText w:val="%1、"/>
      <w:lvlJc w:val="left"/>
      <w:pPr>
        <w:ind w:left="750" w:hanging="75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C94"/>
    <w:rsid w:val="00021962"/>
    <w:rsid w:val="000244BD"/>
    <w:rsid w:val="00030CBD"/>
    <w:rsid w:val="00031025"/>
    <w:rsid w:val="00032B51"/>
    <w:rsid w:val="00035411"/>
    <w:rsid w:val="00035455"/>
    <w:rsid w:val="00040838"/>
    <w:rsid w:val="0004464C"/>
    <w:rsid w:val="00052DA2"/>
    <w:rsid w:val="000541C2"/>
    <w:rsid w:val="00094F02"/>
    <w:rsid w:val="00096826"/>
    <w:rsid w:val="00097F69"/>
    <w:rsid w:val="000A4B2D"/>
    <w:rsid w:val="000B3A3F"/>
    <w:rsid w:val="000B727B"/>
    <w:rsid w:val="000B74FF"/>
    <w:rsid w:val="000C0B1F"/>
    <w:rsid w:val="000C6D3D"/>
    <w:rsid w:val="000F164D"/>
    <w:rsid w:val="000F2F5E"/>
    <w:rsid w:val="001048AD"/>
    <w:rsid w:val="00117802"/>
    <w:rsid w:val="001301C3"/>
    <w:rsid w:val="00130621"/>
    <w:rsid w:val="00135DA3"/>
    <w:rsid w:val="00140A01"/>
    <w:rsid w:val="00166F76"/>
    <w:rsid w:val="0018659E"/>
    <w:rsid w:val="001A0AD0"/>
    <w:rsid w:val="001B423A"/>
    <w:rsid w:val="001B6B8A"/>
    <w:rsid w:val="001C77FC"/>
    <w:rsid w:val="001D20C3"/>
    <w:rsid w:val="001E3E58"/>
    <w:rsid w:val="001E4208"/>
    <w:rsid w:val="00204EDC"/>
    <w:rsid w:val="0021505D"/>
    <w:rsid w:val="002151FA"/>
    <w:rsid w:val="00216E07"/>
    <w:rsid w:val="00217A8D"/>
    <w:rsid w:val="00220E52"/>
    <w:rsid w:val="00225766"/>
    <w:rsid w:val="002301A6"/>
    <w:rsid w:val="0024292F"/>
    <w:rsid w:val="0024502C"/>
    <w:rsid w:val="0024734B"/>
    <w:rsid w:val="00262B1A"/>
    <w:rsid w:val="002704F2"/>
    <w:rsid w:val="0028018A"/>
    <w:rsid w:val="00290C4B"/>
    <w:rsid w:val="002945E7"/>
    <w:rsid w:val="002B0012"/>
    <w:rsid w:val="002E4DE4"/>
    <w:rsid w:val="002F0476"/>
    <w:rsid w:val="002F0CA9"/>
    <w:rsid w:val="00300838"/>
    <w:rsid w:val="00302DB4"/>
    <w:rsid w:val="00312033"/>
    <w:rsid w:val="0031288C"/>
    <w:rsid w:val="003209AA"/>
    <w:rsid w:val="00332F9B"/>
    <w:rsid w:val="00334CBE"/>
    <w:rsid w:val="003556BD"/>
    <w:rsid w:val="0037191A"/>
    <w:rsid w:val="00372247"/>
    <w:rsid w:val="003773B4"/>
    <w:rsid w:val="00385AE6"/>
    <w:rsid w:val="00392C1B"/>
    <w:rsid w:val="003A2250"/>
    <w:rsid w:val="003A3659"/>
    <w:rsid w:val="003A43E0"/>
    <w:rsid w:val="003A7E46"/>
    <w:rsid w:val="003C3E47"/>
    <w:rsid w:val="003C4D21"/>
    <w:rsid w:val="003D6196"/>
    <w:rsid w:val="003E3573"/>
    <w:rsid w:val="004005BA"/>
    <w:rsid w:val="00402983"/>
    <w:rsid w:val="004120BC"/>
    <w:rsid w:val="004207A4"/>
    <w:rsid w:val="0044293E"/>
    <w:rsid w:val="00457894"/>
    <w:rsid w:val="00457F2F"/>
    <w:rsid w:val="00483F30"/>
    <w:rsid w:val="00492474"/>
    <w:rsid w:val="00493EBE"/>
    <w:rsid w:val="004B186D"/>
    <w:rsid w:val="004C3D4C"/>
    <w:rsid w:val="004C5761"/>
    <w:rsid w:val="004E5A17"/>
    <w:rsid w:val="004E6B31"/>
    <w:rsid w:val="005235B1"/>
    <w:rsid w:val="00524A41"/>
    <w:rsid w:val="00524DCD"/>
    <w:rsid w:val="0053001A"/>
    <w:rsid w:val="00531017"/>
    <w:rsid w:val="00565264"/>
    <w:rsid w:val="00580782"/>
    <w:rsid w:val="00580B58"/>
    <w:rsid w:val="0058507A"/>
    <w:rsid w:val="0058690E"/>
    <w:rsid w:val="005870FF"/>
    <w:rsid w:val="005A1114"/>
    <w:rsid w:val="005B4666"/>
    <w:rsid w:val="005C41B0"/>
    <w:rsid w:val="005C5C7A"/>
    <w:rsid w:val="005D01B3"/>
    <w:rsid w:val="005E44A6"/>
    <w:rsid w:val="005F6AFC"/>
    <w:rsid w:val="0061278D"/>
    <w:rsid w:val="006160A4"/>
    <w:rsid w:val="00634520"/>
    <w:rsid w:val="006430AE"/>
    <w:rsid w:val="00643484"/>
    <w:rsid w:val="00647D84"/>
    <w:rsid w:val="00653CFD"/>
    <w:rsid w:val="006602A0"/>
    <w:rsid w:val="00663C26"/>
    <w:rsid w:val="00672A3A"/>
    <w:rsid w:val="006731D3"/>
    <w:rsid w:val="00675517"/>
    <w:rsid w:val="0067760D"/>
    <w:rsid w:val="00685D2A"/>
    <w:rsid w:val="00697EDD"/>
    <w:rsid w:val="006A146A"/>
    <w:rsid w:val="006A2F77"/>
    <w:rsid w:val="006D46D6"/>
    <w:rsid w:val="006D4F06"/>
    <w:rsid w:val="006E0563"/>
    <w:rsid w:val="006E3BCA"/>
    <w:rsid w:val="006F686D"/>
    <w:rsid w:val="006F7EBF"/>
    <w:rsid w:val="0070165C"/>
    <w:rsid w:val="007023F2"/>
    <w:rsid w:val="007108F7"/>
    <w:rsid w:val="0071247C"/>
    <w:rsid w:val="007130A0"/>
    <w:rsid w:val="007249AF"/>
    <w:rsid w:val="00732500"/>
    <w:rsid w:val="007355CC"/>
    <w:rsid w:val="0073733C"/>
    <w:rsid w:val="0074152D"/>
    <w:rsid w:val="00746B65"/>
    <w:rsid w:val="00750024"/>
    <w:rsid w:val="00750EBE"/>
    <w:rsid w:val="00755176"/>
    <w:rsid w:val="00761F82"/>
    <w:rsid w:val="007976D3"/>
    <w:rsid w:val="007A39C7"/>
    <w:rsid w:val="007B23C7"/>
    <w:rsid w:val="007C22FF"/>
    <w:rsid w:val="007C32B8"/>
    <w:rsid w:val="007C7546"/>
    <w:rsid w:val="007F0D45"/>
    <w:rsid w:val="007F1BD5"/>
    <w:rsid w:val="007F72E6"/>
    <w:rsid w:val="007F7A1C"/>
    <w:rsid w:val="0080283B"/>
    <w:rsid w:val="00804BA9"/>
    <w:rsid w:val="0081231A"/>
    <w:rsid w:val="008158ED"/>
    <w:rsid w:val="00823FC0"/>
    <w:rsid w:val="00832681"/>
    <w:rsid w:val="00837CD7"/>
    <w:rsid w:val="00840196"/>
    <w:rsid w:val="008457B9"/>
    <w:rsid w:val="0086798F"/>
    <w:rsid w:val="00881863"/>
    <w:rsid w:val="008831E7"/>
    <w:rsid w:val="00884A92"/>
    <w:rsid w:val="00891C94"/>
    <w:rsid w:val="00897090"/>
    <w:rsid w:val="008976F7"/>
    <w:rsid w:val="008A471F"/>
    <w:rsid w:val="008B1A59"/>
    <w:rsid w:val="008B1B80"/>
    <w:rsid w:val="008B2117"/>
    <w:rsid w:val="008C28F2"/>
    <w:rsid w:val="008C6B8B"/>
    <w:rsid w:val="008D3700"/>
    <w:rsid w:val="008E5E0E"/>
    <w:rsid w:val="008E6843"/>
    <w:rsid w:val="008F05B8"/>
    <w:rsid w:val="00907483"/>
    <w:rsid w:val="00913D74"/>
    <w:rsid w:val="00914AA9"/>
    <w:rsid w:val="0091788B"/>
    <w:rsid w:val="00924980"/>
    <w:rsid w:val="00925AB0"/>
    <w:rsid w:val="009271F7"/>
    <w:rsid w:val="00932FCA"/>
    <w:rsid w:val="00934D52"/>
    <w:rsid w:val="009458EE"/>
    <w:rsid w:val="00962DC6"/>
    <w:rsid w:val="00963368"/>
    <w:rsid w:val="0097322D"/>
    <w:rsid w:val="00977203"/>
    <w:rsid w:val="00982479"/>
    <w:rsid w:val="00982883"/>
    <w:rsid w:val="00996623"/>
    <w:rsid w:val="009A075C"/>
    <w:rsid w:val="009C7B66"/>
    <w:rsid w:val="009E1249"/>
    <w:rsid w:val="009F088B"/>
    <w:rsid w:val="00A02DBE"/>
    <w:rsid w:val="00A05809"/>
    <w:rsid w:val="00A128C5"/>
    <w:rsid w:val="00A17492"/>
    <w:rsid w:val="00A26301"/>
    <w:rsid w:val="00A26875"/>
    <w:rsid w:val="00A4389B"/>
    <w:rsid w:val="00A53081"/>
    <w:rsid w:val="00A60233"/>
    <w:rsid w:val="00A67BBF"/>
    <w:rsid w:val="00A77EFE"/>
    <w:rsid w:val="00A821DD"/>
    <w:rsid w:val="00A838EB"/>
    <w:rsid w:val="00AB48D3"/>
    <w:rsid w:val="00AC1B18"/>
    <w:rsid w:val="00AC3638"/>
    <w:rsid w:val="00AC4748"/>
    <w:rsid w:val="00AD0375"/>
    <w:rsid w:val="00AD55F2"/>
    <w:rsid w:val="00AF0B46"/>
    <w:rsid w:val="00AF645D"/>
    <w:rsid w:val="00B00E38"/>
    <w:rsid w:val="00B036F8"/>
    <w:rsid w:val="00B05610"/>
    <w:rsid w:val="00B43054"/>
    <w:rsid w:val="00B43074"/>
    <w:rsid w:val="00B47561"/>
    <w:rsid w:val="00B52C13"/>
    <w:rsid w:val="00B615D0"/>
    <w:rsid w:val="00B63245"/>
    <w:rsid w:val="00B70131"/>
    <w:rsid w:val="00B71835"/>
    <w:rsid w:val="00B85093"/>
    <w:rsid w:val="00BD7A1B"/>
    <w:rsid w:val="00BE0A48"/>
    <w:rsid w:val="00BE2A0F"/>
    <w:rsid w:val="00BF09DB"/>
    <w:rsid w:val="00C13B85"/>
    <w:rsid w:val="00C16B02"/>
    <w:rsid w:val="00C21EB2"/>
    <w:rsid w:val="00C257AD"/>
    <w:rsid w:val="00C41743"/>
    <w:rsid w:val="00C47DEB"/>
    <w:rsid w:val="00C54246"/>
    <w:rsid w:val="00C65549"/>
    <w:rsid w:val="00C674C3"/>
    <w:rsid w:val="00C76D17"/>
    <w:rsid w:val="00C82447"/>
    <w:rsid w:val="00C85ED9"/>
    <w:rsid w:val="00C90051"/>
    <w:rsid w:val="00CA3BC8"/>
    <w:rsid w:val="00CB745B"/>
    <w:rsid w:val="00CC0141"/>
    <w:rsid w:val="00CD6CD4"/>
    <w:rsid w:val="00CE099D"/>
    <w:rsid w:val="00CE22A0"/>
    <w:rsid w:val="00CF69D4"/>
    <w:rsid w:val="00D00228"/>
    <w:rsid w:val="00D01F07"/>
    <w:rsid w:val="00D128D0"/>
    <w:rsid w:val="00D12B9A"/>
    <w:rsid w:val="00D14B38"/>
    <w:rsid w:val="00D279CA"/>
    <w:rsid w:val="00D27DA3"/>
    <w:rsid w:val="00D31050"/>
    <w:rsid w:val="00D365CE"/>
    <w:rsid w:val="00D43AF7"/>
    <w:rsid w:val="00D503D8"/>
    <w:rsid w:val="00D66FAF"/>
    <w:rsid w:val="00D71C6F"/>
    <w:rsid w:val="00D767C7"/>
    <w:rsid w:val="00D808BE"/>
    <w:rsid w:val="00D81146"/>
    <w:rsid w:val="00D9227A"/>
    <w:rsid w:val="00DA4AE9"/>
    <w:rsid w:val="00DA7EAA"/>
    <w:rsid w:val="00DB1498"/>
    <w:rsid w:val="00DB2007"/>
    <w:rsid w:val="00DB53F8"/>
    <w:rsid w:val="00DC007E"/>
    <w:rsid w:val="00DC6679"/>
    <w:rsid w:val="00DF1E7B"/>
    <w:rsid w:val="00DF332A"/>
    <w:rsid w:val="00DF4CA1"/>
    <w:rsid w:val="00E0360B"/>
    <w:rsid w:val="00E049DE"/>
    <w:rsid w:val="00E07503"/>
    <w:rsid w:val="00E121CD"/>
    <w:rsid w:val="00E26AA0"/>
    <w:rsid w:val="00E35B1E"/>
    <w:rsid w:val="00E4321F"/>
    <w:rsid w:val="00E471C5"/>
    <w:rsid w:val="00E71BEF"/>
    <w:rsid w:val="00E77E40"/>
    <w:rsid w:val="00E939B5"/>
    <w:rsid w:val="00EA1316"/>
    <w:rsid w:val="00EA2B3D"/>
    <w:rsid w:val="00EA69D9"/>
    <w:rsid w:val="00EB49F7"/>
    <w:rsid w:val="00EB6017"/>
    <w:rsid w:val="00ED1DA6"/>
    <w:rsid w:val="00F004F1"/>
    <w:rsid w:val="00F06861"/>
    <w:rsid w:val="00F07B65"/>
    <w:rsid w:val="00F16C85"/>
    <w:rsid w:val="00F231EB"/>
    <w:rsid w:val="00F23B93"/>
    <w:rsid w:val="00F24801"/>
    <w:rsid w:val="00F31A00"/>
    <w:rsid w:val="00F32D44"/>
    <w:rsid w:val="00F33EB5"/>
    <w:rsid w:val="00F350C2"/>
    <w:rsid w:val="00F704AF"/>
    <w:rsid w:val="00F72EBF"/>
    <w:rsid w:val="00F912B5"/>
    <w:rsid w:val="00F93481"/>
    <w:rsid w:val="00FA0AF9"/>
    <w:rsid w:val="00FA180B"/>
    <w:rsid w:val="00FA30C7"/>
    <w:rsid w:val="00FA782B"/>
    <w:rsid w:val="00FB7C4B"/>
    <w:rsid w:val="00FC2AEE"/>
    <w:rsid w:val="00FC4A66"/>
    <w:rsid w:val="00FD03A9"/>
    <w:rsid w:val="00FE1CB8"/>
    <w:rsid w:val="00FF264D"/>
    <w:rsid w:val="00FF2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94"/>
    <w:pPr>
      <w:widowControl w:val="0"/>
      <w:jc w:val="both"/>
    </w:pPr>
    <w:rPr>
      <w:rFonts w:ascii="Times New Roman" w:eastAsia="宋体" w:hAnsi="Times New Roman" w:cs="Times New Roman"/>
      <w:szCs w:val="24"/>
    </w:rPr>
  </w:style>
  <w:style w:type="paragraph" w:styleId="1">
    <w:name w:val="heading 1"/>
    <w:basedOn w:val="a"/>
    <w:next w:val="a"/>
    <w:link w:val="1Char"/>
    <w:qFormat/>
    <w:rsid w:val="00891C94"/>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1C94"/>
    <w:rPr>
      <w:rFonts w:ascii="Times New Roman" w:eastAsia="宋体" w:hAnsi="Times New Roman" w:cs="Times New Roman"/>
      <w:b/>
      <w:bCs/>
      <w:kern w:val="44"/>
      <w:sz w:val="44"/>
      <w:szCs w:val="44"/>
    </w:rPr>
  </w:style>
  <w:style w:type="character" w:styleId="a3">
    <w:name w:val="Hyperlink"/>
    <w:basedOn w:val="a0"/>
    <w:uiPriority w:val="99"/>
    <w:semiHidden/>
    <w:unhideWhenUsed/>
    <w:rsid w:val="00891C94"/>
    <w:rPr>
      <w:color w:val="0000FF"/>
      <w:u w:val="single"/>
    </w:rPr>
  </w:style>
  <w:style w:type="character" w:styleId="a4">
    <w:name w:val="FollowedHyperlink"/>
    <w:basedOn w:val="a0"/>
    <w:uiPriority w:val="99"/>
    <w:semiHidden/>
    <w:unhideWhenUsed/>
    <w:rsid w:val="00891C94"/>
    <w:rPr>
      <w:color w:val="800080" w:themeColor="followedHyperlink"/>
      <w:u w:val="single"/>
    </w:rPr>
  </w:style>
  <w:style w:type="paragraph" w:styleId="a5">
    <w:name w:val="Normal (Web)"/>
    <w:basedOn w:val="a"/>
    <w:uiPriority w:val="99"/>
    <w:semiHidden/>
    <w:unhideWhenUsed/>
    <w:rsid w:val="00891C94"/>
    <w:pPr>
      <w:spacing w:before="100" w:beforeAutospacing="1" w:after="100" w:afterAutospacing="1" w:line="345" w:lineRule="atLeast"/>
      <w:jc w:val="left"/>
    </w:pPr>
    <w:rPr>
      <w:color w:val="4A4949"/>
      <w:kern w:val="0"/>
      <w:sz w:val="24"/>
      <w:szCs w:val="20"/>
    </w:rPr>
  </w:style>
  <w:style w:type="paragraph" w:styleId="10">
    <w:name w:val="toc 1"/>
    <w:basedOn w:val="a"/>
    <w:next w:val="a"/>
    <w:autoRedefine/>
    <w:uiPriority w:val="39"/>
    <w:semiHidden/>
    <w:unhideWhenUsed/>
    <w:rsid w:val="00891C94"/>
  </w:style>
  <w:style w:type="paragraph" w:styleId="2">
    <w:name w:val="toc 2"/>
    <w:basedOn w:val="a"/>
    <w:next w:val="a"/>
    <w:autoRedefine/>
    <w:uiPriority w:val="99"/>
    <w:semiHidden/>
    <w:unhideWhenUsed/>
    <w:rsid w:val="00891C94"/>
    <w:pPr>
      <w:ind w:leftChars="200" w:left="420"/>
    </w:pPr>
  </w:style>
  <w:style w:type="paragraph" w:styleId="3">
    <w:name w:val="toc 3"/>
    <w:basedOn w:val="a"/>
    <w:next w:val="a"/>
    <w:autoRedefine/>
    <w:uiPriority w:val="99"/>
    <w:semiHidden/>
    <w:unhideWhenUsed/>
    <w:rsid w:val="00891C94"/>
    <w:pPr>
      <w:ind w:leftChars="400" w:left="840"/>
    </w:pPr>
  </w:style>
  <w:style w:type="paragraph" w:styleId="4">
    <w:name w:val="toc 4"/>
    <w:basedOn w:val="a"/>
    <w:next w:val="a"/>
    <w:autoRedefine/>
    <w:uiPriority w:val="99"/>
    <w:semiHidden/>
    <w:unhideWhenUsed/>
    <w:rsid w:val="00891C94"/>
    <w:pPr>
      <w:ind w:leftChars="600" w:left="1260"/>
    </w:pPr>
  </w:style>
  <w:style w:type="paragraph" w:styleId="5">
    <w:name w:val="toc 5"/>
    <w:basedOn w:val="a"/>
    <w:next w:val="a"/>
    <w:autoRedefine/>
    <w:uiPriority w:val="99"/>
    <w:semiHidden/>
    <w:unhideWhenUsed/>
    <w:rsid w:val="00891C94"/>
    <w:pPr>
      <w:ind w:leftChars="800" w:left="1680"/>
    </w:pPr>
  </w:style>
  <w:style w:type="paragraph" w:styleId="6">
    <w:name w:val="toc 6"/>
    <w:basedOn w:val="a"/>
    <w:next w:val="a"/>
    <w:autoRedefine/>
    <w:uiPriority w:val="99"/>
    <w:semiHidden/>
    <w:unhideWhenUsed/>
    <w:rsid w:val="00891C94"/>
    <w:pPr>
      <w:ind w:leftChars="1000" w:left="2100"/>
    </w:pPr>
  </w:style>
  <w:style w:type="paragraph" w:styleId="7">
    <w:name w:val="toc 7"/>
    <w:basedOn w:val="a"/>
    <w:next w:val="a"/>
    <w:autoRedefine/>
    <w:uiPriority w:val="99"/>
    <w:semiHidden/>
    <w:unhideWhenUsed/>
    <w:rsid w:val="00891C94"/>
    <w:pPr>
      <w:ind w:leftChars="1200" w:left="2520"/>
    </w:pPr>
  </w:style>
  <w:style w:type="paragraph" w:styleId="8">
    <w:name w:val="toc 8"/>
    <w:basedOn w:val="a"/>
    <w:next w:val="a"/>
    <w:autoRedefine/>
    <w:uiPriority w:val="99"/>
    <w:semiHidden/>
    <w:unhideWhenUsed/>
    <w:rsid w:val="00891C94"/>
    <w:pPr>
      <w:ind w:leftChars="1400" w:left="2940"/>
    </w:pPr>
  </w:style>
  <w:style w:type="paragraph" w:styleId="9">
    <w:name w:val="toc 9"/>
    <w:basedOn w:val="a"/>
    <w:next w:val="a"/>
    <w:autoRedefine/>
    <w:uiPriority w:val="99"/>
    <w:semiHidden/>
    <w:unhideWhenUsed/>
    <w:rsid w:val="00891C94"/>
    <w:pPr>
      <w:ind w:leftChars="1600" w:left="3360"/>
    </w:pPr>
  </w:style>
  <w:style w:type="paragraph" w:styleId="a6">
    <w:name w:val="header"/>
    <w:basedOn w:val="a"/>
    <w:link w:val="Char1"/>
    <w:uiPriority w:val="99"/>
    <w:semiHidden/>
    <w:unhideWhenUsed/>
    <w:rsid w:val="00891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semiHidden/>
    <w:rsid w:val="00891C94"/>
    <w:rPr>
      <w:rFonts w:ascii="Times New Roman" w:eastAsia="宋体" w:hAnsi="Times New Roman" w:cs="Times New Roman"/>
      <w:sz w:val="18"/>
      <w:szCs w:val="18"/>
    </w:rPr>
  </w:style>
  <w:style w:type="paragraph" w:styleId="a7">
    <w:name w:val="footer"/>
    <w:basedOn w:val="a"/>
    <w:link w:val="Char10"/>
    <w:uiPriority w:val="99"/>
    <w:semiHidden/>
    <w:unhideWhenUsed/>
    <w:rsid w:val="00891C94"/>
    <w:pPr>
      <w:tabs>
        <w:tab w:val="center" w:pos="4153"/>
        <w:tab w:val="right" w:pos="8306"/>
      </w:tabs>
      <w:snapToGrid w:val="0"/>
      <w:jc w:val="left"/>
    </w:pPr>
    <w:rPr>
      <w:sz w:val="18"/>
      <w:szCs w:val="18"/>
    </w:rPr>
  </w:style>
  <w:style w:type="character" w:customStyle="1" w:styleId="Char0">
    <w:name w:val="页脚 Char"/>
    <w:basedOn w:val="a0"/>
    <w:link w:val="a7"/>
    <w:semiHidden/>
    <w:rsid w:val="00891C94"/>
    <w:rPr>
      <w:rFonts w:ascii="Times New Roman" w:eastAsia="宋体" w:hAnsi="Times New Roman" w:cs="Times New Roman"/>
      <w:sz w:val="18"/>
      <w:szCs w:val="18"/>
    </w:rPr>
  </w:style>
  <w:style w:type="paragraph" w:styleId="a8">
    <w:name w:val="Body Text"/>
    <w:basedOn w:val="a"/>
    <w:link w:val="Char2"/>
    <w:uiPriority w:val="99"/>
    <w:semiHidden/>
    <w:unhideWhenUsed/>
    <w:rsid w:val="00891C94"/>
    <w:pPr>
      <w:jc w:val="center"/>
    </w:pPr>
    <w:rPr>
      <w:sz w:val="24"/>
    </w:rPr>
  </w:style>
  <w:style w:type="character" w:customStyle="1" w:styleId="Char2">
    <w:name w:val="正文文本 Char"/>
    <w:basedOn w:val="a0"/>
    <w:link w:val="a8"/>
    <w:uiPriority w:val="99"/>
    <w:semiHidden/>
    <w:rsid w:val="00891C94"/>
    <w:rPr>
      <w:rFonts w:ascii="Times New Roman" w:eastAsia="宋体" w:hAnsi="Times New Roman" w:cs="Times New Roman"/>
      <w:sz w:val="24"/>
      <w:szCs w:val="24"/>
    </w:rPr>
  </w:style>
  <w:style w:type="paragraph" w:styleId="a9">
    <w:name w:val="Body Text Indent"/>
    <w:basedOn w:val="a"/>
    <w:link w:val="Char3"/>
    <w:uiPriority w:val="99"/>
    <w:semiHidden/>
    <w:unhideWhenUsed/>
    <w:rsid w:val="00891C94"/>
    <w:pPr>
      <w:spacing w:line="540" w:lineRule="exact"/>
      <w:ind w:firstLineChars="200" w:firstLine="560"/>
    </w:pPr>
    <w:rPr>
      <w:sz w:val="28"/>
    </w:rPr>
  </w:style>
  <w:style w:type="character" w:customStyle="1" w:styleId="Char3">
    <w:name w:val="正文文本缩进 Char"/>
    <w:basedOn w:val="a0"/>
    <w:link w:val="a9"/>
    <w:uiPriority w:val="99"/>
    <w:semiHidden/>
    <w:rsid w:val="00891C94"/>
    <w:rPr>
      <w:rFonts w:ascii="Times New Roman" w:eastAsia="宋体" w:hAnsi="Times New Roman" w:cs="Times New Roman"/>
      <w:sz w:val="28"/>
      <w:szCs w:val="24"/>
    </w:rPr>
  </w:style>
  <w:style w:type="paragraph" w:styleId="20">
    <w:name w:val="Body Text 2"/>
    <w:basedOn w:val="a"/>
    <w:link w:val="2Char"/>
    <w:uiPriority w:val="99"/>
    <w:semiHidden/>
    <w:unhideWhenUsed/>
    <w:rsid w:val="00891C94"/>
    <w:rPr>
      <w:sz w:val="24"/>
    </w:rPr>
  </w:style>
  <w:style w:type="character" w:customStyle="1" w:styleId="2Char">
    <w:name w:val="正文文本 2 Char"/>
    <w:basedOn w:val="a0"/>
    <w:link w:val="20"/>
    <w:uiPriority w:val="99"/>
    <w:semiHidden/>
    <w:rsid w:val="00891C94"/>
    <w:rPr>
      <w:rFonts w:ascii="Times New Roman" w:eastAsia="宋体" w:hAnsi="Times New Roman" w:cs="Times New Roman"/>
      <w:sz w:val="24"/>
      <w:szCs w:val="24"/>
    </w:rPr>
  </w:style>
  <w:style w:type="paragraph" w:styleId="21">
    <w:name w:val="Body Text Indent 2"/>
    <w:basedOn w:val="a"/>
    <w:link w:val="2Char0"/>
    <w:uiPriority w:val="99"/>
    <w:semiHidden/>
    <w:unhideWhenUsed/>
    <w:rsid w:val="00891C94"/>
    <w:pPr>
      <w:adjustRightInd w:val="0"/>
      <w:snapToGrid w:val="0"/>
      <w:spacing w:line="500" w:lineRule="exact"/>
      <w:ind w:firstLine="555"/>
      <w:jc w:val="left"/>
    </w:pPr>
    <w:rPr>
      <w:rFonts w:ascii="仿宋_GB2312" w:eastAsia="仿宋_GB2312"/>
      <w:sz w:val="28"/>
      <w:szCs w:val="20"/>
    </w:rPr>
  </w:style>
  <w:style w:type="character" w:customStyle="1" w:styleId="2Char0">
    <w:name w:val="正文文本缩进 2 Char"/>
    <w:basedOn w:val="a0"/>
    <w:link w:val="21"/>
    <w:uiPriority w:val="99"/>
    <w:semiHidden/>
    <w:rsid w:val="00891C94"/>
    <w:rPr>
      <w:rFonts w:ascii="仿宋_GB2312" w:eastAsia="仿宋_GB2312" w:hAnsi="Times New Roman" w:cs="Times New Roman"/>
      <w:sz w:val="28"/>
      <w:szCs w:val="20"/>
    </w:rPr>
  </w:style>
  <w:style w:type="paragraph" w:styleId="aa">
    <w:name w:val="Document Map"/>
    <w:basedOn w:val="a"/>
    <w:link w:val="Char11"/>
    <w:uiPriority w:val="99"/>
    <w:semiHidden/>
    <w:unhideWhenUsed/>
    <w:rsid w:val="00891C94"/>
    <w:rPr>
      <w:rFonts w:ascii="宋体"/>
      <w:sz w:val="18"/>
      <w:szCs w:val="18"/>
    </w:rPr>
  </w:style>
  <w:style w:type="character" w:customStyle="1" w:styleId="Char4">
    <w:name w:val="文档结构图 Char"/>
    <w:basedOn w:val="a0"/>
    <w:link w:val="aa"/>
    <w:semiHidden/>
    <w:rsid w:val="00891C94"/>
    <w:rPr>
      <w:rFonts w:ascii="宋体" w:eastAsia="宋体" w:hAnsi="Times New Roman" w:cs="Times New Roman"/>
      <w:sz w:val="18"/>
      <w:szCs w:val="18"/>
    </w:rPr>
  </w:style>
  <w:style w:type="paragraph" w:styleId="ab">
    <w:name w:val="Balloon Text"/>
    <w:basedOn w:val="a"/>
    <w:link w:val="Char5"/>
    <w:uiPriority w:val="99"/>
    <w:semiHidden/>
    <w:unhideWhenUsed/>
    <w:rsid w:val="00891C94"/>
    <w:rPr>
      <w:sz w:val="18"/>
      <w:szCs w:val="18"/>
    </w:rPr>
  </w:style>
  <w:style w:type="character" w:customStyle="1" w:styleId="Char5">
    <w:name w:val="批注框文本 Char"/>
    <w:basedOn w:val="a0"/>
    <w:link w:val="ab"/>
    <w:uiPriority w:val="99"/>
    <w:semiHidden/>
    <w:rsid w:val="00891C94"/>
    <w:rPr>
      <w:rFonts w:ascii="Times New Roman" w:eastAsia="宋体" w:hAnsi="Times New Roman" w:cs="Times New Roman"/>
      <w:sz w:val="18"/>
      <w:szCs w:val="18"/>
    </w:rPr>
  </w:style>
  <w:style w:type="paragraph" w:customStyle="1" w:styleId="11">
    <w:name w:val="列出段落1"/>
    <w:basedOn w:val="a"/>
    <w:uiPriority w:val="34"/>
    <w:qFormat/>
    <w:rsid w:val="00891C94"/>
    <w:pPr>
      <w:ind w:firstLineChars="200" w:firstLine="420"/>
    </w:pPr>
  </w:style>
  <w:style w:type="paragraph" w:customStyle="1" w:styleId="Default">
    <w:name w:val="Default"/>
    <w:uiPriority w:val="99"/>
    <w:rsid w:val="00891C94"/>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CharChar">
    <w:name w:val="Char Char Char Char"/>
    <w:basedOn w:val="a"/>
    <w:uiPriority w:val="99"/>
    <w:rsid w:val="00891C94"/>
    <w:pPr>
      <w:spacing w:line="600" w:lineRule="exact"/>
    </w:pPr>
    <w:rPr>
      <w:rFonts w:ascii="ˎ̥" w:hAnsi="ˎ̥" w:cs="宋体"/>
      <w:kern w:val="0"/>
      <w:szCs w:val="20"/>
    </w:rPr>
  </w:style>
  <w:style w:type="character" w:customStyle="1" w:styleId="Char11">
    <w:name w:val="文档结构图 Char1"/>
    <w:basedOn w:val="a0"/>
    <w:link w:val="aa"/>
    <w:uiPriority w:val="99"/>
    <w:semiHidden/>
    <w:locked/>
    <w:rsid w:val="00891C94"/>
    <w:rPr>
      <w:rFonts w:ascii="宋体" w:eastAsia="宋体" w:hAnsi="Times New Roman" w:cs="Times New Roman"/>
      <w:sz w:val="18"/>
      <w:szCs w:val="18"/>
    </w:rPr>
  </w:style>
  <w:style w:type="character" w:customStyle="1" w:styleId="Char10">
    <w:name w:val="页脚 Char1"/>
    <w:basedOn w:val="a0"/>
    <w:link w:val="a7"/>
    <w:uiPriority w:val="99"/>
    <w:semiHidden/>
    <w:locked/>
    <w:rsid w:val="00891C94"/>
    <w:rPr>
      <w:rFonts w:ascii="Times New Roman" w:eastAsia="宋体" w:hAnsi="Times New Roman" w:cs="Times New Roman"/>
      <w:sz w:val="18"/>
      <w:szCs w:val="18"/>
    </w:rPr>
  </w:style>
  <w:style w:type="character" w:customStyle="1" w:styleId="Char1">
    <w:name w:val="页眉 Char1"/>
    <w:basedOn w:val="a0"/>
    <w:link w:val="a6"/>
    <w:uiPriority w:val="99"/>
    <w:semiHidden/>
    <w:locked/>
    <w:rsid w:val="00891C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20757818">
      <w:bodyDiv w:val="1"/>
      <w:marLeft w:val="0"/>
      <w:marRight w:val="0"/>
      <w:marTop w:val="0"/>
      <w:marBottom w:val="0"/>
      <w:divBdr>
        <w:top w:val="none" w:sz="0" w:space="0" w:color="auto"/>
        <w:left w:val="none" w:sz="0" w:space="0" w:color="auto"/>
        <w:bottom w:val="none" w:sz="0" w:space="0" w:color="auto"/>
        <w:right w:val="none" w:sz="0" w:space="0" w:color="auto"/>
      </w:divBdr>
    </w:div>
    <w:div w:id="6692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09C23-E609-4540-82AF-7ED4A650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冯桂滨</dc:creator>
  <cp:keywords/>
  <dc:description/>
  <cp:lastModifiedBy>陈秀玲</cp:lastModifiedBy>
  <cp:revision>15</cp:revision>
  <dcterms:created xsi:type="dcterms:W3CDTF">2015-02-02T06:53:00Z</dcterms:created>
  <dcterms:modified xsi:type="dcterms:W3CDTF">2015-07-08T01:49:00Z</dcterms:modified>
</cp:coreProperties>
</file>