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eastAsia="zh-CN"/>
        </w:rPr>
        <w:t>深圳市生态环境局罗湖管理局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2021年政府信息公开工作年度报告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小标宋简体" w:cs="方正小标宋简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市、区关于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加强政府信息公开工作的有关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深圳市生态环境局罗湖管理局认真贯彻《中华人民共和国政府信息公开条例》（以下简称《条例》），中共中央办公厅、国务院办公厅《关于全面推进政务公开工作的意见》及《&lt;关于全面推进政务公开工作的意见&gt;实施细则》，从保障人民群众的民主权利，维护人民群众切身利益出发，以法律、法规规定和人民群众关注的事项为公开的重点，推进信息公开工作，切实保障人民群众对政府有关工作的知情权、参与权和监督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，现将深圳市生态环境局罗湖管理局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信息公开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工作报告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公开。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总体情况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年，我局认真贯彻执行政府信息公开工作的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各项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要求，充分利用政府网站、政府公报等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多个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渠道，及时主动向社会公开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生态环境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工作有关政策、数据和分析，积极回应信息公开申请，认真稳妥地推进政府信息公开有关工作。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我局在履行政府信息公开工作职能过程中，均严格执行《中华人民共和国政府信息公开条例》和相关规定，政府信息公开相关费用全部在行政经费中列支，未向申请人收费。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有与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我局有关的因政府信息公开申请行政复议、提起行政诉讼的案件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二、主动公开政府信息情况</w:t>
      </w:r>
    </w:p>
    <w:tbl>
      <w:tblPr>
        <w:tblStyle w:val="3"/>
        <w:tblW w:w="88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8"/>
        <w:gridCol w:w="2034"/>
        <w:gridCol w:w="6"/>
        <w:gridCol w:w="1372"/>
        <w:gridCol w:w="20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88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20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本年新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制作数量</w:t>
            </w:r>
          </w:p>
        </w:tc>
        <w:tc>
          <w:tcPr>
            <w:tcW w:w="13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本年新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公开数量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规章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规范性文件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88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信息内容（行政科核）</w:t>
            </w:r>
          </w:p>
        </w:tc>
        <w:tc>
          <w:tcPr>
            <w:tcW w:w="20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上一年项目数量</w:t>
            </w:r>
          </w:p>
        </w:tc>
        <w:tc>
          <w:tcPr>
            <w:tcW w:w="13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本年增/减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+3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highlight w:val="none"/>
                <w:lang w:val="en-US" w:eastAsia="zh-CN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其他对外管理服务事项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26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-3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highlight w:val="none"/>
                <w:lang w:val="en-US" w:eastAsia="zh-CN"/>
              </w:rPr>
              <w:t>152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88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（行政科核）</w:t>
            </w:r>
          </w:p>
        </w:tc>
        <w:tc>
          <w:tcPr>
            <w:tcW w:w="20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上一年项目数量</w:t>
            </w:r>
          </w:p>
        </w:tc>
        <w:tc>
          <w:tcPr>
            <w:tcW w:w="13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本年增/减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行政处罚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293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-20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行政强制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88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上一年项目数量</w:t>
            </w:r>
          </w:p>
        </w:tc>
        <w:tc>
          <w:tcPr>
            <w:tcW w:w="342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行政事业性收费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88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信息内容（办公室核）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采购项目数量</w:t>
            </w:r>
          </w:p>
        </w:tc>
        <w:tc>
          <w:tcPr>
            <w:tcW w:w="342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采购总金额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政府集中采购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9</w:t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1967.71万元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三、收到和处理政府信息公开申请情况</w:t>
      </w:r>
    </w:p>
    <w:tbl>
      <w:tblPr>
        <w:tblStyle w:val="3"/>
        <w:tblW w:w="8859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828"/>
        <w:gridCol w:w="2034"/>
        <w:gridCol w:w="792"/>
        <w:gridCol w:w="735"/>
        <w:gridCol w:w="735"/>
        <w:gridCol w:w="792"/>
        <w:gridCol w:w="948"/>
        <w:gridCol w:w="703"/>
        <w:gridCol w:w="68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347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38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347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自然人</w:t>
            </w:r>
          </w:p>
        </w:tc>
        <w:tc>
          <w:tcPr>
            <w:tcW w:w="391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法人或其他组织</w:t>
            </w:r>
          </w:p>
        </w:tc>
        <w:tc>
          <w:tcPr>
            <w:tcW w:w="68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  <w:jc w:val="center"/>
        </w:trPr>
        <w:tc>
          <w:tcPr>
            <w:tcW w:w="347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商业企业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科研机构</w:t>
            </w:r>
          </w:p>
        </w:tc>
        <w:tc>
          <w:tcPr>
            <w:tcW w:w="7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社会公益组织</w:t>
            </w:r>
          </w:p>
        </w:tc>
        <w:tc>
          <w:tcPr>
            <w:tcW w:w="9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法律服务机构</w:t>
            </w:r>
          </w:p>
        </w:tc>
        <w:tc>
          <w:tcPr>
            <w:tcW w:w="7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34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一、本年新收政府信息公开申请数量（行政科核）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34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61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三、本年度办理结果</w:t>
            </w:r>
          </w:p>
        </w:tc>
        <w:tc>
          <w:tcPr>
            <w:tcW w:w="28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（一）予以公开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2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（三）不予公开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1.属于国家秘密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3.危及“三安全一稳定”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4.保护第三方合法权益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5.属于三类内部事务信息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6.属于四类过程性信息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7.属于行政执法案卷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8.属于行政查询事项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2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（四）无法提供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2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（五）不予处理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1.信访举报投诉类申请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2.重复申请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3.要求提供公开出版物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（六）其他处理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（七）总计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34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四、结转下年度继续办理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四、政府信息公开行政复议、行政诉讼情况</w:t>
      </w:r>
    </w:p>
    <w:tbl>
      <w:tblPr>
        <w:tblStyle w:val="3"/>
        <w:tblW w:w="8839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587"/>
        <w:gridCol w:w="587"/>
        <w:gridCol w:w="587"/>
        <w:gridCol w:w="647"/>
        <w:gridCol w:w="535"/>
        <w:gridCol w:w="588"/>
        <w:gridCol w:w="588"/>
        <w:gridCol w:w="588"/>
        <w:gridCol w:w="595"/>
        <w:gridCol w:w="588"/>
        <w:gridCol w:w="588"/>
        <w:gridCol w:w="588"/>
        <w:gridCol w:w="589"/>
        <w:gridCol w:w="59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29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行政复议</w:t>
            </w:r>
          </w:p>
        </w:tc>
        <w:tc>
          <w:tcPr>
            <w:tcW w:w="5844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58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结果维持</w:t>
            </w:r>
          </w:p>
        </w:tc>
        <w:tc>
          <w:tcPr>
            <w:tcW w:w="58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结果纠正</w:t>
            </w:r>
          </w:p>
        </w:tc>
        <w:tc>
          <w:tcPr>
            <w:tcW w:w="5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其他结果</w:t>
            </w:r>
          </w:p>
        </w:tc>
        <w:tc>
          <w:tcPr>
            <w:tcW w:w="5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尚未审结</w:t>
            </w:r>
          </w:p>
        </w:tc>
        <w:tc>
          <w:tcPr>
            <w:tcW w:w="64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  <w:tc>
          <w:tcPr>
            <w:tcW w:w="289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未经复议直接起诉</w:t>
            </w:r>
          </w:p>
        </w:tc>
        <w:tc>
          <w:tcPr>
            <w:tcW w:w="295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8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结果维持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结果纠正</w:t>
            </w:r>
          </w:p>
        </w:tc>
        <w:tc>
          <w:tcPr>
            <w:tcW w:w="5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其他结果</w:t>
            </w:r>
          </w:p>
        </w:tc>
        <w:tc>
          <w:tcPr>
            <w:tcW w:w="5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尚未审结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  <w:tc>
          <w:tcPr>
            <w:tcW w:w="5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结果维持</w:t>
            </w:r>
          </w:p>
        </w:tc>
        <w:tc>
          <w:tcPr>
            <w:tcW w:w="5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结果纠正</w:t>
            </w:r>
          </w:p>
        </w:tc>
        <w:tc>
          <w:tcPr>
            <w:tcW w:w="5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其他结果</w:t>
            </w:r>
          </w:p>
        </w:tc>
        <w:tc>
          <w:tcPr>
            <w:tcW w:w="5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尚未审结</w:t>
            </w:r>
          </w:p>
        </w:tc>
        <w:tc>
          <w:tcPr>
            <w:tcW w:w="5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5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信息公开工作取得了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一定成效，但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仍有待进一步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强化。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（一）存在问题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一是公开内容还不够丰富。我局主动公开信息内容主要以政务动态类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和行政执法类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信息为主，内容较为简单、质量有待提高，其它方面的信息公开还需要进一步加强。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是科普宣传还不够有效。我局对环保方面的宣传缺乏多样化的宣传科普手段，科普宣传作用还不够明显。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（二）改进措施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加强组织领导。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提高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重视政府信息公开工作，根据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市生态环境局、区政府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关于政府信息公开工作的要求，分管局领导统筹，局办公室牵头，各科室按职责分工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及时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做好信息公开工作。落实专人负责本局信息公开的日常工作，负责信息公开网站的建设、维护和信息内容的更新。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二是深化公开内容。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按照公开是原则，不公开是例外的要求，加大公开力度，不断拓展和丰富政府信息公开内容。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三是规范公开行为。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将针对《政府信息公开条例》实施以来，政府信息公开工作中出现的问题和不足，研究改进措施和办法，完善相关制度和程序，规范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政府信息公开行为，不断提高政府信息公开工作水平。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trike/>
          <w:dstrike w:val="0"/>
          <w:color w:val="auto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SGB2312A">
    <w:panose1 w:val="02010604000000000000"/>
    <w:charset w:val="00"/>
    <w:family w:val="auto"/>
    <w:pitch w:val="default"/>
    <w:sig w:usb0="00000000" w:usb1="00000000" w:usb2="00000000" w:usb3="00000000" w:csb0="00000000" w:csb1="00000000"/>
  </w:font>
  <w:font w:name="FSGB2312B">
    <w:panose1 w:val="02010604000000000000"/>
    <w:charset w:val="00"/>
    <w:family w:val="auto"/>
    <w:pitch w:val="default"/>
    <w:sig w:usb0="00000000" w:usb1="00000000" w:usb2="00000000" w:usb3="00000000" w:csb0="00000000" w:csb1="00000000"/>
  </w:font>
  <w:font w:name="FSA">
    <w:panose1 w:val="02010604000000000000"/>
    <w:charset w:val="00"/>
    <w:family w:val="auto"/>
    <w:pitch w:val="default"/>
    <w:sig w:usb0="00000000" w:usb1="00000000" w:usb2="00000000" w:usb3="00000000" w:csb0="00000000" w:csb1="00000000"/>
  </w:font>
  <w:font w:name="FSB">
    <w:panose1 w:val="02010604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EB25E"/>
    <w:multiLevelType w:val="singleLevel"/>
    <w:tmpl w:val="1BFEB2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F347B0F"/>
    <w:multiLevelType w:val="singleLevel"/>
    <w:tmpl w:val="4F347B0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66D2"/>
    <w:rsid w:val="0172471B"/>
    <w:rsid w:val="02ED02E4"/>
    <w:rsid w:val="06161E76"/>
    <w:rsid w:val="072703D9"/>
    <w:rsid w:val="0A770660"/>
    <w:rsid w:val="0A892382"/>
    <w:rsid w:val="0B015C86"/>
    <w:rsid w:val="0DEB4F24"/>
    <w:rsid w:val="0F0571E9"/>
    <w:rsid w:val="129D0D4D"/>
    <w:rsid w:val="14D23A7B"/>
    <w:rsid w:val="16940897"/>
    <w:rsid w:val="1A001D2B"/>
    <w:rsid w:val="1D670C74"/>
    <w:rsid w:val="1FFF0EC8"/>
    <w:rsid w:val="24A75429"/>
    <w:rsid w:val="26E4016F"/>
    <w:rsid w:val="290878A2"/>
    <w:rsid w:val="2A550EC1"/>
    <w:rsid w:val="2CED0047"/>
    <w:rsid w:val="2E1D22A9"/>
    <w:rsid w:val="3065287E"/>
    <w:rsid w:val="311F1864"/>
    <w:rsid w:val="346B03A7"/>
    <w:rsid w:val="35FF00E2"/>
    <w:rsid w:val="37062904"/>
    <w:rsid w:val="3723278E"/>
    <w:rsid w:val="384B6A29"/>
    <w:rsid w:val="38C758AA"/>
    <w:rsid w:val="39005252"/>
    <w:rsid w:val="3AF423E2"/>
    <w:rsid w:val="3B3634DE"/>
    <w:rsid w:val="3D576C9A"/>
    <w:rsid w:val="3DAD3C76"/>
    <w:rsid w:val="40544D21"/>
    <w:rsid w:val="416C5952"/>
    <w:rsid w:val="44400554"/>
    <w:rsid w:val="44C07196"/>
    <w:rsid w:val="45334C1E"/>
    <w:rsid w:val="47823F3A"/>
    <w:rsid w:val="47BC469C"/>
    <w:rsid w:val="48620C38"/>
    <w:rsid w:val="48861ACB"/>
    <w:rsid w:val="494B349F"/>
    <w:rsid w:val="4A9153FA"/>
    <w:rsid w:val="4BA2067C"/>
    <w:rsid w:val="4EEC58B6"/>
    <w:rsid w:val="4F1879AD"/>
    <w:rsid w:val="4F85664E"/>
    <w:rsid w:val="500A18D5"/>
    <w:rsid w:val="50F92149"/>
    <w:rsid w:val="53344337"/>
    <w:rsid w:val="53593F9A"/>
    <w:rsid w:val="54EB3A27"/>
    <w:rsid w:val="55760FDA"/>
    <w:rsid w:val="55DC48ED"/>
    <w:rsid w:val="57717A10"/>
    <w:rsid w:val="5B857E55"/>
    <w:rsid w:val="5BAF5D28"/>
    <w:rsid w:val="5C481FFD"/>
    <w:rsid w:val="5CF03CF3"/>
    <w:rsid w:val="5DCD4008"/>
    <w:rsid w:val="61F55B53"/>
    <w:rsid w:val="62023A6E"/>
    <w:rsid w:val="628C23DF"/>
    <w:rsid w:val="62B609F6"/>
    <w:rsid w:val="66A9112F"/>
    <w:rsid w:val="67161B5F"/>
    <w:rsid w:val="683D5C4F"/>
    <w:rsid w:val="687358F0"/>
    <w:rsid w:val="6E132B8D"/>
    <w:rsid w:val="6E1A744C"/>
    <w:rsid w:val="6F5E2584"/>
    <w:rsid w:val="71190CC9"/>
    <w:rsid w:val="725A5704"/>
    <w:rsid w:val="72660854"/>
    <w:rsid w:val="75150E3E"/>
    <w:rsid w:val="75DF6AC8"/>
    <w:rsid w:val="76291697"/>
    <w:rsid w:val="77E540B4"/>
    <w:rsid w:val="7F66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7AB7"/>
      <w:u w:val="none"/>
    </w:rPr>
  </w:style>
  <w:style w:type="character" w:styleId="12">
    <w:name w:val="HTML Code"/>
    <w:basedOn w:val="4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6">
    <w:name w:val="pt3"/>
    <w:basedOn w:val="4"/>
    <w:qFormat/>
    <w:uiPriority w:val="0"/>
  </w:style>
  <w:style w:type="character" w:customStyle="1" w:styleId="17">
    <w:name w:val="ico35"/>
    <w:basedOn w:val="4"/>
    <w:qFormat/>
    <w:uiPriority w:val="0"/>
  </w:style>
  <w:style w:type="character" w:customStyle="1" w:styleId="18">
    <w:name w:val="movebtn"/>
    <w:basedOn w:val="4"/>
    <w:qFormat/>
    <w:uiPriority w:val="0"/>
    <w:rPr>
      <w:shd w:val="clear" w:fill="203883"/>
    </w:rPr>
  </w:style>
  <w:style w:type="character" w:customStyle="1" w:styleId="19">
    <w:name w:val="txt1"/>
    <w:basedOn w:val="4"/>
    <w:qFormat/>
    <w:uiPriority w:val="0"/>
  </w:style>
  <w:style w:type="character" w:customStyle="1" w:styleId="20">
    <w:name w:val="h20"/>
    <w:basedOn w:val="4"/>
    <w:qFormat/>
    <w:uiPriority w:val="0"/>
  </w:style>
  <w:style w:type="character" w:customStyle="1" w:styleId="21">
    <w:name w:val="w100"/>
    <w:basedOn w:val="4"/>
    <w:qFormat/>
    <w:uiPriority w:val="0"/>
  </w:style>
  <w:style w:type="character" w:customStyle="1" w:styleId="22">
    <w:name w:val="img2"/>
    <w:basedOn w:val="4"/>
    <w:qFormat/>
    <w:uiPriority w:val="0"/>
  </w:style>
  <w:style w:type="character" w:customStyle="1" w:styleId="23">
    <w:name w:val="img3"/>
    <w:basedOn w:val="4"/>
    <w:qFormat/>
    <w:uiPriority w:val="0"/>
  </w:style>
  <w:style w:type="character" w:customStyle="1" w:styleId="24">
    <w:name w:val="img4"/>
    <w:basedOn w:val="4"/>
    <w:qFormat/>
    <w:uiPriority w:val="0"/>
  </w:style>
  <w:style w:type="character" w:customStyle="1" w:styleId="25">
    <w:name w:val="img5"/>
    <w:basedOn w:val="4"/>
    <w:qFormat/>
    <w:uiPriority w:val="0"/>
  </w:style>
  <w:style w:type="character" w:customStyle="1" w:styleId="26">
    <w:name w:val="ico17"/>
    <w:basedOn w:val="4"/>
    <w:qFormat/>
    <w:uiPriority w:val="0"/>
  </w:style>
  <w:style w:type="character" w:customStyle="1" w:styleId="27">
    <w:name w:val="ico26"/>
    <w:basedOn w:val="4"/>
    <w:qFormat/>
    <w:uiPriority w:val="0"/>
  </w:style>
  <w:style w:type="character" w:customStyle="1" w:styleId="28">
    <w:name w:val="pos-ab-t"/>
    <w:basedOn w:val="4"/>
    <w:qFormat/>
    <w:uiPriority w:val="0"/>
    <w:rPr>
      <w:color w:val="FFFFFF"/>
      <w:sz w:val="24"/>
      <w:szCs w:val="24"/>
    </w:rPr>
  </w:style>
  <w:style w:type="character" w:customStyle="1" w:styleId="29">
    <w:name w:val="pos-ab-t1"/>
    <w:basedOn w:val="4"/>
    <w:qFormat/>
    <w:uiPriority w:val="0"/>
    <w:rPr>
      <w:sz w:val="21"/>
      <w:szCs w:val="21"/>
    </w:rPr>
  </w:style>
  <w:style w:type="character" w:customStyle="1" w:styleId="30">
    <w:name w:val="yearnum"/>
    <w:basedOn w:val="4"/>
    <w:qFormat/>
    <w:uiPriority w:val="0"/>
    <w:rPr>
      <w:color w:val="FFFFFF"/>
      <w:sz w:val="27"/>
      <w:szCs w:val="27"/>
    </w:rPr>
  </w:style>
  <w:style w:type="character" w:customStyle="1" w:styleId="31">
    <w:name w:val="shar"/>
    <w:basedOn w:val="4"/>
    <w:qFormat/>
    <w:uiPriority w:val="0"/>
  </w:style>
  <w:style w:type="character" w:customStyle="1" w:styleId="32">
    <w:name w:val="share2"/>
    <w:basedOn w:val="4"/>
    <w:qFormat/>
    <w:uiPriority w:val="0"/>
    <w:rPr>
      <w:color w:val="B5B4B4"/>
    </w:rPr>
  </w:style>
  <w:style w:type="character" w:customStyle="1" w:styleId="33">
    <w:name w:val="w106"/>
    <w:basedOn w:val="4"/>
    <w:qFormat/>
    <w:uiPriority w:val="0"/>
  </w:style>
  <w:style w:type="character" w:customStyle="1" w:styleId="34">
    <w:name w:val="pstxt1"/>
    <w:basedOn w:val="4"/>
    <w:qFormat/>
    <w:uiPriority w:val="0"/>
  </w:style>
  <w:style w:type="character" w:customStyle="1" w:styleId="35">
    <w:name w:val="btn5"/>
    <w:basedOn w:val="4"/>
    <w:qFormat/>
    <w:uiPriority w:val="0"/>
  </w:style>
  <w:style w:type="character" w:customStyle="1" w:styleId="36">
    <w:name w:val="img"/>
    <w:basedOn w:val="4"/>
    <w:qFormat/>
    <w:uiPriority w:val="0"/>
  </w:style>
  <w:style w:type="character" w:customStyle="1" w:styleId="37">
    <w:name w:val="img1"/>
    <w:basedOn w:val="4"/>
    <w:qFormat/>
    <w:uiPriority w:val="0"/>
  </w:style>
  <w:style w:type="character" w:customStyle="1" w:styleId="38">
    <w:name w:val="share"/>
    <w:basedOn w:val="4"/>
    <w:qFormat/>
    <w:uiPriority w:val="0"/>
    <w:rPr>
      <w:color w:val="B5B4B4"/>
    </w:rPr>
  </w:style>
  <w:style w:type="character" w:customStyle="1" w:styleId="39">
    <w:name w:val="ico21"/>
    <w:basedOn w:val="4"/>
    <w:qFormat/>
    <w:uiPriority w:val="0"/>
  </w:style>
  <w:style w:type="character" w:customStyle="1" w:styleId="40">
    <w:name w:val="txt16"/>
    <w:basedOn w:val="4"/>
    <w:qFormat/>
    <w:uiPriority w:val="0"/>
  </w:style>
  <w:style w:type="character" w:customStyle="1" w:styleId="41">
    <w:name w:val="txt14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2020-01-19T11:48:00Z</dcterms:created>
  <dc:creator>Administrator</dc:creator>
  <cp:lastModifiedBy>Fanny</cp:lastModifiedBy>
  <cp:lastPrinted>2022-02-10T07:17:46Z</cp:lastPrinted>
  <dcterms:modified xsi:type="dcterms:W3CDTF">2022-02-10T07:19:12Z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