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75" w:type="dxa"/>
        <w:tblInd w:w="-4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Layout w:type="fixed"/>
        </w:tblPrEx>
        <w:trPr>
          <w:trHeight w:val="720" w:hRule="atLeast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9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w w:val="90"/>
                <w:kern w:val="0"/>
                <w:sz w:val="32"/>
                <w:szCs w:val="32"/>
                <w:lang w:val="en-US" w:eastAsia="zh-CN"/>
              </w:rPr>
              <w:t>罗湖区无物业管理综合小区物业服务监督考评汇总表（202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w w:val="9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w w:val="90"/>
                <w:kern w:val="0"/>
                <w:sz w:val="32"/>
                <w:szCs w:val="32"/>
                <w:lang w:val="en-US" w:eastAsia="zh-CN"/>
              </w:rPr>
              <w:t>年度）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3"/>
              <w:tblW w:w="9075" w:type="dxa"/>
              <w:tblInd w:w="-15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72"/>
              <w:gridCol w:w="1785"/>
              <w:gridCol w:w="1095"/>
              <w:gridCol w:w="1010"/>
              <w:gridCol w:w="933"/>
              <w:gridCol w:w="982"/>
              <w:gridCol w:w="795"/>
              <w:gridCol w:w="5"/>
              <w:gridCol w:w="794"/>
              <w:gridCol w:w="903"/>
              <w:gridCol w:w="1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" w:type="dxa"/>
                <w:trHeight w:val="360" w:hRule="atLeast"/>
              </w:trPr>
              <w:tc>
                <w:tcPr>
                  <w:tcW w:w="7372" w:type="dxa"/>
                  <w:gridSpan w:val="7"/>
                  <w:tcBorders>
                    <w:top w:val="nil"/>
                    <w:left w:val="nil"/>
                    <w:bottom w:val="single" w:color="000000" w:sz="4" w:space="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page"/>
                  </w: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物业公司：深圳市新东升物业管理有限公司</w:t>
                  </w:r>
                </w:p>
              </w:tc>
              <w:tc>
                <w:tcPr>
                  <w:tcW w:w="1702" w:type="dxa"/>
                  <w:gridSpan w:val="3"/>
                  <w:tcBorders>
                    <w:top w:val="nil"/>
                    <w:left w:val="nil"/>
                    <w:bottom w:val="single" w:color="000000" w:sz="4" w:space="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单位：分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小区名称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第一季度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第二季度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第三季度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第四季度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 分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季度平均分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园林宿舍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84.5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88.9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89.2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91.6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354.2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88.6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竹园宿舍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82.8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87.1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90.2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92.5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352.6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88.2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环卫局宿舍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85.8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86.9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89.8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351.5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87.9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环宇酒店宿舍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88.3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89.6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91.5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356.4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89.1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农牧宿舍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83.4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85.7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90.7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86.5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346.3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86.6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莲塘供水公司住宅楼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83.6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89.5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89.5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92.3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354.9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88.7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聚宝路198-200号住宅区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78.7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91.8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88.5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90.1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349.1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87.3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莲华楼西岭下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86.2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89.2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90.7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355.1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88.8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税务楼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86.6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89.6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347.2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86.8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中行楼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85.7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83.5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88.9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342.1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85.5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通宝楼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84.8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85.4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86.7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89.3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346.2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86.6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莲泉阁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82.1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84.8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87.3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85.3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339.5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84.9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振华苑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87.1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86.5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338.6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84.7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莲南商住楼一期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83.1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87.1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87.4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347.6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86.9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莲南商住楼三期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86.3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88.1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89.5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91.5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355.4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88.9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依仙湖居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82.5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92.6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85.7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92.5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353.3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88.3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中行宿舍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85.7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87.4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89.1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352.2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88.1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友谊公司宿舍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89.6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88.6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88.7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356.9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89.2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188号办事处宿舍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87.1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89.1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91.6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349.8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87.5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华丽小区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86.3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86.2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86.7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86.9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346.1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86.5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南油公司宿舍楼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82.4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81.7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未考评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未考评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164.1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82.1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中建三局宿舍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83.8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90.6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90.3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89.6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354.3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88.6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市培中心宿舍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82.9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85.4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83.9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86.6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338.8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84.7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罗投宿舍小区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86.9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87.6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88.7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351.2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87.8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碧波小学综合楼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82.7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87.1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83.8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92.1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345.7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86.4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新闻楼小区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84.4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88.8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87.2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89.6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87.5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凤凰路13号大院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85.9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91.4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83.5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348.8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87.2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深勘宿舍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86.8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91.1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91.1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90.6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359.6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89.9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中物巨邦小区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84.1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85.5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87.5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88.9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86.5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电话公司宿舍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87.2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89.2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87.7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89.9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88.5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免税集团宿舍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83.5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87.6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88.7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347.8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87.0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华丽东村17、21栋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85.7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87.4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88.6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88.1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349.8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87.5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长勘宿舍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86.5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88.5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81.2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87.4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343.6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85.9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侨民居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81.7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87.6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90.9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90.1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350.3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87.6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北斗小学教师楼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82.6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88.2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87.5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88.4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346.7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86.7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黄龙大洋宿舍楼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81.8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87.7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90.1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345.6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86.4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田贝四路83号大院（米面厂）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84.3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88.8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92.5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352.6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88.2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愉天小区8-9栋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87.5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83.1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90.1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350.7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87.7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田贝三路78号税务局宿舍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86.7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87.7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89.7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83.4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347.5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86.9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泰宁小区5栋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83.3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85.8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87.3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88.5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344.9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86.2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饮服楼﹙深圳市饮食服务公司职工宿舍搂﹚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82.7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84.8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85.6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89.3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342.4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85.6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翠竹小学宿舍楼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82.2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86.3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87.6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90.7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346.8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86.7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裕兴公司宿舍楼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82.9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86.2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89.8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93.2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352.1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88.0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翠园中学宿舍楼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81.8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87.4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88.9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352.1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88.0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深中宿舍楼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85.1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84.5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89.3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89.1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87.0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市卫生局宿舍楼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84.7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87.6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88.8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88.1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349.2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87.3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税务宿舍楼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82.4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88.4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87.9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344.7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86.2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2075号大院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83.7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81.3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86.5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86.8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338.3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84.6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2081号大院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81.7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83.2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86.8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89.4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341.1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85.3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东湖医院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81.7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81.6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87.7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85.1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336.1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84.0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慢性病防治医院住宅楼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86.3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85.6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91.8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90.2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353.9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88.5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米面厂宿舍（原建行宿舍）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86.6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85.9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89.4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87.9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349.8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87.5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康宁医院宿舍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84.3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85.6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89.7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88.3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347.9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87.0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新都城(亚洲公司5栋)</w:t>
                  </w:r>
                </w:p>
              </w:tc>
              <w:tc>
                <w:tcPr>
                  <w:tcW w:w="10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84.3</w:t>
                  </w:r>
                </w:p>
              </w:tc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85.3</w:t>
                  </w:r>
                </w:p>
              </w:tc>
              <w:tc>
                <w:tcPr>
                  <w:tcW w:w="9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87.7</w:t>
                  </w:r>
                </w:p>
              </w:tc>
              <w:tc>
                <w:tcPr>
                  <w:tcW w:w="9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89.1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346.4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86.6 </w:t>
                  </w:r>
                </w:p>
              </w:tc>
              <w:tc>
                <w:tcPr>
                  <w:tcW w:w="90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宋体" w:cs="Times New Roman"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default"/>
                <w:lang w:val="en-US" w:eastAsia="zh-CN"/>
              </w:rPr>
            </w:pPr>
          </w:p>
          <w:tbl>
            <w:tblPr>
              <w:tblStyle w:val="3"/>
              <w:tblW w:w="9092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72"/>
              <w:gridCol w:w="1768"/>
              <w:gridCol w:w="1080"/>
              <w:gridCol w:w="1080"/>
              <w:gridCol w:w="932"/>
              <w:gridCol w:w="945"/>
              <w:gridCol w:w="674"/>
              <w:gridCol w:w="810"/>
              <w:gridCol w:w="1031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909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pStyle w:val="2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2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2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2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2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2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2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2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2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2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2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2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2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2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2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2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2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2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2"/>
                    <w:rPr>
                      <w:rFonts w:hint="eastAsia"/>
                      <w:lang w:val="en-US" w:eastAsia="zh-CN"/>
                    </w:rPr>
                  </w:pPr>
                </w:p>
                <w:p>
                  <w:pPr>
                    <w:pStyle w:val="2"/>
                    <w:ind w:left="0" w:leftChars="0" w:firstLine="0" w:firstLineChars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物业公司：深圳市福田物业管理有限公司                            单位：分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小区名称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第一季度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第二季度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第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三季度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第四季度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 分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季度平均分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嘉福苑1、3栋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88.6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83.7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345.7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86.4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外运小区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94.4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90.9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87.1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358.7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89.7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岭南小区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89.7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84.1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87.1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346.5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86.6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能源宿舍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88.3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87.1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91.7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353.4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88.4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长虹综合楼(长虹宿舍)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77.7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88.9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86.5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90.3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343.4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85.9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机关一幼宿舍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89.7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88.4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92.8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90.3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红岭小学综合楼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87.2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82.4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90.9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347.8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87.0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宝安南路3073号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86.2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89.4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87.8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松园西街47号（1个单元）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89.9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91.1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93.9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357.8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89.5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松园西街55号（2个单元）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93.6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88.7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90.5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市公安局收容所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88.8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89.2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92.1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353.7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88.4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松园北街38号1栋、5栋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85.1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85.2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347.5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86.9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外贸实业公司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83.3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83.3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90.8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346.6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86.7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松园南街16号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92.1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85.7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91.4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350.6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87.7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铁东宿舍3、4栋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85.1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80.6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80.9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325.6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81.4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铁东宿舍9栋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83.9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87.1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337.7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84.4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民富楼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87.5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82.8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84.1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337.3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84.3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爱地公司宿舍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86.6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85.9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90.8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347.5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86.9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民政楼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82.2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84.7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82.5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洪湖二街40号大院水产职工宿舍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83.2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83.5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87.9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338.8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84.7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淳安居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87.7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86.8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86.9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346.3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86.6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麟腾苑一期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86.8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85.9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84.5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341.1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85.3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公路局宿舍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88.6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88.9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341.5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85.4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总工会宿舍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86.5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85.1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86.5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342.7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85.7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东乐南苑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83.8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85.4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85.2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337.4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84.4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东乐宿舍楼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86.1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85.9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93.3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349.7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87.4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大洋水产宿舍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84.5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82.8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91.6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342.3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85.6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罗湖区教育局宿舍楼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85.4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85.4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336.9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84.2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文锦中学隔音楼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80.4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88.2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84.1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337.7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84.4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边检AB栋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84.6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88.3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86.8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87.3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86.8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公安宿舍楼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87.3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88.4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87.2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87.5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塘仔尾拆迁安置楼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86.9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89.9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346.6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86.7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广西外贸一号楼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86.1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86.9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343.8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86.0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云南驻深办宿舍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81.1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84.2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85.7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84.0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粤华小区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89.7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88.2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90.7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351.6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87.9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罗湖小学教师楼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87.6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87.8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88.3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350.4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87.6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童乐路园林宿舍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88.3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89.1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92.7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353.6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88.4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晒布路28/42号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89.1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89.2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351.5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87.9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物资大院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85.3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88.4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89.5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348.2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87.1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环卫处宿舍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86.2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90.9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87.8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湖贝路2165-2167号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84.3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87.4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91.3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346.5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86.6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立新路罗湖医院宿舍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91.7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93.7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360.3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90.1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晒布路37号院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82.7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87.6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89.4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87.9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347.6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86.9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晒布路39号院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86.3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89.3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89.9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349.3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87.3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百货公司宿舍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87.5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86.7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91.7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90.6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356.5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89.1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新园路52-60号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83.2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88.2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85.6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87.2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344.2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86.1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晒布路59号人民小学宿舍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84.2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86.2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87.6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89.7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347.7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86.9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新园路39号大院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87.9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92.6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91.4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87.5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359.4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89.9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新园路47/49号大院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86.2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88.5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86.5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352.2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88.1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书院街7号大院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81.4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87.4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87.1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91.4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347.3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86.8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7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7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书院街49号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85.8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89.9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88.9</w:t>
                  </w:r>
                </w:p>
              </w:tc>
              <w:tc>
                <w:tcPr>
                  <w:tcW w:w="9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89.4</w:t>
                  </w:r>
                </w:p>
              </w:tc>
              <w:tc>
                <w:tcPr>
                  <w:tcW w:w="6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88.5 </w:t>
                  </w:r>
                </w:p>
              </w:tc>
              <w:tc>
                <w:tcPr>
                  <w:tcW w:w="10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</w:tbl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9180F"/>
    <w:rsid w:val="00E6021D"/>
    <w:rsid w:val="052B4C71"/>
    <w:rsid w:val="0C607FBC"/>
    <w:rsid w:val="13F073FA"/>
    <w:rsid w:val="14A01C11"/>
    <w:rsid w:val="1EE643F4"/>
    <w:rsid w:val="24531EA7"/>
    <w:rsid w:val="28402B87"/>
    <w:rsid w:val="2F100E5D"/>
    <w:rsid w:val="528B2179"/>
    <w:rsid w:val="592665F3"/>
    <w:rsid w:val="611F7191"/>
    <w:rsid w:val="69865B8E"/>
    <w:rsid w:val="75B856D5"/>
    <w:rsid w:val="7DC9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2020-12-03T09:05:00Z</dcterms:created>
  <dc:creator>qingyanlan</dc:creator>
  <cp:lastModifiedBy>冯桂滨</cp:lastModifiedBy>
  <dcterms:modified xsi:type="dcterms:W3CDTF">2021-12-27T03:14:22Z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C44F7CF1E95749B1BB91E7C42A7A52FB</vt:lpwstr>
  </property>
</Properties>
</file>