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附件2：</w:t>
      </w: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  <w:t>深圳市罗湖区水务局处理政府信息公开申请流程图</w:t>
      </w:r>
      <w:bookmarkStart w:id="0" w:name="_GoBack"/>
      <w:bookmarkEnd w:id="0"/>
    </w:p>
    <w:p/>
    <w:p/>
    <w:p>
      <w:pPr>
        <w:rPr>
          <w:rFonts w:hint="eastAsia" w:ascii="宋体" w:hAnsi="宋体" w:eastAsiaTheme="minorEastAsia"/>
          <w:sz w:val="32"/>
          <w:szCs w:val="32"/>
          <w:lang w:val="en-US" w:eastAsia="zh-CN"/>
        </w:rPr>
      </w:pPr>
      <w:r>
        <w:drawing>
          <wp:inline distT="0" distB="0" distL="114300" distR="114300">
            <wp:extent cx="5383530" cy="6367780"/>
            <wp:effectExtent l="0" t="0" r="7620" b="1397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83530" cy="63677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AC3457"/>
    <w:rsid w:val="16366FF3"/>
    <w:rsid w:val="20BD2A66"/>
    <w:rsid w:val="43D573C7"/>
    <w:rsid w:val="50D201C7"/>
    <w:rsid w:val="5B84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hy</dc:creator>
  <cp:lastModifiedBy>四喜丸子</cp:lastModifiedBy>
  <cp:lastPrinted>2019-05-15T07:40:00Z</cp:lastPrinted>
  <dcterms:modified xsi:type="dcterms:W3CDTF">2019-07-03T02:38:51Z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