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53F" w:rsidRDefault="00086659">
      <w:pPr>
        <w:adjustRightInd w:val="0"/>
        <w:snapToGrid w:val="0"/>
        <w:spacing w:line="560" w:lineRule="exact"/>
        <w:jc w:val="center"/>
        <w:rPr>
          <w:rFonts w:ascii="方正小标宋简体" w:eastAsia="方正小标宋简体" w:hAnsi="黑体"/>
          <w:sz w:val="44"/>
          <w:szCs w:val="44"/>
        </w:rPr>
      </w:pPr>
      <w:r>
        <w:rPr>
          <w:rFonts w:ascii="方正小标宋简体" w:eastAsia="方正小标宋简体" w:hAnsi="黑体" w:hint="eastAsia"/>
          <w:sz w:val="44"/>
          <w:szCs w:val="44"/>
        </w:rPr>
        <w:t>202</w:t>
      </w:r>
      <w:r>
        <w:rPr>
          <w:rFonts w:ascii="方正小标宋简体" w:eastAsia="方正小标宋简体" w:hAnsi="黑体"/>
          <w:sz w:val="44"/>
          <w:szCs w:val="44"/>
        </w:rPr>
        <w:t>2</w:t>
      </w:r>
      <w:r>
        <w:rPr>
          <w:rFonts w:ascii="方正小标宋简体" w:eastAsia="方正小标宋简体" w:hAnsi="黑体" w:hint="eastAsia"/>
          <w:sz w:val="44"/>
          <w:szCs w:val="44"/>
        </w:rPr>
        <w:t>年罗湖区第十一届职工技术比武大会</w:t>
      </w:r>
      <w:r w:rsidR="00033A8B">
        <w:rPr>
          <w:rFonts w:ascii="方正小标宋简体" w:eastAsia="方正小标宋简体" w:hAnsi="黑体" w:hint="eastAsia"/>
          <w:sz w:val="44"/>
          <w:szCs w:val="44"/>
        </w:rPr>
        <w:t>——</w:t>
      </w:r>
      <w:r>
        <w:rPr>
          <w:rFonts w:ascii="方正小标宋简体" w:eastAsia="方正小标宋简体" w:hAnsi="黑体" w:hint="eastAsia"/>
          <w:sz w:val="44"/>
          <w:szCs w:val="44"/>
        </w:rPr>
        <w:t>首饰设计师（珠宝）职业技能竞赛</w:t>
      </w:r>
    </w:p>
    <w:p w:rsidR="00A9153F" w:rsidRDefault="00086659">
      <w:pPr>
        <w:pStyle w:val="PlainText"/>
        <w:jc w:val="center"/>
        <w:rPr>
          <w:rFonts w:ascii="方正小标宋简体" w:eastAsia="方正小标宋简体" w:hAnsi="方正小标宋简体"/>
          <w:b/>
          <w:bCs/>
          <w:sz w:val="44"/>
          <w:szCs w:val="44"/>
        </w:rPr>
      </w:pPr>
      <w:r>
        <w:rPr>
          <w:rFonts w:ascii="方正小标宋简体" w:eastAsia="方正小标宋简体" w:hAnsi="方正小标宋简体" w:hint="eastAsia"/>
          <w:sz w:val="44"/>
          <w:szCs w:val="44"/>
        </w:rPr>
        <w:t>实施方案</w:t>
      </w:r>
    </w:p>
    <w:p w:rsidR="00A9153F" w:rsidRDefault="00086659">
      <w:pPr>
        <w:adjustRightInd w:val="0"/>
        <w:snapToGrid w:val="0"/>
        <w:spacing w:line="580" w:lineRule="exact"/>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为贯彻落实习近平总书记关于技能人才工作的重要指示精神，充分发挥职业技能竞赛促进技能人才培养、推动职业技能培训和弘扬工匠精神的重要作用，更好地在全社会弘扬劳模精神、劳动精神、工匠精神，动员激励广大职工崇尚技能、勤学苦练、比学赶超、争创一流，培养造就一批具有精湛技术的高技能人才</w:t>
      </w:r>
      <w:r>
        <w:rPr>
          <w:rFonts w:ascii="仿宋_GB2312" w:eastAsia="仿宋_GB2312" w:hAnsiTheme="minorEastAsia" w:hint="eastAsia"/>
          <w:sz w:val="32"/>
          <w:szCs w:val="32"/>
        </w:rPr>
        <w:t xml:space="preserve">, </w:t>
      </w:r>
      <w:r>
        <w:rPr>
          <w:rFonts w:ascii="仿宋_GB2312" w:eastAsia="仿宋_GB2312" w:hAnsiTheme="minorEastAsia" w:hint="eastAsia"/>
          <w:sz w:val="32"/>
          <w:szCs w:val="32"/>
        </w:rPr>
        <w:t>推动技能人才队伍的发展壮大和整体素质的提高，根据《深圳市罗湖区人民政府办公室关于印发罗湖区第十一届职工技术比武大会方案的通知》（罗府办函</w:t>
      </w:r>
      <w:r>
        <w:rPr>
          <w:rFonts w:ascii="仿宋_GB2312" w:eastAsia="仿宋_GB2312" w:hAnsiTheme="minorEastAsia" w:hint="eastAsia"/>
          <w:sz w:val="32"/>
          <w:szCs w:val="32"/>
        </w:rPr>
        <w:t>[2022]16</w:t>
      </w:r>
      <w:r>
        <w:rPr>
          <w:rFonts w:ascii="仿宋_GB2312" w:eastAsia="仿宋_GB2312" w:hAnsiTheme="minorEastAsia" w:hint="eastAsia"/>
          <w:sz w:val="32"/>
          <w:szCs w:val="32"/>
        </w:rPr>
        <w:t>号）的要求，由罗湖区总工会，罗湖区人力资源局联合举办首饰设计师（珠宝）职业技能竞赛，为确保竞赛顺利进行、取得实效，现结合实际，制定本实施方案。</w:t>
      </w:r>
    </w:p>
    <w:p w:rsidR="00A9153F" w:rsidRDefault="00086659">
      <w:pPr>
        <w:adjustRightInd w:val="0"/>
        <w:snapToGrid w:val="0"/>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一、竞赛宗旨</w:t>
      </w:r>
    </w:p>
    <w:p w:rsidR="00A9153F" w:rsidRDefault="00086659">
      <w:pPr>
        <w:adjustRightInd w:val="0"/>
        <w:snapToGrid w:val="0"/>
        <w:spacing w:line="580" w:lineRule="exact"/>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为更好地激励广大职工崇尚技能、勤学苦练、争创一流、精益求精，培养造就一批具有精湛技术的高技能人才，推动罗湖区技能人才队伍提质增量，为</w:t>
      </w:r>
      <w:r>
        <w:rPr>
          <w:rFonts w:ascii="仿宋_GB2312" w:eastAsia="仿宋_GB2312" w:hAnsiTheme="minorEastAsia" w:hint="eastAsia"/>
          <w:sz w:val="32"/>
          <w:szCs w:val="32"/>
        </w:rPr>
        <w:t>珠宝</w:t>
      </w:r>
      <w:r>
        <w:rPr>
          <w:rFonts w:ascii="仿宋_GB2312" w:eastAsia="仿宋_GB2312" w:hAnsiTheme="minorEastAsia" w:hint="eastAsia"/>
          <w:sz w:val="32"/>
          <w:szCs w:val="32"/>
        </w:rPr>
        <w:t>行业发展提供人才支撑。</w:t>
      </w:r>
    </w:p>
    <w:p w:rsidR="00A9153F" w:rsidRDefault="00086659">
      <w:pPr>
        <w:adjustRightInd w:val="0"/>
        <w:snapToGrid w:val="0"/>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二、组织机构</w:t>
      </w:r>
    </w:p>
    <w:p w:rsidR="00A9153F" w:rsidRDefault="00086659">
      <w:pPr>
        <w:spacing w:line="600" w:lineRule="exact"/>
        <w:ind w:firstLineChars="200" w:firstLine="640"/>
        <w:rPr>
          <w:rFonts w:ascii="楷体_GB2312" w:eastAsia="楷体_GB2312" w:hAnsi="楷体" w:cs="黑体"/>
          <w:sz w:val="32"/>
          <w:szCs w:val="32"/>
        </w:rPr>
      </w:pPr>
      <w:r>
        <w:rPr>
          <w:rFonts w:ascii="楷体_GB2312" w:eastAsia="楷体_GB2312" w:hAnsi="楷体" w:cs="黑体" w:hint="eastAsia"/>
          <w:sz w:val="32"/>
          <w:szCs w:val="32"/>
        </w:rPr>
        <w:t>（一）举办单位</w:t>
      </w:r>
      <w:bookmarkStart w:id="0" w:name="_GoBack"/>
      <w:bookmarkEnd w:id="0"/>
    </w:p>
    <w:p w:rsidR="00A9153F" w:rsidRDefault="00086659">
      <w:pPr>
        <w:spacing w:line="600" w:lineRule="exact"/>
        <w:ind w:firstLineChars="200" w:firstLine="640"/>
        <w:rPr>
          <w:rFonts w:ascii="仿宋_GB2312" w:eastAsia="仿宋_GB2312" w:hAnsi="仿宋_GB2312" w:cs="黑体"/>
          <w:sz w:val="32"/>
          <w:szCs w:val="32"/>
        </w:rPr>
      </w:pPr>
      <w:r>
        <w:rPr>
          <w:rFonts w:ascii="仿宋_GB2312" w:eastAsia="仿宋_GB2312" w:hAnsi="仿宋_GB2312" w:cs="黑体" w:hint="eastAsia"/>
          <w:sz w:val="32"/>
          <w:szCs w:val="32"/>
        </w:rPr>
        <w:t>主办单位：深</w:t>
      </w:r>
      <w:r>
        <w:rPr>
          <w:rFonts w:ascii="仿宋_GB2312" w:eastAsia="仿宋_GB2312" w:hAnsi="仿宋_GB2312" w:cs="黑体" w:hint="eastAsia"/>
          <w:sz w:val="32"/>
          <w:szCs w:val="32"/>
        </w:rPr>
        <w:t>圳市罗湖区总工会</w:t>
      </w:r>
    </w:p>
    <w:p w:rsidR="00A9153F" w:rsidRDefault="00086659">
      <w:pPr>
        <w:spacing w:line="600" w:lineRule="exact"/>
        <w:ind w:firstLineChars="200" w:firstLine="640"/>
        <w:rPr>
          <w:rFonts w:ascii="仿宋_GB2312" w:eastAsia="仿宋_GB2312" w:hAnsi="仿宋_GB2312" w:cs="黑体"/>
          <w:sz w:val="32"/>
          <w:szCs w:val="32"/>
        </w:rPr>
      </w:pPr>
      <w:r>
        <w:rPr>
          <w:rFonts w:ascii="仿宋_GB2312" w:eastAsia="仿宋_GB2312" w:hAnsi="仿宋_GB2312" w:cs="黑体" w:hint="eastAsia"/>
          <w:sz w:val="32"/>
          <w:szCs w:val="32"/>
        </w:rPr>
        <w:t xml:space="preserve">          </w:t>
      </w:r>
      <w:r>
        <w:rPr>
          <w:rFonts w:ascii="仿宋_GB2312" w:eastAsia="仿宋_GB2312" w:hAnsi="仿宋_GB2312" w:cs="黑体" w:hint="eastAsia"/>
          <w:sz w:val="32"/>
          <w:szCs w:val="32"/>
        </w:rPr>
        <w:t>深圳市罗湖区人力资源局</w:t>
      </w:r>
    </w:p>
    <w:p w:rsidR="00A9153F" w:rsidRDefault="00086659">
      <w:pPr>
        <w:spacing w:line="600" w:lineRule="exact"/>
        <w:ind w:firstLineChars="200" w:firstLine="640"/>
        <w:rPr>
          <w:rFonts w:ascii="仿宋_GB2312" w:eastAsia="仿宋_GB2312" w:hAnsi="仿宋_GB2312" w:cs="黑体"/>
          <w:sz w:val="32"/>
          <w:szCs w:val="32"/>
        </w:rPr>
      </w:pPr>
      <w:r>
        <w:rPr>
          <w:rFonts w:ascii="仿宋_GB2312" w:eastAsia="仿宋_GB2312" w:hAnsi="仿宋_GB2312" w:cs="黑体" w:hint="eastAsia"/>
          <w:sz w:val="32"/>
          <w:szCs w:val="32"/>
        </w:rPr>
        <w:lastRenderedPageBreak/>
        <w:t>承办单位：深圳市罗湖区国检珠宝职业培训学校</w:t>
      </w:r>
    </w:p>
    <w:p w:rsidR="00A9153F" w:rsidRDefault="00086659">
      <w:pPr>
        <w:spacing w:line="600" w:lineRule="exact"/>
        <w:ind w:firstLineChars="700" w:firstLine="2240"/>
        <w:rPr>
          <w:rFonts w:ascii="仿宋_GB2312" w:eastAsia="仿宋_GB2312" w:hAnsi="仿宋_GB2312" w:cs="黑体"/>
          <w:sz w:val="32"/>
          <w:szCs w:val="32"/>
        </w:rPr>
      </w:pPr>
      <w:r>
        <w:rPr>
          <w:rFonts w:ascii="仿宋_GB2312" w:eastAsia="仿宋_GB2312" w:hAnsi="仿宋_GB2312" w:cs="黑体" w:hint="eastAsia"/>
          <w:sz w:val="32"/>
          <w:szCs w:val="32"/>
        </w:rPr>
        <w:t>国检教育科技（深圳）有限公司</w:t>
      </w:r>
    </w:p>
    <w:p w:rsidR="00A9153F" w:rsidRDefault="00086659">
      <w:pPr>
        <w:spacing w:line="600" w:lineRule="exact"/>
        <w:ind w:firstLineChars="200" w:firstLine="640"/>
        <w:rPr>
          <w:rFonts w:ascii="楷体_GB2312" w:eastAsia="楷体_GB2312" w:hAnsi="楷体" w:cs="黑体"/>
          <w:sz w:val="32"/>
          <w:szCs w:val="32"/>
        </w:rPr>
      </w:pPr>
      <w:r>
        <w:rPr>
          <w:rFonts w:ascii="楷体_GB2312" w:eastAsia="楷体_GB2312" w:hAnsi="楷体" w:cs="黑体" w:hint="eastAsia"/>
          <w:sz w:val="32"/>
          <w:szCs w:val="32"/>
        </w:rPr>
        <w:t>（二）竞赛工作领导小组</w:t>
      </w:r>
    </w:p>
    <w:p w:rsidR="00A9153F" w:rsidRDefault="00086659">
      <w:pPr>
        <w:spacing w:line="600" w:lineRule="exact"/>
        <w:ind w:firstLineChars="200" w:firstLine="640"/>
        <w:rPr>
          <w:rFonts w:ascii="仿宋_GB2312" w:eastAsia="仿宋_GB2312" w:hAnsi="仿宋_GB2312" w:cs="黑体"/>
          <w:sz w:val="32"/>
          <w:szCs w:val="32"/>
        </w:rPr>
      </w:pPr>
      <w:r>
        <w:rPr>
          <w:rFonts w:ascii="仿宋_GB2312" w:eastAsia="仿宋_GB2312" w:hint="eastAsia"/>
          <w:sz w:val="32"/>
          <w:szCs w:val="32"/>
        </w:rPr>
        <w:t>为加强对职业技能竞赛的组织领导，</w:t>
      </w:r>
      <w:r>
        <w:rPr>
          <w:rFonts w:ascii="仿宋_GB2312" w:eastAsia="仿宋_GB2312" w:hAnsi="仿宋_GB2312" w:cs="黑体" w:hint="eastAsia"/>
          <w:sz w:val="32"/>
          <w:szCs w:val="32"/>
        </w:rPr>
        <w:t>保障竞赛的顺利进行，成立</w:t>
      </w:r>
      <w:r>
        <w:rPr>
          <w:rFonts w:ascii="仿宋_GB2312" w:eastAsia="仿宋_GB2312" w:hAnsi="仿宋_GB2312" w:cs="仿宋_GB2312" w:hint="eastAsia"/>
          <w:sz w:val="32"/>
          <w:szCs w:val="32"/>
        </w:rPr>
        <w:t>2</w:t>
      </w:r>
      <w:r>
        <w:rPr>
          <w:rFonts w:ascii="仿宋_GB2312" w:eastAsia="仿宋_GB2312" w:hAnsi="仿宋_GB2312" w:cs="仿宋_GB2312"/>
          <w:sz w:val="32"/>
          <w:szCs w:val="32"/>
        </w:rPr>
        <w:t>022</w:t>
      </w:r>
      <w:r>
        <w:rPr>
          <w:rFonts w:ascii="仿宋_GB2312" w:eastAsia="仿宋_GB2312" w:hAnsi="仿宋_GB2312" w:cs="仿宋_GB2312" w:hint="eastAsia"/>
          <w:sz w:val="32"/>
          <w:szCs w:val="32"/>
        </w:rPr>
        <w:t>年罗湖区第十一届职工技术比武大会</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首饰设计师（珠宝）职业技能竞赛工作领导小组</w:t>
      </w:r>
      <w:r>
        <w:rPr>
          <w:rFonts w:ascii="仿宋_GB2312" w:eastAsia="仿宋_GB2312" w:hAnsi="仿宋_GB2312" w:cs="黑体" w:hint="eastAsia"/>
          <w:sz w:val="32"/>
          <w:szCs w:val="32"/>
        </w:rPr>
        <w:t>，负责指挥和协调竞赛的各项工作，成员如下：</w:t>
      </w:r>
    </w:p>
    <w:p w:rsidR="00A9153F" w:rsidRDefault="00086659">
      <w:pPr>
        <w:adjustRightInd w:val="0"/>
        <w:snapToGrid w:val="0"/>
        <w:spacing w:line="580" w:lineRule="exact"/>
        <w:ind w:firstLineChars="196" w:firstLine="627"/>
        <w:rPr>
          <w:rFonts w:ascii="仿宋_GB2312" w:eastAsia="仿宋_GB2312" w:hAnsi="仿宋_GB2312" w:cs="仿宋_GB2312"/>
          <w:sz w:val="32"/>
          <w:szCs w:val="32"/>
        </w:rPr>
      </w:pPr>
      <w:r>
        <w:rPr>
          <w:rFonts w:ascii="仿宋_GB2312" w:eastAsia="仿宋_GB2312" w:hAnsi="仿宋_GB2312" w:cs="仿宋_GB2312" w:hint="eastAsia"/>
          <w:sz w:val="32"/>
          <w:szCs w:val="32"/>
        </w:rPr>
        <w:t>组长：陈</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莉</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罗湖区总工会常务副主席</w:t>
      </w:r>
    </w:p>
    <w:p w:rsidR="00A9153F" w:rsidRDefault="00086659">
      <w:pPr>
        <w:pStyle w:val="PlainTex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常传冰</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罗湖区人力资源局副局长</w:t>
      </w:r>
    </w:p>
    <w:p w:rsidR="00A9153F" w:rsidRDefault="00086659">
      <w:pPr>
        <w:pStyle w:val="PlainTex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成员：徐丽君</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罗湖区人力资源局就业管理促进科科长</w:t>
      </w:r>
    </w:p>
    <w:p w:rsidR="00A9153F" w:rsidRDefault="00086659">
      <w:pPr>
        <w:pStyle w:val="PlainTex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陈楚宣</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罗湖区总工会劳动竞赛办一级主任科员</w:t>
      </w:r>
    </w:p>
    <w:p w:rsidR="00A9153F" w:rsidRDefault="00086659">
      <w:pPr>
        <w:pStyle w:val="PlainText"/>
      </w:pPr>
      <w:r>
        <w:rPr>
          <w:rFonts w:hint="eastAsia"/>
        </w:rPr>
        <w:t xml:space="preserve">       </w:t>
      </w:r>
      <w:r>
        <w:rPr>
          <w:rFonts w:ascii="仿宋_GB2312" w:eastAsia="仿宋_GB2312" w:hint="eastAsia"/>
          <w:spacing w:val="-4"/>
          <w:sz w:val="32"/>
          <w:szCs w:val="32"/>
        </w:rPr>
        <w:t>设立工作领导小组办公室，办公室设在罗湖区总工会劳动竞赛办，办公室主任由陈楚宣担任。工作职责：制定竞赛方案、协调和组织监督管理、处理竞赛争议等；</w:t>
      </w:r>
      <w:r>
        <w:rPr>
          <w:rFonts w:ascii="仿宋_GB2312" w:eastAsia="仿宋_GB2312" w:hAnsi="仿宋_GB2312" w:cs="黑体" w:hint="eastAsia"/>
          <w:sz w:val="32"/>
          <w:szCs w:val="32"/>
        </w:rPr>
        <w:t>深圳市罗湖区国检珠宝职业培训学校</w:t>
      </w:r>
      <w:r>
        <w:rPr>
          <w:rFonts w:ascii="仿宋_GB2312" w:eastAsia="仿宋_GB2312" w:hint="eastAsia"/>
          <w:spacing w:val="-4"/>
          <w:sz w:val="32"/>
          <w:szCs w:val="32"/>
        </w:rPr>
        <w:t>设立工作组，组长由</w:t>
      </w:r>
      <w:r>
        <w:rPr>
          <w:rFonts w:ascii="仿宋_GB2312" w:eastAsia="仿宋_GB2312" w:hAnsi="仿宋_GB2312" w:cs="黑体" w:hint="eastAsia"/>
          <w:sz w:val="32"/>
          <w:szCs w:val="32"/>
        </w:rPr>
        <w:t>徐军</w:t>
      </w:r>
      <w:r>
        <w:rPr>
          <w:rFonts w:ascii="仿宋_GB2312" w:eastAsia="仿宋_GB2312" w:hint="eastAsia"/>
          <w:spacing w:val="-4"/>
          <w:sz w:val="32"/>
          <w:szCs w:val="32"/>
        </w:rPr>
        <w:t>担任，具体负责竞赛的各项工作。</w:t>
      </w:r>
    </w:p>
    <w:p w:rsidR="00A9153F" w:rsidRDefault="00086659">
      <w:pPr>
        <w:spacing w:line="600" w:lineRule="exact"/>
        <w:ind w:firstLineChars="200" w:firstLine="640"/>
        <w:rPr>
          <w:rFonts w:ascii="黑体" w:eastAsia="黑体" w:hAnsi="黑体" w:cs="仿宋_GB2312"/>
          <w:sz w:val="32"/>
          <w:szCs w:val="32"/>
        </w:rPr>
      </w:pPr>
      <w:r>
        <w:rPr>
          <w:rFonts w:ascii="黑体" w:eastAsia="黑体" w:hAnsi="黑体" w:cs="仿宋_GB2312" w:hint="eastAsia"/>
          <w:sz w:val="32"/>
          <w:szCs w:val="32"/>
        </w:rPr>
        <w:t>三、竞赛项目及标准</w:t>
      </w:r>
    </w:p>
    <w:p w:rsidR="00A9153F" w:rsidRDefault="00086659">
      <w:pPr>
        <w:spacing w:line="600" w:lineRule="exact"/>
        <w:ind w:firstLineChars="200" w:firstLine="640"/>
        <w:rPr>
          <w:rFonts w:ascii="楷体_GB2312" w:eastAsia="楷体_GB2312" w:hAnsi="楷体" w:cs="仿宋_GB2312"/>
          <w:sz w:val="32"/>
          <w:szCs w:val="32"/>
        </w:rPr>
      </w:pPr>
      <w:r>
        <w:rPr>
          <w:rFonts w:ascii="楷体_GB2312" w:eastAsia="楷体_GB2312" w:hAnsi="楷体" w:cs="仿宋_GB2312" w:hint="eastAsia"/>
          <w:sz w:val="32"/>
          <w:szCs w:val="32"/>
        </w:rPr>
        <w:t>（一）竞赛项目</w:t>
      </w:r>
    </w:p>
    <w:p w:rsidR="00A9153F" w:rsidRDefault="00086659">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首饰设计师（珠宝）。</w:t>
      </w:r>
    </w:p>
    <w:p w:rsidR="00A9153F" w:rsidRDefault="00086659">
      <w:pPr>
        <w:spacing w:line="600" w:lineRule="exact"/>
        <w:ind w:firstLineChars="200" w:firstLine="640"/>
        <w:rPr>
          <w:rFonts w:ascii="楷体_GB2312" w:eastAsia="楷体_GB2312" w:hAnsi="楷体" w:cs="仿宋_GB2312"/>
          <w:sz w:val="32"/>
          <w:szCs w:val="32"/>
        </w:rPr>
      </w:pPr>
      <w:r>
        <w:rPr>
          <w:rFonts w:ascii="楷体_GB2312" w:eastAsia="楷体_GB2312" w:hAnsi="楷体" w:cs="仿宋_GB2312" w:hint="eastAsia"/>
          <w:sz w:val="32"/>
          <w:szCs w:val="32"/>
        </w:rPr>
        <w:t>（二）竞赛标准</w:t>
      </w:r>
    </w:p>
    <w:p w:rsidR="00A9153F" w:rsidRDefault="00086659">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参照首饰设计师国家职业资格标准（高级工）相关要求确定竞赛标准，结合新时代行业企业发展情况，适当增加新</w:t>
      </w:r>
      <w:r>
        <w:rPr>
          <w:rFonts w:ascii="仿宋_GB2312" w:eastAsia="仿宋_GB2312" w:hAnsi="仿宋_GB2312" w:cs="仿宋_GB2312" w:hint="eastAsia"/>
          <w:sz w:val="32"/>
          <w:szCs w:val="32"/>
        </w:rPr>
        <w:lastRenderedPageBreak/>
        <w:t>知识、新技术、新设备、新技能的相关内容，具体要求见技术文件。</w:t>
      </w:r>
    </w:p>
    <w:p w:rsidR="00A9153F" w:rsidRDefault="00086659">
      <w:pPr>
        <w:spacing w:line="600" w:lineRule="exact"/>
        <w:ind w:firstLineChars="200" w:firstLine="640"/>
        <w:rPr>
          <w:rFonts w:ascii="黑体" w:eastAsia="黑体" w:hAnsi="黑体" w:cs="仿宋_GB2312"/>
          <w:sz w:val="32"/>
          <w:szCs w:val="32"/>
        </w:rPr>
      </w:pPr>
      <w:r>
        <w:rPr>
          <w:rFonts w:ascii="黑体" w:eastAsia="黑体" w:hAnsi="黑体" w:cs="仿宋_GB2312" w:hint="eastAsia"/>
          <w:sz w:val="32"/>
          <w:szCs w:val="32"/>
        </w:rPr>
        <w:t>四、参赛对象及报名</w:t>
      </w:r>
    </w:p>
    <w:p w:rsidR="00A9153F" w:rsidRDefault="00086659">
      <w:pPr>
        <w:spacing w:line="600" w:lineRule="exact"/>
        <w:ind w:firstLineChars="200" w:firstLine="640"/>
        <w:rPr>
          <w:rFonts w:ascii="楷体" w:eastAsia="楷体" w:hAnsi="楷体" w:cs="仿宋_GB2312"/>
          <w:sz w:val="32"/>
          <w:szCs w:val="32"/>
        </w:rPr>
      </w:pPr>
      <w:r>
        <w:rPr>
          <w:rFonts w:ascii="楷体" w:eastAsia="楷体" w:hAnsi="楷体" w:cs="仿宋_GB2312" w:hint="eastAsia"/>
          <w:sz w:val="32"/>
          <w:szCs w:val="32"/>
        </w:rPr>
        <w:t>（一）参赛对象</w:t>
      </w:r>
    </w:p>
    <w:p w:rsidR="00A9153F" w:rsidRDefault="00086659">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凡年满</w:t>
      </w:r>
      <w:r>
        <w:rPr>
          <w:rFonts w:ascii="仿宋_GB2312" w:eastAsia="仿宋_GB2312" w:hAnsi="仿宋_GB2312" w:cs="仿宋_GB2312" w:hint="eastAsia"/>
          <w:sz w:val="32"/>
          <w:szCs w:val="32"/>
        </w:rPr>
        <w:t>18</w:t>
      </w:r>
      <w:r>
        <w:rPr>
          <w:rFonts w:ascii="仿宋_GB2312" w:eastAsia="仿宋_GB2312" w:hAnsi="仿宋_GB2312" w:cs="仿宋_GB2312" w:hint="eastAsia"/>
          <w:sz w:val="32"/>
          <w:szCs w:val="32"/>
        </w:rPr>
        <w:t>周岁、法定退休年龄以内的中国公民，在罗湖区珠宝行业从业的人员，由所在单位推荐或个人报名，凭在罗湖区社保窗口缴交的近六个月社保清单报名参赛；同一参赛单位报名人数不超</w:t>
      </w: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人。</w:t>
      </w:r>
    </w:p>
    <w:p w:rsidR="00A9153F" w:rsidRDefault="00086659">
      <w:pPr>
        <w:adjustRightInd w:val="0"/>
        <w:snapToGrid w:val="0"/>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已被认定为本工种“深圳市技术能手”、“罗湖区技术能手”称号的选手不能重复报名参加相同项目的职业技能竞赛。</w:t>
      </w:r>
      <w:r>
        <w:rPr>
          <w:rFonts w:ascii="仿宋_GB2312" w:eastAsia="仿宋_GB2312" w:hAnsi="仿宋" w:hint="eastAsia"/>
          <w:sz w:val="32"/>
          <w:szCs w:val="32"/>
        </w:rPr>
        <w:t>如竞赛项目报名单位少于</w:t>
      </w:r>
      <w:r>
        <w:rPr>
          <w:rFonts w:ascii="仿宋_GB2312" w:eastAsia="仿宋_GB2312" w:hAnsi="仿宋" w:hint="eastAsia"/>
          <w:sz w:val="32"/>
          <w:szCs w:val="32"/>
        </w:rPr>
        <w:t>10</w:t>
      </w:r>
      <w:r>
        <w:rPr>
          <w:rFonts w:ascii="仿宋_GB2312" w:eastAsia="仿宋_GB2312" w:hAnsi="仿宋" w:hint="eastAsia"/>
          <w:sz w:val="32"/>
          <w:szCs w:val="32"/>
        </w:rPr>
        <w:t>家，</w:t>
      </w:r>
      <w:r>
        <w:rPr>
          <w:rFonts w:ascii="仿宋_GB2312" w:eastAsia="仿宋_GB2312" w:hAnsi="仿宋_GB2312" w:cs="仿宋_GB2312" w:hint="eastAsia"/>
          <w:sz w:val="32"/>
          <w:szCs w:val="32"/>
        </w:rPr>
        <w:t>报名人数少于</w:t>
      </w:r>
      <w:r>
        <w:rPr>
          <w:rFonts w:ascii="仿宋_GB2312" w:eastAsia="仿宋_GB2312" w:hAnsi="仿宋_GB2312" w:cs="仿宋_GB2312" w:hint="eastAsia"/>
          <w:sz w:val="32"/>
          <w:szCs w:val="32"/>
        </w:rPr>
        <w:t>60</w:t>
      </w:r>
      <w:r>
        <w:rPr>
          <w:rFonts w:ascii="仿宋_GB2312" w:eastAsia="仿宋_GB2312" w:hAnsi="仿宋_GB2312" w:cs="仿宋_GB2312" w:hint="eastAsia"/>
          <w:sz w:val="32"/>
          <w:szCs w:val="32"/>
        </w:rPr>
        <w:t>人，则该项目竞赛自动取消。</w:t>
      </w:r>
    </w:p>
    <w:p w:rsidR="00A9153F" w:rsidRDefault="00086659">
      <w:pPr>
        <w:spacing w:line="600" w:lineRule="exact"/>
        <w:ind w:firstLineChars="200" w:firstLine="640"/>
        <w:rPr>
          <w:rFonts w:ascii="楷体" w:eastAsia="楷体" w:hAnsi="楷体" w:cs="仿宋_GB2312"/>
          <w:sz w:val="32"/>
          <w:szCs w:val="32"/>
        </w:rPr>
      </w:pPr>
      <w:r>
        <w:rPr>
          <w:rFonts w:ascii="楷体" w:eastAsia="楷体" w:hAnsi="楷体" w:cs="仿宋_GB2312" w:hint="eastAsia"/>
          <w:sz w:val="32"/>
          <w:szCs w:val="32"/>
        </w:rPr>
        <w:t>（二）报名时间</w:t>
      </w:r>
    </w:p>
    <w:p w:rsidR="00A9153F" w:rsidRDefault="00086659">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即日起至</w:t>
      </w:r>
      <w:r>
        <w:rPr>
          <w:rFonts w:ascii="仿宋_GB2312" w:eastAsia="仿宋_GB2312" w:hAnsi="仿宋_GB2312" w:cs="仿宋_GB2312"/>
          <w:sz w:val="32"/>
          <w:szCs w:val="32"/>
        </w:rPr>
        <w:t>8</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7</w:t>
      </w:r>
      <w:r>
        <w:rPr>
          <w:rFonts w:ascii="仿宋_GB2312" w:eastAsia="仿宋_GB2312" w:hAnsi="仿宋_GB2312" w:cs="仿宋_GB2312" w:hint="eastAsia"/>
          <w:sz w:val="32"/>
          <w:szCs w:val="32"/>
        </w:rPr>
        <w:t>日止。</w:t>
      </w:r>
    </w:p>
    <w:p w:rsidR="00A9153F" w:rsidRDefault="00086659">
      <w:pPr>
        <w:spacing w:line="600" w:lineRule="exact"/>
        <w:ind w:firstLineChars="200" w:firstLine="640"/>
        <w:rPr>
          <w:rFonts w:ascii="楷体" w:eastAsia="楷体" w:hAnsi="楷体" w:cs="仿宋_GB2312"/>
          <w:sz w:val="32"/>
          <w:szCs w:val="32"/>
        </w:rPr>
      </w:pPr>
      <w:r>
        <w:rPr>
          <w:rFonts w:ascii="楷体" w:eastAsia="楷体" w:hAnsi="楷体" w:cs="仿宋_GB2312" w:hint="eastAsia"/>
          <w:sz w:val="32"/>
          <w:szCs w:val="32"/>
        </w:rPr>
        <w:t>（三）报名方式</w:t>
      </w:r>
    </w:p>
    <w:p w:rsidR="00A9153F" w:rsidRDefault="00086659">
      <w:pPr>
        <w:pStyle w:val="PlainText"/>
        <w:spacing w:line="600" w:lineRule="exact"/>
        <w:ind w:firstLineChars="200" w:firstLine="640"/>
        <w:rPr>
          <w:rFonts w:ascii="仿宋_GB2312" w:eastAsia="仿宋_GB2312" w:hAnsi="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sz w:val="32"/>
          <w:szCs w:val="32"/>
        </w:rPr>
        <w:t>.</w:t>
      </w:r>
      <w:r>
        <w:rPr>
          <w:rFonts w:ascii="仿宋_GB2312" w:eastAsia="仿宋_GB2312" w:hAnsi="仿宋_GB2312" w:hint="eastAsia"/>
          <w:sz w:val="32"/>
          <w:szCs w:val="32"/>
        </w:rPr>
        <w:t>网上报名</w:t>
      </w:r>
    </w:p>
    <w:p w:rsidR="00A9153F" w:rsidRDefault="00086659">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本次竞赛采用网上报名的方式。报名选手关注公众号“</w:t>
      </w:r>
      <w:r>
        <w:rPr>
          <w:rFonts w:ascii="仿宋_GB2312" w:eastAsia="仿宋_GB2312" w:hAnsi="仿宋_GB2312" w:cs="仿宋_GB2312" w:hint="eastAsia"/>
          <w:sz w:val="32"/>
          <w:szCs w:val="32"/>
        </w:rPr>
        <w:t>N</w:t>
      </w:r>
      <w:r>
        <w:rPr>
          <w:rFonts w:ascii="仿宋_GB2312" w:eastAsia="仿宋_GB2312" w:hAnsi="仿宋_GB2312" w:cs="仿宋_GB2312"/>
          <w:sz w:val="32"/>
          <w:szCs w:val="32"/>
        </w:rPr>
        <w:t>GTC</w:t>
      </w:r>
      <w:r>
        <w:rPr>
          <w:rFonts w:ascii="仿宋_GB2312" w:eastAsia="仿宋_GB2312" w:hAnsi="仿宋_GB2312" w:cs="仿宋_GB2312" w:hint="eastAsia"/>
          <w:sz w:val="32"/>
          <w:szCs w:val="32"/>
        </w:rPr>
        <w:t>国检教育”</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回复：</w:t>
      </w:r>
      <w:r>
        <w:rPr>
          <w:rFonts w:ascii="仿宋_GB2312" w:eastAsia="仿宋_GB2312" w:hAnsi="仿宋_GB2312" w:cs="仿宋_GB2312" w:hint="eastAsia"/>
          <w:sz w:val="32"/>
          <w:szCs w:val="32"/>
        </w:rPr>
        <w:t>2</w:t>
      </w:r>
      <w:r>
        <w:rPr>
          <w:rFonts w:ascii="仿宋_GB2312" w:eastAsia="仿宋_GB2312" w:hAnsi="仿宋_GB2312" w:cs="仿宋_GB2312"/>
          <w:sz w:val="32"/>
          <w:szCs w:val="32"/>
        </w:rPr>
        <w:t>022</w:t>
      </w:r>
      <w:r>
        <w:rPr>
          <w:rFonts w:ascii="仿宋_GB2312" w:eastAsia="仿宋_GB2312" w:hAnsi="仿宋_GB2312" w:cs="仿宋_GB2312" w:hint="eastAsia"/>
          <w:sz w:val="32"/>
          <w:szCs w:val="32"/>
        </w:rPr>
        <w:t>罗湖区珠宝首饰设计大赛，获取报名链接等信息，提交报名资料。审核结果于报名截止后一周内以短信或电话方式进行通知，参赛证于竞赛初赛报到时凭有效身份证发放。</w:t>
      </w:r>
    </w:p>
    <w:p w:rsidR="00A9153F" w:rsidRDefault="00086659">
      <w:pPr>
        <w:pStyle w:val="PlainText"/>
        <w:spacing w:line="600" w:lineRule="exact"/>
        <w:ind w:firstLineChars="200" w:firstLine="640"/>
        <w:rPr>
          <w:rFonts w:ascii="仿宋_GB2312" w:eastAsia="仿宋_GB2312" w:hAnsi="仿宋_GB2312"/>
          <w:sz w:val="32"/>
          <w:szCs w:val="32"/>
        </w:rPr>
      </w:pPr>
      <w:r>
        <w:rPr>
          <w:rFonts w:ascii="仿宋_GB2312" w:eastAsia="仿宋_GB2312" w:hAnsi="仿宋_GB2312" w:cs="仿宋_GB2312"/>
          <w:sz w:val="32"/>
          <w:szCs w:val="32"/>
        </w:rPr>
        <w:t>2.</w:t>
      </w:r>
      <w:r>
        <w:rPr>
          <w:rFonts w:ascii="仿宋_GB2312" w:eastAsia="仿宋_GB2312" w:hAnsi="仿宋_GB2312" w:hint="eastAsia"/>
          <w:sz w:val="32"/>
          <w:szCs w:val="32"/>
        </w:rPr>
        <w:t>现场报名</w:t>
      </w:r>
    </w:p>
    <w:p w:rsidR="00A9153F" w:rsidRDefault="00086659">
      <w:pPr>
        <w:pStyle w:val="PlainText"/>
        <w:spacing w:line="600" w:lineRule="exact"/>
        <w:ind w:firstLineChars="200" w:firstLine="640"/>
        <w:rPr>
          <w:rFonts w:ascii="仿宋_GB2312" w:eastAsia="仿宋_GB2312" w:hAnsi="仿宋_GB2312" w:cs="仿宋_GB2312"/>
          <w:sz w:val="32"/>
          <w:szCs w:val="32"/>
        </w:rPr>
      </w:pPr>
      <w:r>
        <w:rPr>
          <w:rFonts w:ascii="仿宋_GB2312" w:eastAsia="仿宋_GB2312" w:hAnsi="仿宋_GB2312" w:hint="eastAsia"/>
          <w:sz w:val="32"/>
          <w:szCs w:val="32"/>
        </w:rPr>
        <w:t>参赛选手可携带报名资料至深圳市罗湖区</w:t>
      </w:r>
      <w:r>
        <w:rPr>
          <w:rFonts w:ascii="仿宋_GB2312" w:eastAsia="仿宋_GB2312" w:hAnsi="仿宋_GB2312" w:cs="仿宋_GB2312" w:hint="eastAsia"/>
          <w:sz w:val="32"/>
          <w:szCs w:val="32"/>
        </w:rPr>
        <w:t>国检珠宝职</w:t>
      </w:r>
      <w:r>
        <w:rPr>
          <w:rFonts w:ascii="仿宋_GB2312" w:eastAsia="仿宋_GB2312" w:hAnsi="仿宋_GB2312" w:cs="仿宋_GB2312" w:hint="eastAsia"/>
          <w:sz w:val="32"/>
          <w:szCs w:val="32"/>
        </w:rPr>
        <w:lastRenderedPageBreak/>
        <w:t>业培训学校处报名。</w:t>
      </w:r>
    </w:p>
    <w:p w:rsidR="00A9153F" w:rsidRDefault="00086659">
      <w:pPr>
        <w:pStyle w:val="PlainText"/>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地址：</w:t>
      </w:r>
      <w:r>
        <w:rPr>
          <w:rFonts w:ascii="仿宋_GB2312" w:eastAsia="仿宋_GB2312" w:hAnsi="仿宋_GB2312" w:hint="eastAsia"/>
          <w:sz w:val="32"/>
          <w:szCs w:val="32"/>
        </w:rPr>
        <w:t>深圳市罗湖区贝丽南路</w:t>
      </w:r>
      <w:r>
        <w:rPr>
          <w:rFonts w:ascii="仿宋_GB2312" w:eastAsia="仿宋_GB2312" w:hAnsi="仿宋_GB2312" w:hint="eastAsia"/>
          <w:sz w:val="32"/>
          <w:szCs w:val="32"/>
        </w:rPr>
        <w:t>4</w:t>
      </w:r>
      <w:r>
        <w:rPr>
          <w:rFonts w:ascii="仿宋_GB2312" w:eastAsia="仿宋_GB2312" w:hAnsi="仿宋_GB2312" w:hint="eastAsia"/>
          <w:sz w:val="32"/>
          <w:szCs w:val="32"/>
        </w:rPr>
        <w:t>号国检珠宝大厦</w:t>
      </w:r>
      <w:r>
        <w:rPr>
          <w:rFonts w:ascii="仿宋_GB2312" w:eastAsia="仿宋_GB2312" w:hAnsi="仿宋_GB2312" w:cs="黑体" w:hint="eastAsia"/>
          <w:sz w:val="32"/>
          <w:szCs w:val="32"/>
        </w:rPr>
        <w:t>9</w:t>
      </w:r>
      <w:r>
        <w:rPr>
          <w:rFonts w:ascii="仿宋_GB2312" w:eastAsia="仿宋_GB2312" w:hAnsi="仿宋_GB2312" w:cs="黑体" w:hint="eastAsia"/>
          <w:sz w:val="32"/>
          <w:szCs w:val="32"/>
        </w:rPr>
        <w:t>楼</w:t>
      </w:r>
      <w:r>
        <w:rPr>
          <w:rFonts w:ascii="仿宋_GB2312" w:eastAsia="仿宋_GB2312" w:hAnsi="仿宋_GB2312" w:cs="黑体" w:hint="eastAsia"/>
          <w:sz w:val="32"/>
          <w:szCs w:val="32"/>
        </w:rPr>
        <w:t>908</w:t>
      </w:r>
      <w:r>
        <w:rPr>
          <w:rFonts w:ascii="仿宋_GB2312" w:eastAsia="仿宋_GB2312" w:hAnsi="仿宋_GB2312" w:cs="黑体" w:hint="eastAsia"/>
          <w:sz w:val="32"/>
          <w:szCs w:val="32"/>
        </w:rPr>
        <w:t>室</w:t>
      </w:r>
    </w:p>
    <w:p w:rsidR="00A9153F" w:rsidRDefault="00086659">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联系方式：马老师</w:t>
      </w:r>
      <w:r>
        <w:rPr>
          <w:rFonts w:ascii="仿宋_GB2312" w:eastAsia="仿宋_GB2312" w:hAnsi="仿宋_GB2312" w:cs="仿宋_GB2312" w:hint="eastAsia"/>
          <w:sz w:val="32"/>
          <w:szCs w:val="32"/>
        </w:rPr>
        <w:t>1</w:t>
      </w:r>
      <w:r>
        <w:rPr>
          <w:rFonts w:ascii="仿宋_GB2312" w:eastAsia="仿宋_GB2312" w:hAnsi="仿宋_GB2312" w:cs="仿宋_GB2312"/>
          <w:sz w:val="32"/>
          <w:szCs w:val="32"/>
        </w:rPr>
        <w:t>5148408901</w:t>
      </w:r>
      <w:r>
        <w:rPr>
          <w:rFonts w:ascii="仿宋_GB2312" w:eastAsia="仿宋_GB2312" w:hAnsi="仿宋_GB2312" w:cs="仿宋_GB2312" w:hint="eastAsia"/>
          <w:sz w:val="32"/>
          <w:szCs w:val="32"/>
        </w:rPr>
        <w:t>、林老师</w:t>
      </w:r>
      <w:r>
        <w:rPr>
          <w:rFonts w:ascii="仿宋_GB2312" w:eastAsia="仿宋_GB2312" w:hAnsi="仿宋_GB2312" w:cs="仿宋_GB2312"/>
          <w:sz w:val="32"/>
          <w:szCs w:val="32"/>
        </w:rPr>
        <w:t>13510303107</w:t>
      </w:r>
      <w:r>
        <w:rPr>
          <w:rFonts w:ascii="仿宋_GB2312" w:eastAsia="仿宋_GB2312" w:hAnsi="仿宋_GB2312" w:cs="仿宋_GB2312"/>
          <w:sz w:val="32"/>
          <w:szCs w:val="32"/>
        </w:rPr>
        <w:t>。</w:t>
      </w:r>
    </w:p>
    <w:p w:rsidR="00A9153F" w:rsidRDefault="00086659">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3.</w:t>
      </w:r>
      <w:r>
        <w:rPr>
          <w:rFonts w:ascii="仿宋_GB2312" w:eastAsia="仿宋_GB2312" w:hAnsi="仿宋_GB2312" w:cs="仿宋_GB2312" w:hint="eastAsia"/>
          <w:sz w:val="32"/>
          <w:szCs w:val="32"/>
        </w:rPr>
        <w:t>报名资料</w:t>
      </w:r>
    </w:p>
    <w:p w:rsidR="00A9153F" w:rsidRDefault="00086659">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）报名表（见附件，表上“本人承诺”处需本人签名，“单位意见”处需所在单位盖章）；</w:t>
      </w:r>
    </w:p>
    <w:p w:rsidR="00A9153F" w:rsidRDefault="00086659">
      <w:pPr>
        <w:pStyle w:val="PlainText"/>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2</w:t>
      </w:r>
      <w:r>
        <w:rPr>
          <w:rFonts w:ascii="仿宋_GB2312" w:eastAsia="仿宋_GB2312" w:hint="eastAsia"/>
          <w:sz w:val="32"/>
          <w:szCs w:val="32"/>
        </w:rPr>
        <w:t>）选手本人身份证复印件（正反面）；</w:t>
      </w:r>
    </w:p>
    <w:p w:rsidR="00A9153F" w:rsidRDefault="00086659">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）本人近期一寸免冠彩色（白底）照（电子版）；</w:t>
      </w:r>
    </w:p>
    <w:p w:rsidR="00A9153F" w:rsidRDefault="00086659">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）近</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个月在罗湖区企事业单位缴交的社保记录。</w:t>
      </w:r>
    </w:p>
    <w:p w:rsidR="00A9153F" w:rsidRDefault="00086659">
      <w:pPr>
        <w:spacing w:line="600" w:lineRule="exact"/>
        <w:ind w:firstLineChars="200" w:firstLine="640"/>
        <w:rPr>
          <w:rFonts w:ascii="黑体" w:eastAsia="黑体" w:hAnsi="黑体" w:cs="仿宋_GB2312"/>
          <w:sz w:val="32"/>
          <w:szCs w:val="32"/>
        </w:rPr>
      </w:pPr>
      <w:r>
        <w:rPr>
          <w:rFonts w:ascii="黑体" w:eastAsia="黑体" w:hAnsi="黑体" w:cs="仿宋_GB2312" w:hint="eastAsia"/>
          <w:sz w:val="32"/>
          <w:szCs w:val="32"/>
        </w:rPr>
        <w:t>五、竞赛安排</w:t>
      </w:r>
    </w:p>
    <w:p w:rsidR="00A9153F" w:rsidRDefault="00086659">
      <w:pPr>
        <w:spacing w:line="600" w:lineRule="exact"/>
        <w:ind w:firstLineChars="200" w:firstLine="640"/>
        <w:rPr>
          <w:rFonts w:ascii="楷体" w:eastAsia="楷体" w:hAnsi="楷体" w:cs="仿宋_GB2312"/>
          <w:sz w:val="32"/>
          <w:szCs w:val="32"/>
        </w:rPr>
      </w:pPr>
      <w:r>
        <w:rPr>
          <w:rFonts w:ascii="楷体" w:eastAsia="楷体" w:hAnsi="楷体" w:cs="仿宋_GB2312" w:hint="eastAsia"/>
          <w:sz w:val="32"/>
          <w:szCs w:val="32"/>
        </w:rPr>
        <w:t>（一）宣传发动</w:t>
      </w:r>
    </w:p>
    <w:p w:rsidR="00A9153F" w:rsidRDefault="00086659">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扩大竞赛活动的参与面，加大宣传力度，充分利用广播、电视、报刊、网络、微信等各类媒体，持续开展职业技能竞赛宣传活动。重点宣传职业技能竞赛在促进高技能人才培养、选拔和激励方面的重要作用，树立技能人才成长成才典型，大力营造尊重技能、重视技能人才的良好社会氛围，推动技能人才队伍整体社会地位提升。</w:t>
      </w:r>
    </w:p>
    <w:p w:rsidR="00A9153F" w:rsidRDefault="00086659">
      <w:pPr>
        <w:spacing w:line="600" w:lineRule="exact"/>
        <w:ind w:firstLineChars="200" w:firstLine="640"/>
        <w:rPr>
          <w:rFonts w:ascii="楷体" w:eastAsia="楷体" w:hAnsi="楷体" w:cs="仿宋_GB2312"/>
          <w:sz w:val="32"/>
          <w:szCs w:val="32"/>
        </w:rPr>
      </w:pPr>
      <w:r>
        <w:rPr>
          <w:rFonts w:ascii="楷体" w:eastAsia="楷体" w:hAnsi="楷体" w:cs="仿宋_GB2312" w:hint="eastAsia"/>
          <w:sz w:val="32"/>
          <w:szCs w:val="32"/>
        </w:rPr>
        <w:t>（二）防控疫情</w:t>
      </w:r>
    </w:p>
    <w:p w:rsidR="00A9153F" w:rsidRDefault="00086659">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根据疫情防控要求，加强对竞赛全过程的动态管理，严格按照疫情防控要求制定疫情防控应急处置预案，确保参与人员全部持有效绿码、</w:t>
      </w:r>
      <w:r>
        <w:rPr>
          <w:rFonts w:ascii="仿宋_GB2312" w:eastAsia="仿宋_GB2312" w:hAnsi="仿宋_GB2312" w:cs="仿宋_GB2312" w:hint="eastAsia"/>
          <w:sz w:val="32"/>
          <w:szCs w:val="32"/>
        </w:rPr>
        <w:t>4</w:t>
      </w:r>
      <w:r>
        <w:rPr>
          <w:rFonts w:ascii="仿宋_GB2312" w:eastAsia="仿宋_GB2312" w:hAnsi="仿宋_GB2312" w:cs="仿宋_GB2312"/>
          <w:sz w:val="32"/>
          <w:szCs w:val="32"/>
        </w:rPr>
        <w:t>8</w:t>
      </w:r>
      <w:r>
        <w:rPr>
          <w:rFonts w:ascii="仿宋_GB2312" w:eastAsia="仿宋_GB2312" w:hAnsi="仿宋_GB2312" w:cs="仿宋_GB2312" w:hint="eastAsia"/>
          <w:sz w:val="32"/>
          <w:szCs w:val="32"/>
        </w:rPr>
        <w:t>小时核酸阴性结果且</w:t>
      </w:r>
      <w:r>
        <w:rPr>
          <w:rFonts w:ascii="仿宋_GB2312" w:eastAsia="仿宋_GB2312" w:hAnsi="仿宋_GB2312" w:cs="仿宋_GB2312" w:hint="eastAsia"/>
          <w:sz w:val="32"/>
          <w:szCs w:val="32"/>
        </w:rPr>
        <w:t>14</w:t>
      </w:r>
      <w:r>
        <w:rPr>
          <w:rFonts w:ascii="仿宋_GB2312" w:eastAsia="仿宋_GB2312" w:hAnsi="仿宋_GB2312" w:cs="仿宋_GB2312" w:hint="eastAsia"/>
          <w:sz w:val="32"/>
          <w:szCs w:val="32"/>
        </w:rPr>
        <w:t>天内没有中高风险区活动和接触史，切实做好场地和人员的疫情防控</w:t>
      </w:r>
      <w:r>
        <w:rPr>
          <w:rFonts w:ascii="仿宋_GB2312" w:eastAsia="仿宋_GB2312" w:hAnsi="仿宋_GB2312" w:cs="仿宋_GB2312" w:hint="eastAsia"/>
          <w:sz w:val="32"/>
          <w:szCs w:val="32"/>
        </w:rPr>
        <w:lastRenderedPageBreak/>
        <w:t>工作，确保竞赛活动安全有序。</w:t>
      </w:r>
    </w:p>
    <w:p w:rsidR="00A9153F" w:rsidRDefault="00086659">
      <w:pPr>
        <w:spacing w:line="600" w:lineRule="exact"/>
        <w:ind w:firstLineChars="200" w:firstLine="640"/>
        <w:rPr>
          <w:rFonts w:ascii="楷体" w:eastAsia="楷体" w:hAnsi="楷体" w:cs="仿宋_GB2312"/>
          <w:sz w:val="32"/>
          <w:szCs w:val="32"/>
        </w:rPr>
      </w:pPr>
      <w:r>
        <w:rPr>
          <w:rFonts w:ascii="楷体" w:eastAsia="楷体" w:hAnsi="楷体" w:cs="仿宋_GB2312" w:hint="eastAsia"/>
          <w:sz w:val="32"/>
          <w:szCs w:val="32"/>
        </w:rPr>
        <w:t>（三）赛前培训</w:t>
      </w:r>
    </w:p>
    <w:p w:rsidR="00A9153F" w:rsidRDefault="00086659">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为使参赛选手能够尽快熟悉设备环境和了解考核大纲相关内容与技能要求，由工作领导小组结合竞赛实施进度组织各参赛单位在赛前熟悉场地设施设备及免费提供安全培训、比赛规则讲解。</w:t>
      </w:r>
    </w:p>
    <w:p w:rsidR="00A9153F" w:rsidRDefault="00086659">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时间：</w:t>
      </w:r>
      <w:r>
        <w:rPr>
          <w:rFonts w:ascii="仿宋_GB2312" w:eastAsia="仿宋_GB2312" w:hAnsi="仿宋_GB2312" w:cs="仿宋_GB2312" w:hint="eastAsia"/>
          <w:sz w:val="32"/>
          <w:szCs w:val="32"/>
        </w:rPr>
        <w:t xml:space="preserve"> </w:t>
      </w:r>
      <w:r>
        <w:rPr>
          <w:rFonts w:ascii="仿宋_GB2312" w:eastAsia="仿宋_GB2312" w:hAnsi="仿宋_GB2312" w:cs="仿宋_GB2312"/>
          <w:sz w:val="32"/>
          <w:szCs w:val="32"/>
        </w:rPr>
        <w:t>8</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27</w:t>
      </w:r>
      <w:r>
        <w:rPr>
          <w:rFonts w:ascii="仿宋_GB2312" w:eastAsia="仿宋_GB2312" w:hAnsi="仿宋_GB2312" w:cs="仿宋_GB2312" w:hint="eastAsia"/>
          <w:sz w:val="32"/>
          <w:szCs w:val="32"/>
        </w:rPr>
        <w:t>日（周六）</w:t>
      </w:r>
    </w:p>
    <w:p w:rsidR="00A9153F" w:rsidRDefault="00086659">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地址：深圳市罗湖区贝丽南路</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号国检珠宝大厦</w:t>
      </w:r>
      <w:r>
        <w:rPr>
          <w:rFonts w:ascii="仿宋_GB2312" w:eastAsia="仿宋_GB2312" w:hAnsi="仿宋_GB2312" w:cs="仿宋_GB2312"/>
          <w:sz w:val="32"/>
          <w:szCs w:val="32"/>
        </w:rPr>
        <w:t>8</w:t>
      </w:r>
      <w:r>
        <w:rPr>
          <w:rFonts w:ascii="仿宋_GB2312" w:eastAsia="仿宋_GB2312" w:hAnsi="仿宋_GB2312" w:cs="仿宋_GB2312" w:hint="eastAsia"/>
          <w:sz w:val="32"/>
          <w:szCs w:val="32"/>
        </w:rPr>
        <w:t>层</w:t>
      </w:r>
    </w:p>
    <w:p w:rsidR="00A9153F" w:rsidRDefault="00086659">
      <w:pPr>
        <w:spacing w:line="600" w:lineRule="exact"/>
        <w:ind w:firstLineChars="200" w:firstLine="640"/>
        <w:rPr>
          <w:rFonts w:ascii="楷体" w:eastAsia="楷体" w:hAnsi="楷体" w:cs="仿宋_GB2312"/>
          <w:sz w:val="32"/>
          <w:szCs w:val="32"/>
        </w:rPr>
      </w:pPr>
      <w:r>
        <w:rPr>
          <w:rFonts w:ascii="楷体" w:eastAsia="楷体" w:hAnsi="楷体" w:cs="仿宋_GB2312" w:hint="eastAsia"/>
          <w:sz w:val="32"/>
          <w:szCs w:val="32"/>
        </w:rPr>
        <w:t>（四）组织实施阶段</w:t>
      </w:r>
    </w:p>
    <w:p w:rsidR="00A9153F" w:rsidRDefault="00086659">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本次竞赛分初赛和决赛二个阶段进行。</w:t>
      </w:r>
    </w:p>
    <w:p w:rsidR="00A9153F" w:rsidRDefault="00086659">
      <w:pPr>
        <w:adjustRightInd w:val="0"/>
        <w:snapToGrid w:val="0"/>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初赛为理论知识竞赛，由工作领导小组办公室组织专家参照竞赛标准命题。初赛内容包括职业道德、基础知识、专业知识，成绩满分为</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分，</w:t>
      </w:r>
      <w:r>
        <w:rPr>
          <w:rFonts w:ascii="仿宋_GB2312" w:eastAsia="仿宋_GB2312" w:hAnsi="仿宋_GB2312" w:cs="仿宋_GB2312" w:hint="eastAsia"/>
          <w:sz w:val="32"/>
          <w:szCs w:val="32"/>
        </w:rPr>
        <w:t>6</w:t>
      </w:r>
      <w:r>
        <w:rPr>
          <w:rFonts w:ascii="仿宋_GB2312" w:eastAsia="仿宋_GB2312" w:hAnsi="仿宋_GB2312" w:cs="仿宋_GB2312"/>
          <w:sz w:val="32"/>
          <w:szCs w:val="32"/>
        </w:rPr>
        <w:t>0</w:t>
      </w:r>
      <w:r>
        <w:rPr>
          <w:rFonts w:ascii="仿宋_GB2312" w:eastAsia="仿宋_GB2312" w:hAnsi="仿宋_GB2312" w:cs="仿宋_GB2312" w:hint="eastAsia"/>
          <w:sz w:val="32"/>
          <w:szCs w:val="32"/>
        </w:rPr>
        <w:t>分为合格，初赛成绩由高至低排名</w:t>
      </w:r>
      <w:r>
        <w:rPr>
          <w:rFonts w:ascii="仿宋_GB2312" w:eastAsia="仿宋_GB2312" w:hAnsi="仿宋_GB2312" w:cs="仿宋_GB2312" w:hint="eastAsia"/>
          <w:sz w:val="32"/>
          <w:szCs w:val="32"/>
        </w:rPr>
        <w:t>，取前</w:t>
      </w:r>
      <w:r>
        <w:rPr>
          <w:rFonts w:ascii="仿宋_GB2312" w:eastAsia="仿宋_GB2312" w:hAnsi="仿宋_GB2312" w:cs="仿宋_GB2312" w:hint="eastAsia"/>
          <w:sz w:val="32"/>
          <w:szCs w:val="32"/>
        </w:rPr>
        <w:t>50</w:t>
      </w:r>
      <w:r>
        <w:rPr>
          <w:rFonts w:ascii="仿宋_GB2312" w:eastAsia="仿宋_GB2312" w:hAnsi="仿宋_GB2312" w:cs="仿宋_GB2312" w:hint="eastAsia"/>
          <w:sz w:val="32"/>
          <w:szCs w:val="32"/>
        </w:rPr>
        <w:t>名选手进入决赛。</w:t>
      </w:r>
    </w:p>
    <w:p w:rsidR="00A9153F" w:rsidRDefault="00086659">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时间：</w:t>
      </w:r>
      <w:r>
        <w:rPr>
          <w:rFonts w:ascii="仿宋_GB2312" w:eastAsia="仿宋_GB2312" w:hAnsi="仿宋_GB2312" w:cs="仿宋_GB2312"/>
          <w:sz w:val="32"/>
          <w:szCs w:val="32"/>
        </w:rPr>
        <w:t>8</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14</w:t>
      </w:r>
      <w:r>
        <w:rPr>
          <w:rFonts w:ascii="仿宋_GB2312" w:eastAsia="仿宋_GB2312" w:hAnsi="仿宋_GB2312" w:cs="仿宋_GB2312" w:hint="eastAsia"/>
          <w:sz w:val="32"/>
          <w:szCs w:val="32"/>
        </w:rPr>
        <w:t>日（周日）</w:t>
      </w:r>
    </w:p>
    <w:p w:rsidR="00A9153F" w:rsidRDefault="00086659">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地址：深圳市罗湖区贝丽南路</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号国检珠宝大厦</w:t>
      </w:r>
      <w:r>
        <w:rPr>
          <w:rFonts w:ascii="仿宋_GB2312" w:eastAsia="仿宋_GB2312" w:hAnsi="仿宋_GB2312" w:cs="仿宋_GB2312"/>
          <w:sz w:val="32"/>
          <w:szCs w:val="32"/>
        </w:rPr>
        <w:t>8</w:t>
      </w:r>
      <w:r>
        <w:rPr>
          <w:rFonts w:ascii="仿宋_GB2312" w:eastAsia="仿宋_GB2312" w:hAnsi="仿宋_GB2312" w:cs="仿宋_GB2312" w:hint="eastAsia"/>
          <w:sz w:val="32"/>
          <w:szCs w:val="32"/>
        </w:rPr>
        <w:t>层</w:t>
      </w:r>
    </w:p>
    <w:p w:rsidR="00A9153F" w:rsidRDefault="00086659">
      <w:pPr>
        <w:pStyle w:val="20"/>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决赛为手绘实际操作竞赛，由工作领导小组办公室组织专家参照竞赛标准命题，以现场实际操作的方式进行，成绩满分为</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分，</w:t>
      </w:r>
      <w:r>
        <w:rPr>
          <w:rFonts w:ascii="仿宋_GB2312" w:eastAsia="仿宋_GB2312" w:hAnsi="仿宋_GB2312" w:cs="仿宋_GB2312" w:hint="eastAsia"/>
          <w:sz w:val="32"/>
          <w:szCs w:val="32"/>
        </w:rPr>
        <w:t>6</w:t>
      </w:r>
      <w:r>
        <w:rPr>
          <w:rFonts w:ascii="仿宋_GB2312" w:eastAsia="仿宋_GB2312" w:hAnsi="仿宋_GB2312" w:cs="仿宋_GB2312"/>
          <w:sz w:val="32"/>
          <w:szCs w:val="32"/>
        </w:rPr>
        <w:t>0</w:t>
      </w:r>
      <w:r>
        <w:rPr>
          <w:rFonts w:ascii="仿宋_GB2312" w:eastAsia="仿宋_GB2312" w:hAnsi="仿宋_GB2312" w:cs="仿宋_GB2312" w:hint="eastAsia"/>
          <w:sz w:val="32"/>
          <w:szCs w:val="32"/>
        </w:rPr>
        <w:t>分为合格，具体要求见技术文件。</w:t>
      </w:r>
    </w:p>
    <w:p w:rsidR="00A9153F" w:rsidRDefault="00086659">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时间：</w:t>
      </w:r>
      <w:r>
        <w:rPr>
          <w:rFonts w:ascii="仿宋_GB2312" w:eastAsia="仿宋_GB2312" w:hAnsi="仿宋_GB2312" w:cs="仿宋_GB2312"/>
          <w:sz w:val="32"/>
          <w:szCs w:val="32"/>
        </w:rPr>
        <w:t>8</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28</w:t>
      </w:r>
      <w:r>
        <w:rPr>
          <w:rFonts w:ascii="仿宋_GB2312" w:eastAsia="仿宋_GB2312" w:hAnsi="仿宋_GB2312" w:cs="仿宋_GB2312" w:hint="eastAsia"/>
          <w:sz w:val="32"/>
          <w:szCs w:val="32"/>
        </w:rPr>
        <w:t>日（周日）</w:t>
      </w:r>
    </w:p>
    <w:p w:rsidR="00A9153F" w:rsidRDefault="00086659">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地址：深圳市罗湖区贝丽南路</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号国检珠宝大厦</w:t>
      </w:r>
      <w:r>
        <w:rPr>
          <w:rFonts w:ascii="仿宋_GB2312" w:eastAsia="仿宋_GB2312" w:hAnsi="仿宋_GB2312" w:cs="仿宋_GB2312"/>
          <w:sz w:val="32"/>
          <w:szCs w:val="32"/>
        </w:rPr>
        <w:t>8</w:t>
      </w:r>
      <w:r>
        <w:rPr>
          <w:rFonts w:ascii="仿宋_GB2312" w:eastAsia="仿宋_GB2312" w:hAnsi="仿宋_GB2312" w:cs="仿宋_GB2312" w:hint="eastAsia"/>
          <w:sz w:val="32"/>
          <w:szCs w:val="32"/>
        </w:rPr>
        <w:t>层</w:t>
      </w:r>
    </w:p>
    <w:p w:rsidR="00A9153F" w:rsidRDefault="00086659">
      <w:pPr>
        <w:pStyle w:val="PlainTex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参赛选手最终名次依据初赛和决赛两部分成绩按比例累加的综合成绩进行排名。其中初赛成绩占</w:t>
      </w:r>
      <w:r>
        <w:rPr>
          <w:rFonts w:ascii="仿宋_GB2312" w:eastAsia="仿宋_GB2312" w:hAnsi="仿宋_GB2312" w:cs="仿宋_GB2312" w:hint="eastAsia"/>
          <w:color w:val="000000" w:themeColor="text1"/>
          <w:sz w:val="32"/>
          <w:szCs w:val="32"/>
        </w:rPr>
        <w:t>20%</w:t>
      </w:r>
      <w:r>
        <w:rPr>
          <w:rFonts w:ascii="仿宋_GB2312" w:eastAsia="仿宋_GB2312" w:hAnsi="仿宋_GB2312" w:cs="仿宋_GB2312" w:hint="eastAsia"/>
          <w:color w:val="000000" w:themeColor="text1"/>
          <w:sz w:val="32"/>
          <w:szCs w:val="32"/>
        </w:rPr>
        <w:t>、决赛成</w:t>
      </w:r>
      <w:r>
        <w:rPr>
          <w:rFonts w:ascii="仿宋_GB2312" w:eastAsia="仿宋_GB2312" w:hAnsi="仿宋_GB2312" w:cs="仿宋_GB2312" w:hint="eastAsia"/>
          <w:color w:val="000000" w:themeColor="text1"/>
          <w:sz w:val="32"/>
          <w:szCs w:val="32"/>
        </w:rPr>
        <w:lastRenderedPageBreak/>
        <w:t>绩占</w:t>
      </w:r>
      <w:r>
        <w:rPr>
          <w:rFonts w:ascii="仿宋_GB2312" w:eastAsia="仿宋_GB2312" w:hAnsi="仿宋_GB2312" w:cs="仿宋_GB2312" w:hint="eastAsia"/>
          <w:color w:val="000000" w:themeColor="text1"/>
          <w:sz w:val="32"/>
          <w:szCs w:val="32"/>
        </w:rPr>
        <w:t>80%</w:t>
      </w:r>
      <w:r>
        <w:rPr>
          <w:rFonts w:ascii="仿宋_GB2312" w:eastAsia="仿宋_GB2312" w:hAnsi="仿宋_GB2312" w:cs="仿宋_GB2312" w:hint="eastAsia"/>
          <w:color w:val="000000" w:themeColor="text1"/>
          <w:sz w:val="32"/>
          <w:szCs w:val="32"/>
        </w:rPr>
        <w:t>，参赛选手综合成绩</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初赛成绩</w:t>
      </w:r>
      <w:r>
        <w:rPr>
          <w:rFonts w:ascii="仿宋_GB2312" w:eastAsia="仿宋_GB2312" w:hAnsi="仿宋_GB2312" w:cs="仿宋_GB2312" w:hint="eastAsia"/>
          <w:color w:val="000000" w:themeColor="text1"/>
          <w:sz w:val="32"/>
          <w:szCs w:val="32"/>
        </w:rPr>
        <w:t>*20%+</w:t>
      </w:r>
      <w:r>
        <w:rPr>
          <w:rFonts w:ascii="仿宋_GB2312" w:eastAsia="仿宋_GB2312" w:hAnsi="仿宋_GB2312" w:cs="仿宋_GB2312" w:hint="eastAsia"/>
          <w:color w:val="000000" w:themeColor="text1"/>
          <w:sz w:val="32"/>
          <w:szCs w:val="32"/>
        </w:rPr>
        <w:t>决赛成绩</w:t>
      </w:r>
      <w:r>
        <w:rPr>
          <w:rFonts w:ascii="仿宋_GB2312" w:eastAsia="仿宋_GB2312" w:hAnsi="仿宋_GB2312" w:cs="仿宋_GB2312" w:hint="eastAsia"/>
          <w:color w:val="000000" w:themeColor="text1"/>
          <w:sz w:val="32"/>
          <w:szCs w:val="32"/>
        </w:rPr>
        <w:t>*80%</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sz w:val="32"/>
          <w:szCs w:val="32"/>
        </w:rPr>
        <w:t>当综合成绩相</w:t>
      </w:r>
      <w:r>
        <w:rPr>
          <w:rFonts w:ascii="仿宋_GB2312" w:eastAsia="仿宋_GB2312" w:hAnsi="仿宋_GB2312" w:cs="仿宋_GB2312" w:hint="eastAsia"/>
          <w:sz w:val="32"/>
          <w:szCs w:val="32"/>
        </w:rPr>
        <w:t>同时，以决赛成绩高者排名在前，若仍相同时，以决赛用时短者排名在前。</w:t>
      </w:r>
    </w:p>
    <w:p w:rsidR="00A9153F" w:rsidRDefault="00086659">
      <w:pPr>
        <w:adjustRightInd w:val="0"/>
        <w:snapToGrid w:val="0"/>
        <w:spacing w:line="6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成绩评定及公布</w:t>
      </w:r>
    </w:p>
    <w:p w:rsidR="00A9153F" w:rsidRDefault="00086659">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参赛选手的成绩由裁判组根据试卷及评分标准进行评判、计分，赛后由工作组在微信公众号“珠宝首饰职业技能等级认定中心”上公布晋级名单及成绩排名。</w:t>
      </w:r>
    </w:p>
    <w:p w:rsidR="00A9153F" w:rsidRDefault="00086659">
      <w:pPr>
        <w:adjustRightInd w:val="0"/>
        <w:snapToGrid w:val="0"/>
        <w:spacing w:line="580" w:lineRule="exact"/>
        <w:ind w:firstLineChars="196" w:firstLine="627"/>
        <w:rPr>
          <w:rFonts w:ascii="仿宋_GB2312" w:eastAsia="仿宋_GB2312" w:hAnsi="仿宋_GB2312" w:cs="仿宋_GB2312"/>
          <w:sz w:val="32"/>
          <w:szCs w:val="32"/>
        </w:rPr>
      </w:pPr>
      <w:r>
        <w:rPr>
          <w:rFonts w:ascii="仿宋_GB2312" w:eastAsia="仿宋_GB2312" w:hAnsi="仿宋_GB2312" w:cs="仿宋_GB2312" w:hint="eastAsia"/>
          <w:sz w:val="32"/>
          <w:szCs w:val="32"/>
        </w:rPr>
        <w:t>以上竞赛时间、地点如有变动，以工作组通知为准。</w:t>
      </w:r>
    </w:p>
    <w:p w:rsidR="00A9153F" w:rsidRDefault="00086659">
      <w:pPr>
        <w:spacing w:line="600" w:lineRule="exact"/>
        <w:ind w:firstLineChars="200" w:firstLine="640"/>
        <w:rPr>
          <w:rFonts w:ascii="黑体" w:eastAsia="黑体" w:hAnsi="黑体" w:cs="仿宋_GB2312"/>
          <w:sz w:val="32"/>
          <w:szCs w:val="32"/>
        </w:rPr>
      </w:pPr>
      <w:r>
        <w:rPr>
          <w:rFonts w:ascii="黑体" w:eastAsia="黑体" w:hAnsi="黑体" w:cs="仿宋_GB2312" w:hint="eastAsia"/>
          <w:sz w:val="32"/>
          <w:szCs w:val="32"/>
        </w:rPr>
        <w:t>六、奖励办法</w:t>
      </w:r>
    </w:p>
    <w:p w:rsidR="00A9153F" w:rsidRDefault="00086659">
      <w:pPr>
        <w:spacing w:line="600" w:lineRule="exact"/>
        <w:ind w:firstLineChars="200" w:firstLine="640"/>
        <w:rPr>
          <w:rFonts w:ascii="楷体" w:eastAsia="楷体" w:hAnsi="楷体" w:cs="仿宋_GB2312"/>
          <w:sz w:val="32"/>
          <w:szCs w:val="32"/>
        </w:rPr>
      </w:pPr>
      <w:r>
        <w:rPr>
          <w:rFonts w:ascii="楷体" w:eastAsia="楷体" w:hAnsi="楷体" w:cs="仿宋_GB2312" w:hint="eastAsia"/>
          <w:sz w:val="32"/>
          <w:szCs w:val="32"/>
        </w:rPr>
        <w:t>（一）评定奖项</w:t>
      </w:r>
    </w:p>
    <w:p w:rsidR="00A9153F" w:rsidRDefault="00086659">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本次大赛分别设置一等奖、二等奖、三等奖、优秀奖若干名。一等奖设置获奖人数</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名，二等奖获奖比例原则上按照实际参加决赛人数的</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设置且获奖人数不超过</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名，三等奖获奖比例原则上按照实际参加决赛人数的</w:t>
      </w:r>
      <w:r>
        <w:rPr>
          <w:rFonts w:ascii="仿宋_GB2312" w:eastAsia="仿宋_GB2312" w:hAnsi="仿宋_GB2312" w:cs="仿宋_GB2312" w:hint="eastAsia"/>
          <w:sz w:val="32"/>
          <w:szCs w:val="32"/>
        </w:rPr>
        <w:t>15%</w:t>
      </w:r>
      <w:r>
        <w:rPr>
          <w:rFonts w:ascii="仿宋_GB2312" w:eastAsia="仿宋_GB2312" w:hAnsi="仿宋_GB2312" w:cs="仿宋_GB2312" w:hint="eastAsia"/>
          <w:sz w:val="32"/>
          <w:szCs w:val="32"/>
        </w:rPr>
        <w:t>设置且获奖人数不超过</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名，由竞赛工作领导小组办公室颁发获奖证书；优秀奖获奖比例原则上按照实际参加决赛人数的</w:t>
      </w:r>
      <w:r>
        <w:rPr>
          <w:rFonts w:ascii="仿宋_GB2312" w:eastAsia="仿宋_GB2312" w:hAnsi="仿宋_GB2312" w:cs="仿宋_GB2312"/>
          <w:sz w:val="32"/>
          <w:szCs w:val="32"/>
        </w:rPr>
        <w:t>30</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设置且获奖人数不超过</w:t>
      </w:r>
      <w:r>
        <w:rPr>
          <w:rFonts w:ascii="仿宋_GB2312" w:eastAsia="仿宋_GB2312" w:hAnsi="仿宋_GB2312" w:cs="仿宋_GB2312"/>
          <w:sz w:val="32"/>
          <w:szCs w:val="32"/>
        </w:rPr>
        <w:t>15</w:t>
      </w:r>
      <w:r>
        <w:rPr>
          <w:rFonts w:ascii="仿宋_GB2312" w:eastAsia="仿宋_GB2312" w:hAnsi="仿宋_GB2312" w:cs="仿宋_GB2312" w:hint="eastAsia"/>
          <w:sz w:val="32"/>
          <w:szCs w:val="32"/>
        </w:rPr>
        <w:t>名，由</w:t>
      </w:r>
      <w:r>
        <w:rPr>
          <w:rFonts w:ascii="仿宋_GB2312" w:eastAsia="仿宋_GB2312" w:hAnsi="仿宋_GB2312" w:cs="黑体" w:hint="eastAsia"/>
          <w:sz w:val="32"/>
          <w:szCs w:val="32"/>
        </w:rPr>
        <w:t>深圳市罗湖区国检珠宝职业培训学校</w:t>
      </w:r>
      <w:r>
        <w:rPr>
          <w:rFonts w:ascii="仿宋_GB2312" w:eastAsia="仿宋_GB2312" w:hAnsi="仿宋_GB2312" w:cs="仿宋_GB2312" w:hint="eastAsia"/>
          <w:sz w:val="32"/>
          <w:szCs w:val="32"/>
        </w:rPr>
        <w:t>颁发获奖证书。</w:t>
      </w:r>
    </w:p>
    <w:p w:rsidR="00A9153F" w:rsidRDefault="00086659">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设一、二、三等奖，一等奖、二等奖、三等奖，奖金具体标准为：一等奖</w:t>
      </w:r>
      <w:r>
        <w:rPr>
          <w:rFonts w:ascii="仿宋_GB2312" w:eastAsia="仿宋_GB2312" w:hAnsi="仿宋_GB2312" w:cs="仿宋_GB2312" w:hint="eastAsia"/>
          <w:sz w:val="32"/>
          <w:szCs w:val="32"/>
        </w:rPr>
        <w:t>6</w:t>
      </w:r>
      <w:r>
        <w:rPr>
          <w:rFonts w:ascii="仿宋_GB2312" w:eastAsia="仿宋_GB2312" w:hAnsi="仿宋_GB2312" w:cs="仿宋_GB2312"/>
          <w:sz w:val="32"/>
          <w:szCs w:val="32"/>
        </w:rPr>
        <w:t>000</w:t>
      </w:r>
      <w:r>
        <w:rPr>
          <w:rFonts w:ascii="仿宋_GB2312" w:eastAsia="仿宋_GB2312" w:hAnsi="仿宋_GB2312" w:cs="仿宋_GB2312" w:hint="eastAsia"/>
          <w:sz w:val="32"/>
          <w:szCs w:val="32"/>
        </w:rPr>
        <w:t>元；二等奖</w:t>
      </w:r>
      <w:r>
        <w:rPr>
          <w:rFonts w:ascii="仿宋_GB2312" w:eastAsia="仿宋_GB2312" w:hAnsi="仿宋_GB2312" w:cs="仿宋_GB2312" w:hint="eastAsia"/>
          <w:sz w:val="32"/>
          <w:szCs w:val="32"/>
        </w:rPr>
        <w:t>4</w:t>
      </w:r>
      <w:r>
        <w:rPr>
          <w:rFonts w:ascii="仿宋_GB2312" w:eastAsia="仿宋_GB2312" w:hAnsi="仿宋_GB2312" w:cs="仿宋_GB2312"/>
          <w:sz w:val="32"/>
          <w:szCs w:val="32"/>
        </w:rPr>
        <w:t>000</w:t>
      </w:r>
      <w:r>
        <w:rPr>
          <w:rFonts w:ascii="仿宋_GB2312" w:eastAsia="仿宋_GB2312" w:hAnsi="仿宋_GB2312" w:cs="仿宋_GB2312" w:hint="eastAsia"/>
          <w:sz w:val="32"/>
          <w:szCs w:val="32"/>
        </w:rPr>
        <w:t>元；三等奖</w:t>
      </w:r>
      <w:r>
        <w:rPr>
          <w:rFonts w:ascii="仿宋_GB2312" w:eastAsia="仿宋_GB2312" w:hAnsi="仿宋_GB2312" w:cs="仿宋_GB2312" w:hint="eastAsia"/>
          <w:sz w:val="32"/>
          <w:szCs w:val="32"/>
        </w:rPr>
        <w:t>2</w:t>
      </w:r>
      <w:r>
        <w:rPr>
          <w:rFonts w:ascii="仿宋_GB2312" w:eastAsia="仿宋_GB2312" w:hAnsi="仿宋_GB2312" w:cs="仿宋_GB2312"/>
          <w:sz w:val="32"/>
          <w:szCs w:val="32"/>
        </w:rPr>
        <w:t>000</w:t>
      </w:r>
      <w:r>
        <w:rPr>
          <w:rFonts w:ascii="仿宋_GB2312" w:eastAsia="仿宋_GB2312" w:hAnsi="仿宋_GB2312" w:cs="仿宋_GB2312" w:hint="eastAsia"/>
          <w:sz w:val="32"/>
          <w:szCs w:val="32"/>
        </w:rPr>
        <w:t>元。</w:t>
      </w:r>
    </w:p>
    <w:p w:rsidR="00A9153F" w:rsidRDefault="00086659">
      <w:pPr>
        <w:spacing w:line="600" w:lineRule="exact"/>
        <w:ind w:firstLineChars="200" w:firstLine="640"/>
        <w:rPr>
          <w:rFonts w:ascii="楷体" w:eastAsia="楷体" w:hAnsi="楷体" w:cs="仿宋_GB2312"/>
          <w:sz w:val="32"/>
          <w:szCs w:val="32"/>
        </w:rPr>
      </w:pPr>
      <w:r>
        <w:rPr>
          <w:rFonts w:ascii="楷体" w:eastAsia="楷体" w:hAnsi="楷体" w:cs="仿宋_GB2312" w:hint="eastAsia"/>
          <w:sz w:val="32"/>
          <w:szCs w:val="32"/>
        </w:rPr>
        <w:t>（二）授</w:t>
      </w:r>
      <w:r>
        <w:rPr>
          <w:rFonts w:ascii="楷体" w:eastAsia="楷体" w:hAnsi="楷体" w:cs="仿宋_GB2312" w:hint="eastAsia"/>
          <w:sz w:val="32"/>
          <w:szCs w:val="32"/>
        </w:rPr>
        <w:t>予荣誉称号</w:t>
      </w:r>
    </w:p>
    <w:p w:rsidR="00A9153F" w:rsidRDefault="00086659">
      <w:pPr>
        <w:pStyle w:val="a0"/>
        <w:spacing w:line="6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竞赛全部成绩均合格的优胜选手，经深圳市罗湖区人力</w:t>
      </w:r>
      <w:r>
        <w:rPr>
          <w:rFonts w:ascii="仿宋_GB2312" w:eastAsia="仿宋_GB2312" w:hAnsi="仿宋_GB2312" w:cs="仿宋_GB2312" w:hint="eastAsia"/>
          <w:sz w:val="32"/>
          <w:szCs w:val="32"/>
        </w:rPr>
        <w:lastRenderedPageBreak/>
        <w:t>资源局核准后，可认定为“罗湖区技术能手”，并颁发荣誉证书。具体名额为：决赛人数（指实际参赛人数，下同）在</w:t>
      </w:r>
      <w:r>
        <w:rPr>
          <w:rFonts w:ascii="仿宋_GB2312" w:eastAsia="仿宋_GB2312" w:hAnsi="仿宋_GB2312" w:cs="仿宋_GB2312" w:hint="eastAsia"/>
          <w:sz w:val="32"/>
          <w:szCs w:val="32"/>
        </w:rPr>
        <w:t>50</w:t>
      </w:r>
      <w:r>
        <w:rPr>
          <w:rFonts w:ascii="仿宋_GB2312" w:eastAsia="仿宋_GB2312" w:hAnsi="仿宋_GB2312" w:cs="仿宋_GB2312" w:hint="eastAsia"/>
          <w:sz w:val="32"/>
          <w:szCs w:val="32"/>
        </w:rPr>
        <w:t>人（含）以上的，取前</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名；决赛人数在</w:t>
      </w:r>
      <w:r>
        <w:rPr>
          <w:rFonts w:ascii="仿宋_GB2312" w:eastAsia="仿宋_GB2312" w:hAnsi="仿宋_GB2312" w:cs="仿宋_GB2312" w:hint="eastAsia"/>
          <w:sz w:val="32"/>
          <w:szCs w:val="32"/>
        </w:rPr>
        <w:t>25</w:t>
      </w:r>
      <w:r>
        <w:rPr>
          <w:rFonts w:ascii="仿宋_GB2312" w:eastAsia="仿宋_GB2312" w:hAnsi="仿宋_GB2312" w:cs="仿宋_GB2312" w:hint="eastAsia"/>
          <w:sz w:val="32"/>
          <w:szCs w:val="32"/>
        </w:rPr>
        <w:t>至</w:t>
      </w:r>
      <w:r>
        <w:rPr>
          <w:rFonts w:ascii="仿宋_GB2312" w:eastAsia="仿宋_GB2312" w:hAnsi="仿宋_GB2312" w:cs="仿宋_GB2312" w:hint="eastAsia"/>
          <w:sz w:val="32"/>
          <w:szCs w:val="32"/>
        </w:rPr>
        <w:t>49</w:t>
      </w:r>
      <w:r>
        <w:rPr>
          <w:rFonts w:ascii="仿宋_GB2312" w:eastAsia="仿宋_GB2312" w:hAnsi="仿宋_GB2312" w:cs="仿宋_GB2312" w:hint="eastAsia"/>
          <w:sz w:val="32"/>
          <w:szCs w:val="32"/>
        </w:rPr>
        <w:t>人之间的，取前</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名；决赛人数在</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至</w:t>
      </w:r>
      <w:r>
        <w:rPr>
          <w:rFonts w:ascii="仿宋_GB2312" w:eastAsia="仿宋_GB2312" w:hAnsi="仿宋_GB2312" w:cs="仿宋_GB2312" w:hint="eastAsia"/>
          <w:sz w:val="32"/>
          <w:szCs w:val="32"/>
        </w:rPr>
        <w:t>24</w:t>
      </w:r>
      <w:r>
        <w:rPr>
          <w:rFonts w:ascii="仿宋_GB2312" w:eastAsia="仿宋_GB2312" w:hAnsi="仿宋_GB2312" w:cs="仿宋_GB2312" w:hint="eastAsia"/>
          <w:sz w:val="32"/>
          <w:szCs w:val="32"/>
        </w:rPr>
        <w:t>人的，取前</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名。</w:t>
      </w:r>
    </w:p>
    <w:p w:rsidR="00A9153F" w:rsidRDefault="00086659">
      <w:pPr>
        <w:pStyle w:val="a0"/>
        <w:spacing w:line="6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对原已认定为其他工种“罗湖区技术能手”的，不再重复认定。</w:t>
      </w:r>
    </w:p>
    <w:p w:rsidR="00A9153F" w:rsidRDefault="00086659">
      <w:pPr>
        <w:adjustRightInd w:val="0"/>
        <w:snapToGrid w:val="0"/>
        <w:spacing w:line="620" w:lineRule="exact"/>
        <w:ind w:firstLineChars="200" w:firstLine="640"/>
        <w:rPr>
          <w:rFonts w:ascii="楷体" w:eastAsia="楷体" w:hAnsi="楷体" w:cs="仿宋_GB2312"/>
          <w:color w:val="000000" w:themeColor="text1"/>
          <w:sz w:val="32"/>
          <w:szCs w:val="32"/>
        </w:rPr>
      </w:pPr>
      <w:r>
        <w:rPr>
          <w:rFonts w:ascii="楷体" w:eastAsia="楷体" w:hAnsi="楷体" w:cs="仿宋_GB2312" w:hint="eastAsia"/>
          <w:color w:val="000000" w:themeColor="text1"/>
          <w:sz w:val="32"/>
          <w:szCs w:val="32"/>
        </w:rPr>
        <w:t>（三）核发职业技能等级证书</w:t>
      </w:r>
    </w:p>
    <w:p w:rsidR="00A9153F" w:rsidRDefault="00086659">
      <w:pPr>
        <w:spacing w:line="600" w:lineRule="exact"/>
        <w:ind w:firstLineChars="200" w:firstLine="640"/>
        <w:rPr>
          <w:rFonts w:ascii="仿宋" w:eastAsia="仿宋_GB2312" w:hAnsi="仿宋" w:cs="仿宋"/>
          <w:color w:val="000000" w:themeColor="text1"/>
          <w:szCs w:val="32"/>
        </w:rPr>
      </w:pPr>
      <w:r>
        <w:rPr>
          <w:rFonts w:ascii="仿宋_GB2312" w:eastAsia="仿宋_GB2312" w:hAnsi="仿宋_GB2312" w:cs="仿宋_GB2312" w:hint="eastAsia"/>
          <w:color w:val="000000" w:themeColor="text1"/>
          <w:sz w:val="32"/>
          <w:szCs w:val="32"/>
        </w:rPr>
        <w:t>根据所申报的竞赛级别，国检教育科技（深圳）有限公司为所有竞赛项目成绩合格的决赛选手申请相应职业技能等级证书。严格参照《关于做好职业技能竞赛选手获取相应职业证书有关工作的通知》</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人社职司便函〔</w:t>
      </w:r>
      <w:r>
        <w:rPr>
          <w:rFonts w:ascii="仿宋_GB2312" w:eastAsia="仿宋_GB2312" w:hAnsi="仿宋_GB2312" w:cs="仿宋_GB2312" w:hint="eastAsia"/>
          <w:color w:val="000000" w:themeColor="text1"/>
          <w:sz w:val="32"/>
          <w:szCs w:val="32"/>
        </w:rPr>
        <w:t>2021</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26</w:t>
      </w:r>
      <w:r>
        <w:rPr>
          <w:rFonts w:ascii="仿宋_GB2312" w:eastAsia="仿宋_GB2312" w:hAnsi="仿宋_GB2312" w:cs="仿宋_GB2312" w:hint="eastAsia"/>
          <w:color w:val="000000" w:themeColor="text1"/>
          <w:sz w:val="32"/>
          <w:szCs w:val="32"/>
        </w:rPr>
        <w:t>号</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执行</w:t>
      </w:r>
      <w:r>
        <w:rPr>
          <w:rFonts w:ascii="仿宋_GB2312" w:eastAsia="仿宋_GB2312" w:hAnsi="仿宋_GB2312" w:cs="仿宋_GB2312"/>
          <w:color w:val="000000" w:themeColor="text1"/>
          <w:sz w:val="32"/>
          <w:szCs w:val="32"/>
        </w:rPr>
        <w:t>，</w:t>
      </w:r>
      <w:r>
        <w:rPr>
          <w:rFonts w:ascii="仿宋_GB2312" w:eastAsia="仿宋_GB2312" w:hAnsi="仿宋_GB2312" w:cs="仿宋_GB2312" w:hint="eastAsia"/>
          <w:color w:val="000000" w:themeColor="text1"/>
          <w:sz w:val="32"/>
          <w:szCs w:val="32"/>
        </w:rPr>
        <w:t>相关证书不重复颁发。</w:t>
      </w:r>
    </w:p>
    <w:p w:rsidR="00A9153F" w:rsidRDefault="00086659">
      <w:pPr>
        <w:spacing w:line="600" w:lineRule="exact"/>
        <w:ind w:firstLineChars="200" w:firstLine="640"/>
        <w:rPr>
          <w:rFonts w:ascii="黑体" w:eastAsia="黑体" w:hAnsi="黑体" w:cs="仿宋_GB2312"/>
          <w:sz w:val="32"/>
          <w:szCs w:val="32"/>
        </w:rPr>
      </w:pPr>
      <w:r>
        <w:rPr>
          <w:rFonts w:ascii="黑体" w:eastAsia="黑体" w:hAnsi="黑体" w:cs="仿宋_GB2312" w:hint="eastAsia"/>
          <w:sz w:val="32"/>
          <w:szCs w:val="32"/>
        </w:rPr>
        <w:t>七、申诉与仲裁</w:t>
      </w:r>
    </w:p>
    <w:p w:rsidR="00A9153F" w:rsidRDefault="00086659">
      <w:pPr>
        <w:spacing w:line="600" w:lineRule="exact"/>
        <w:ind w:firstLineChars="200" w:firstLine="640"/>
        <w:rPr>
          <w:rFonts w:ascii="仿宋_GB2312" w:eastAsia="仿宋_GB2312" w:hAnsi="楷体" w:cs="仿宋_GB2312"/>
          <w:sz w:val="32"/>
          <w:szCs w:val="32"/>
        </w:rPr>
      </w:pPr>
      <w:r>
        <w:rPr>
          <w:rFonts w:ascii="仿宋_GB2312" w:eastAsia="仿宋_GB2312" w:hAnsi="楷体" w:cs="仿宋_GB2312" w:hint="eastAsia"/>
          <w:sz w:val="32"/>
          <w:szCs w:val="32"/>
        </w:rPr>
        <w:t>（一）参赛选手认为赛场提供的设备、工具不符合规定的或工作人员存在违规行为的，均可提出申诉；</w:t>
      </w:r>
    </w:p>
    <w:p w:rsidR="00A9153F" w:rsidRDefault="00086659">
      <w:pPr>
        <w:spacing w:line="600" w:lineRule="exact"/>
        <w:ind w:firstLineChars="200" w:firstLine="640"/>
        <w:rPr>
          <w:rFonts w:ascii="仿宋_GB2312" w:eastAsia="仿宋_GB2312" w:hAnsi="楷体" w:cs="仿宋_GB2312"/>
          <w:sz w:val="32"/>
          <w:szCs w:val="32"/>
        </w:rPr>
      </w:pPr>
      <w:r>
        <w:rPr>
          <w:rFonts w:ascii="仿宋_GB2312" w:eastAsia="仿宋_GB2312" w:hAnsi="楷体" w:cs="仿宋_GB2312" w:hint="eastAsia"/>
          <w:sz w:val="32"/>
          <w:szCs w:val="32"/>
        </w:rPr>
        <w:t>（二）现场申诉最迟应在竞赛结束后</w:t>
      </w:r>
      <w:r>
        <w:rPr>
          <w:rFonts w:ascii="仿宋_GB2312" w:eastAsia="仿宋_GB2312" w:hAnsi="楷体" w:cs="仿宋_GB2312" w:hint="eastAsia"/>
          <w:sz w:val="32"/>
          <w:szCs w:val="32"/>
        </w:rPr>
        <w:t>1</w:t>
      </w:r>
      <w:r>
        <w:rPr>
          <w:rFonts w:ascii="仿宋_GB2312" w:eastAsia="仿宋_GB2312" w:hAnsi="楷体" w:cs="仿宋_GB2312" w:hint="eastAsia"/>
          <w:sz w:val="32"/>
          <w:szCs w:val="32"/>
        </w:rPr>
        <w:t>小时内提出，超过时效将不予受理。申诉时，应以书面形式向申诉受理组提出，由监督仲裁组进行裁决；</w:t>
      </w:r>
    </w:p>
    <w:p w:rsidR="00A9153F" w:rsidRDefault="00086659">
      <w:pPr>
        <w:spacing w:line="600" w:lineRule="exact"/>
        <w:ind w:firstLineChars="200" w:firstLine="640"/>
        <w:rPr>
          <w:rFonts w:ascii="仿宋_GB2312" w:eastAsia="仿宋_GB2312" w:hAnsi="楷体" w:cs="仿宋_GB2312"/>
          <w:sz w:val="32"/>
          <w:szCs w:val="32"/>
        </w:rPr>
      </w:pPr>
      <w:r>
        <w:rPr>
          <w:rFonts w:ascii="仿宋_GB2312" w:eastAsia="仿宋_GB2312" w:hAnsi="楷体" w:cs="仿宋_GB2312" w:hint="eastAsia"/>
          <w:sz w:val="32"/>
          <w:szCs w:val="32"/>
        </w:rPr>
        <w:t>（三）监督仲裁组对违规行为做出的裁决为最</w:t>
      </w:r>
      <w:r>
        <w:rPr>
          <w:rFonts w:ascii="仿宋_GB2312" w:eastAsia="仿宋_GB2312" w:hAnsi="楷体" w:cs="仿宋_GB2312" w:hint="eastAsia"/>
          <w:sz w:val="32"/>
          <w:szCs w:val="32"/>
        </w:rPr>
        <w:t>终裁决。参赛选手不得因对仲裁处理意见不服而停止比赛或滋事，否则按弃权处理；</w:t>
      </w:r>
    </w:p>
    <w:p w:rsidR="00A9153F" w:rsidRDefault="00086659">
      <w:pPr>
        <w:spacing w:line="600" w:lineRule="exact"/>
        <w:ind w:firstLineChars="200" w:firstLine="640"/>
        <w:rPr>
          <w:rFonts w:ascii="仿宋_GB2312" w:eastAsia="仿宋_GB2312" w:hAnsi="楷体" w:cs="仿宋_GB2312"/>
          <w:sz w:val="32"/>
          <w:szCs w:val="32"/>
        </w:rPr>
      </w:pPr>
      <w:r>
        <w:rPr>
          <w:rFonts w:ascii="仿宋_GB2312" w:eastAsia="仿宋_GB2312" w:hAnsi="楷体" w:cs="仿宋_GB2312" w:hint="eastAsia"/>
          <w:sz w:val="32"/>
          <w:szCs w:val="32"/>
        </w:rPr>
        <w:t>（四）如竞赛出现不可预见的异常情况，由监督仲裁组与竞赛承办单位商议后，做出处理决定。</w:t>
      </w:r>
    </w:p>
    <w:p w:rsidR="00A9153F" w:rsidRDefault="00086659">
      <w:pPr>
        <w:spacing w:line="600" w:lineRule="exact"/>
        <w:ind w:firstLineChars="200" w:firstLine="640"/>
        <w:rPr>
          <w:rFonts w:ascii="黑体" w:eastAsia="黑体" w:hAnsi="黑体" w:cs="仿宋_GB2312"/>
          <w:sz w:val="32"/>
          <w:szCs w:val="32"/>
        </w:rPr>
      </w:pPr>
      <w:r>
        <w:rPr>
          <w:rFonts w:ascii="黑体" w:eastAsia="黑体" w:hAnsi="黑体" w:cs="仿宋_GB2312" w:hint="eastAsia"/>
          <w:sz w:val="32"/>
          <w:szCs w:val="32"/>
        </w:rPr>
        <w:lastRenderedPageBreak/>
        <w:t>八、其他</w:t>
      </w:r>
    </w:p>
    <w:p w:rsidR="00A9153F" w:rsidRDefault="00086659">
      <w:pPr>
        <w:spacing w:line="600" w:lineRule="exact"/>
        <w:ind w:firstLineChars="200" w:firstLine="640"/>
        <w:rPr>
          <w:rFonts w:ascii="仿宋_GB2312" w:eastAsia="仿宋_GB2312" w:hAnsi="楷体" w:cs="仿宋_GB2312"/>
          <w:sz w:val="32"/>
          <w:szCs w:val="32"/>
        </w:rPr>
      </w:pPr>
      <w:r>
        <w:rPr>
          <w:rFonts w:ascii="仿宋_GB2312" w:eastAsia="仿宋_GB2312" w:hAnsi="楷体" w:cs="仿宋_GB2312" w:hint="eastAsia"/>
          <w:sz w:val="32"/>
          <w:szCs w:val="32"/>
        </w:rPr>
        <w:t>（一）各参赛选手在竞赛中不得冒名顶替、弄虚作假，一经发现查实，将取消参赛资格和成绩；</w:t>
      </w:r>
    </w:p>
    <w:p w:rsidR="00A9153F" w:rsidRDefault="00086659">
      <w:pPr>
        <w:spacing w:line="600" w:lineRule="exact"/>
        <w:ind w:firstLineChars="200" w:firstLine="640"/>
        <w:rPr>
          <w:rFonts w:ascii="仿宋_GB2312" w:eastAsia="仿宋_GB2312" w:hAnsi="楷体" w:cs="仿宋_GB2312"/>
          <w:sz w:val="32"/>
          <w:szCs w:val="32"/>
        </w:rPr>
      </w:pPr>
      <w:r>
        <w:rPr>
          <w:rFonts w:ascii="仿宋_GB2312" w:eastAsia="仿宋_GB2312" w:hAnsi="楷体" w:cs="仿宋_GB2312" w:hint="eastAsia"/>
          <w:sz w:val="32"/>
          <w:szCs w:val="32"/>
        </w:rPr>
        <w:t>（二）本竞赛不收取任何费用；</w:t>
      </w:r>
    </w:p>
    <w:p w:rsidR="00A9153F" w:rsidRDefault="00086659">
      <w:pPr>
        <w:spacing w:line="600" w:lineRule="exact"/>
        <w:ind w:firstLineChars="200" w:firstLine="640"/>
        <w:rPr>
          <w:rFonts w:ascii="仿宋_GB2312" w:eastAsia="仿宋_GB2312" w:hAnsi="仿宋_GB2312" w:cs="仿宋_GB2312"/>
          <w:sz w:val="32"/>
          <w:szCs w:val="32"/>
        </w:rPr>
      </w:pPr>
      <w:r>
        <w:rPr>
          <w:rFonts w:ascii="仿宋_GB2312" w:eastAsia="仿宋_GB2312" w:hAnsi="楷体" w:cs="仿宋_GB2312" w:hint="eastAsia"/>
          <w:sz w:val="32"/>
          <w:szCs w:val="32"/>
        </w:rPr>
        <w:t>（三）本实施方案条款的最终解释权归</w:t>
      </w:r>
      <w:r>
        <w:rPr>
          <w:rFonts w:ascii="仿宋_GB2312" w:eastAsia="仿宋_GB2312" w:hAnsi="楷体" w:cs="仿宋_GB2312" w:hint="eastAsia"/>
          <w:sz w:val="32"/>
          <w:szCs w:val="32"/>
        </w:rPr>
        <w:t>2022</w:t>
      </w:r>
      <w:r>
        <w:rPr>
          <w:rFonts w:ascii="仿宋_GB2312" w:eastAsia="仿宋_GB2312" w:hAnsi="楷体" w:cs="仿宋_GB2312" w:hint="eastAsia"/>
          <w:sz w:val="32"/>
          <w:szCs w:val="32"/>
        </w:rPr>
        <w:t>年罗湖区第十一届职工技</w:t>
      </w:r>
      <w:r>
        <w:rPr>
          <w:rFonts w:ascii="仿宋_GB2312" w:eastAsia="仿宋_GB2312" w:hAnsi="仿宋_GB2312" w:cs="仿宋_GB2312" w:hint="eastAsia"/>
          <w:sz w:val="32"/>
          <w:szCs w:val="32"/>
        </w:rPr>
        <w:t>术比武大会</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首饰设计师（珠宝）职业技能竞赛工作领导小组办公室所有。</w:t>
      </w:r>
    </w:p>
    <w:p w:rsidR="00A9153F" w:rsidRDefault="00A9153F">
      <w:pPr>
        <w:pStyle w:val="PlainText"/>
        <w:rPr>
          <w:rFonts w:ascii="仿宋_GB2312" w:eastAsia="仿宋_GB2312"/>
          <w:sz w:val="32"/>
          <w:szCs w:val="32"/>
        </w:rPr>
      </w:pPr>
    </w:p>
    <w:p w:rsidR="00A9153F" w:rsidRDefault="00086659">
      <w:pPr>
        <w:spacing w:line="620" w:lineRule="exact"/>
        <w:ind w:leftChars="305" w:left="1699" w:hangingChars="331" w:hanging="1059"/>
        <w:jc w:val="left"/>
        <w:rPr>
          <w:rFonts w:ascii="仿宋_GB2312" w:eastAsia="仿宋_GB2312" w:hAnsi="楷体" w:cs="仿宋_GB2312"/>
          <w:sz w:val="32"/>
          <w:szCs w:val="32"/>
        </w:rPr>
      </w:pPr>
      <w:r>
        <w:rPr>
          <w:rFonts w:ascii="仿宋_GB2312" w:eastAsia="仿宋_GB2312" w:hAnsi="楷体" w:cs="仿宋_GB2312" w:hint="eastAsia"/>
          <w:sz w:val="32"/>
          <w:szCs w:val="32"/>
        </w:rPr>
        <w:t>附件：</w:t>
      </w:r>
      <w:r>
        <w:rPr>
          <w:rFonts w:ascii="仿宋_GB2312" w:eastAsia="仿宋_GB2312" w:hAnsi="楷体" w:cs="仿宋_GB2312" w:hint="eastAsia"/>
          <w:sz w:val="32"/>
          <w:szCs w:val="32"/>
        </w:rPr>
        <w:t>2022</w:t>
      </w:r>
      <w:r>
        <w:rPr>
          <w:rFonts w:ascii="仿宋_GB2312" w:eastAsia="仿宋_GB2312" w:hAnsi="楷体" w:cs="仿宋_GB2312" w:hint="eastAsia"/>
          <w:sz w:val="32"/>
          <w:szCs w:val="32"/>
        </w:rPr>
        <w:t>年罗湖区第十一届职工技术比武大会</w:t>
      </w:r>
      <w:r>
        <w:rPr>
          <w:rFonts w:ascii="仿宋_GB2312" w:eastAsia="仿宋_GB2312" w:hAnsi="楷体" w:cs="仿宋_GB2312" w:hint="eastAsia"/>
          <w:sz w:val="32"/>
          <w:szCs w:val="32"/>
        </w:rPr>
        <w:t>-</w:t>
      </w:r>
      <w:r>
        <w:rPr>
          <w:rFonts w:ascii="仿宋_GB2312" w:eastAsia="仿宋_GB2312" w:hAnsi="楷体" w:cs="仿宋_GB2312" w:hint="eastAsia"/>
          <w:sz w:val="32"/>
          <w:szCs w:val="32"/>
        </w:rPr>
        <w:t>首饰设计师（珠宝）职业技能竞赛报名表</w:t>
      </w:r>
    </w:p>
    <w:p w:rsidR="00A9153F" w:rsidRDefault="00A9153F">
      <w:pPr>
        <w:spacing w:line="600" w:lineRule="exact"/>
        <w:rPr>
          <w:rFonts w:ascii="仿宋_GB2312" w:eastAsia="仿宋_GB2312" w:hAnsi="仿宋_GB2312" w:cs="仿宋_GB2312"/>
          <w:b/>
          <w:bCs/>
          <w:sz w:val="32"/>
          <w:szCs w:val="32"/>
        </w:rPr>
      </w:pPr>
    </w:p>
    <w:p w:rsidR="00A9153F" w:rsidRDefault="00086659">
      <w:pPr>
        <w:spacing w:line="600" w:lineRule="exact"/>
        <w:rPr>
          <w:rFonts w:ascii="仿宋_GB2312" w:eastAsia="仿宋_GB2312" w:hAnsi="仿宋_GB2312" w:cs="仿宋_GB2312"/>
          <w:b/>
          <w:bCs/>
          <w:sz w:val="32"/>
          <w:szCs w:val="32"/>
        </w:rPr>
        <w:sectPr w:rsidR="00A9153F">
          <w:pgSz w:w="11906" w:h="16838"/>
          <w:pgMar w:top="1440" w:right="1800" w:bottom="1440" w:left="1800" w:header="851" w:footer="992" w:gutter="0"/>
          <w:cols w:space="425"/>
          <w:docGrid w:type="lines" w:linePitch="312"/>
        </w:sectPr>
      </w:pPr>
      <w:r>
        <w:rPr>
          <w:rFonts w:ascii="仿宋_GB2312" w:eastAsia="仿宋_GB2312" w:hAnsi="仿宋_GB2312" w:cs="仿宋_GB2312"/>
          <w:b/>
          <w:bCs/>
          <w:sz w:val="32"/>
          <w:szCs w:val="32"/>
        </w:rPr>
        <w:br w:type="page"/>
      </w:r>
    </w:p>
    <w:p w:rsidR="00A9153F" w:rsidRDefault="00086659">
      <w:pPr>
        <w:spacing w:line="600" w:lineRule="exact"/>
        <w:rPr>
          <w:rFonts w:ascii="楷体" w:eastAsia="楷体" w:hAnsi="楷体" w:cs="仿宋_GB2312"/>
          <w:sz w:val="32"/>
          <w:szCs w:val="32"/>
        </w:rPr>
      </w:pPr>
      <w:r>
        <w:rPr>
          <w:rFonts w:ascii="黑体" w:eastAsia="黑体" w:hAnsi="黑体" w:cs="仿宋_GB2312" w:hint="eastAsia"/>
          <w:sz w:val="32"/>
          <w:szCs w:val="32"/>
        </w:rPr>
        <w:lastRenderedPageBreak/>
        <w:t>附件</w:t>
      </w:r>
    </w:p>
    <w:p w:rsidR="00A9153F" w:rsidRDefault="00086659">
      <w:pPr>
        <w:spacing w:line="600" w:lineRule="exact"/>
        <w:jc w:val="center"/>
        <w:rPr>
          <w:rFonts w:ascii="华文中宋" w:eastAsia="华文中宋" w:hAnsi="华文中宋"/>
          <w:sz w:val="40"/>
          <w:szCs w:val="40"/>
        </w:rPr>
      </w:pPr>
      <w:r>
        <w:rPr>
          <w:rFonts w:ascii="华文中宋" w:eastAsia="华文中宋" w:hAnsi="华文中宋" w:hint="eastAsia"/>
          <w:sz w:val="40"/>
          <w:szCs w:val="40"/>
        </w:rPr>
        <w:t>2022</w:t>
      </w:r>
      <w:r>
        <w:rPr>
          <w:rFonts w:ascii="华文中宋" w:eastAsia="华文中宋" w:hAnsi="华文中宋" w:hint="eastAsia"/>
          <w:sz w:val="40"/>
          <w:szCs w:val="40"/>
        </w:rPr>
        <w:t>年罗湖区第十一届职工技术比武大会</w:t>
      </w:r>
    </w:p>
    <w:p w:rsidR="00A9153F" w:rsidRDefault="00086659">
      <w:pPr>
        <w:spacing w:line="600" w:lineRule="exact"/>
        <w:jc w:val="center"/>
      </w:pPr>
      <w:r>
        <w:rPr>
          <w:rFonts w:ascii="华文中宋" w:eastAsia="华文中宋" w:hAnsi="华文中宋" w:hint="eastAsia"/>
          <w:sz w:val="40"/>
          <w:szCs w:val="40"/>
        </w:rPr>
        <w:t>首饰设计师（珠宝）职业技能竞赛报名表</w:t>
      </w:r>
    </w:p>
    <w:tbl>
      <w:tblPr>
        <w:tblW w:w="105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5"/>
        <w:gridCol w:w="2110"/>
        <w:gridCol w:w="845"/>
        <w:gridCol w:w="1607"/>
        <w:gridCol w:w="1425"/>
        <w:gridCol w:w="1058"/>
        <w:gridCol w:w="1878"/>
      </w:tblGrid>
      <w:tr w:rsidR="00A9153F">
        <w:trPr>
          <w:trHeight w:hRule="exact" w:val="600"/>
          <w:jc w:val="center"/>
        </w:trPr>
        <w:tc>
          <w:tcPr>
            <w:tcW w:w="1665" w:type="dxa"/>
            <w:tcBorders>
              <w:top w:val="single" w:sz="4" w:space="0" w:color="auto"/>
              <w:left w:val="single" w:sz="4" w:space="0" w:color="auto"/>
              <w:bottom w:val="single" w:sz="4" w:space="0" w:color="auto"/>
              <w:right w:val="single" w:sz="4" w:space="0" w:color="auto"/>
            </w:tcBorders>
            <w:vAlign w:val="center"/>
          </w:tcPr>
          <w:p w:rsidR="00A9153F" w:rsidRDefault="00086659">
            <w:pPr>
              <w:spacing w:line="30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姓</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名</w:t>
            </w:r>
          </w:p>
        </w:tc>
        <w:tc>
          <w:tcPr>
            <w:tcW w:w="2110" w:type="dxa"/>
            <w:tcBorders>
              <w:top w:val="single" w:sz="4" w:space="0" w:color="auto"/>
              <w:left w:val="single" w:sz="4" w:space="0" w:color="auto"/>
              <w:bottom w:val="single" w:sz="4" w:space="0" w:color="auto"/>
              <w:right w:val="single" w:sz="4" w:space="0" w:color="auto"/>
            </w:tcBorders>
            <w:vAlign w:val="center"/>
          </w:tcPr>
          <w:p w:rsidR="00A9153F" w:rsidRDefault="00A9153F">
            <w:pPr>
              <w:spacing w:line="300" w:lineRule="exact"/>
              <w:jc w:val="center"/>
              <w:rPr>
                <w:rFonts w:asciiTheme="minorEastAsia" w:hAnsiTheme="minorEastAsia" w:cstheme="minorEastAsia"/>
                <w:sz w:val="28"/>
                <w:szCs w:val="28"/>
              </w:rPr>
            </w:pPr>
          </w:p>
        </w:tc>
        <w:tc>
          <w:tcPr>
            <w:tcW w:w="845" w:type="dxa"/>
            <w:tcBorders>
              <w:top w:val="single" w:sz="4" w:space="0" w:color="auto"/>
              <w:left w:val="single" w:sz="4" w:space="0" w:color="auto"/>
              <w:bottom w:val="single" w:sz="4" w:space="0" w:color="auto"/>
              <w:right w:val="single" w:sz="4" w:space="0" w:color="auto"/>
            </w:tcBorders>
            <w:vAlign w:val="center"/>
          </w:tcPr>
          <w:p w:rsidR="00A9153F" w:rsidRDefault="00086659">
            <w:pPr>
              <w:spacing w:line="30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性别</w:t>
            </w:r>
          </w:p>
        </w:tc>
        <w:tc>
          <w:tcPr>
            <w:tcW w:w="1607" w:type="dxa"/>
            <w:tcBorders>
              <w:top w:val="single" w:sz="4" w:space="0" w:color="auto"/>
              <w:left w:val="single" w:sz="4" w:space="0" w:color="auto"/>
              <w:bottom w:val="single" w:sz="4" w:space="0" w:color="auto"/>
              <w:right w:val="single" w:sz="4" w:space="0" w:color="auto"/>
            </w:tcBorders>
            <w:vAlign w:val="center"/>
          </w:tcPr>
          <w:p w:rsidR="00A9153F" w:rsidRDefault="00A9153F">
            <w:pPr>
              <w:spacing w:line="300" w:lineRule="exact"/>
              <w:jc w:val="center"/>
              <w:rPr>
                <w:rFonts w:asciiTheme="minorEastAsia" w:hAnsiTheme="minorEastAsia" w:cstheme="minorEastAsia"/>
                <w:sz w:val="28"/>
                <w:szCs w:val="28"/>
              </w:rPr>
            </w:pPr>
          </w:p>
        </w:tc>
        <w:tc>
          <w:tcPr>
            <w:tcW w:w="1425" w:type="dxa"/>
            <w:tcBorders>
              <w:top w:val="single" w:sz="4" w:space="0" w:color="auto"/>
              <w:left w:val="single" w:sz="4" w:space="0" w:color="auto"/>
              <w:bottom w:val="single" w:sz="4" w:space="0" w:color="auto"/>
              <w:right w:val="single" w:sz="4" w:space="0" w:color="auto"/>
            </w:tcBorders>
            <w:vAlign w:val="center"/>
          </w:tcPr>
          <w:p w:rsidR="00A9153F" w:rsidRDefault="00086659">
            <w:pPr>
              <w:spacing w:line="30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出生日期</w:t>
            </w:r>
          </w:p>
        </w:tc>
        <w:tc>
          <w:tcPr>
            <w:tcW w:w="1058" w:type="dxa"/>
            <w:tcBorders>
              <w:top w:val="single" w:sz="4" w:space="0" w:color="auto"/>
              <w:left w:val="single" w:sz="4" w:space="0" w:color="auto"/>
              <w:bottom w:val="single" w:sz="4" w:space="0" w:color="auto"/>
              <w:right w:val="single" w:sz="4" w:space="0" w:color="auto"/>
            </w:tcBorders>
            <w:vAlign w:val="center"/>
          </w:tcPr>
          <w:p w:rsidR="00A9153F" w:rsidRDefault="00A9153F">
            <w:pPr>
              <w:spacing w:line="300" w:lineRule="exact"/>
              <w:jc w:val="center"/>
              <w:rPr>
                <w:rFonts w:asciiTheme="minorEastAsia" w:hAnsiTheme="minorEastAsia" w:cstheme="minorEastAsia"/>
                <w:sz w:val="28"/>
                <w:szCs w:val="28"/>
              </w:rPr>
            </w:pPr>
          </w:p>
        </w:tc>
        <w:tc>
          <w:tcPr>
            <w:tcW w:w="1878" w:type="dxa"/>
            <w:vMerge w:val="restart"/>
            <w:tcBorders>
              <w:top w:val="single" w:sz="4" w:space="0" w:color="auto"/>
              <w:left w:val="single" w:sz="4" w:space="0" w:color="auto"/>
              <w:right w:val="single" w:sz="4" w:space="0" w:color="auto"/>
            </w:tcBorders>
            <w:vAlign w:val="center"/>
          </w:tcPr>
          <w:p w:rsidR="00A9153F" w:rsidRDefault="00086659">
            <w:pPr>
              <w:spacing w:line="30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照片</w:t>
            </w:r>
          </w:p>
          <w:p w:rsidR="00A9153F" w:rsidRDefault="00086659">
            <w:pPr>
              <w:spacing w:line="30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（电子版）</w:t>
            </w:r>
          </w:p>
        </w:tc>
      </w:tr>
      <w:tr w:rsidR="00A9153F">
        <w:trPr>
          <w:trHeight w:hRule="exact" w:val="589"/>
          <w:jc w:val="center"/>
        </w:trPr>
        <w:tc>
          <w:tcPr>
            <w:tcW w:w="1665" w:type="dxa"/>
            <w:tcBorders>
              <w:top w:val="single" w:sz="4" w:space="0" w:color="auto"/>
              <w:left w:val="single" w:sz="4" w:space="0" w:color="auto"/>
              <w:bottom w:val="single" w:sz="4" w:space="0" w:color="auto"/>
              <w:right w:val="single" w:sz="4" w:space="0" w:color="auto"/>
            </w:tcBorders>
            <w:vAlign w:val="center"/>
          </w:tcPr>
          <w:p w:rsidR="00A9153F" w:rsidRDefault="00086659">
            <w:pPr>
              <w:spacing w:line="30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身份证号</w:t>
            </w:r>
          </w:p>
        </w:tc>
        <w:tc>
          <w:tcPr>
            <w:tcW w:w="7045" w:type="dxa"/>
            <w:gridSpan w:val="5"/>
            <w:tcBorders>
              <w:top w:val="single" w:sz="4" w:space="0" w:color="auto"/>
              <w:left w:val="single" w:sz="4" w:space="0" w:color="auto"/>
              <w:bottom w:val="single" w:sz="4" w:space="0" w:color="auto"/>
              <w:right w:val="single" w:sz="4" w:space="0" w:color="auto"/>
            </w:tcBorders>
            <w:vAlign w:val="center"/>
          </w:tcPr>
          <w:p w:rsidR="00A9153F" w:rsidRDefault="00A9153F">
            <w:pPr>
              <w:spacing w:line="300" w:lineRule="exact"/>
              <w:jc w:val="center"/>
              <w:rPr>
                <w:rFonts w:asciiTheme="minorEastAsia" w:hAnsiTheme="minorEastAsia" w:cstheme="minorEastAsia"/>
                <w:sz w:val="28"/>
                <w:szCs w:val="28"/>
              </w:rPr>
            </w:pPr>
          </w:p>
        </w:tc>
        <w:tc>
          <w:tcPr>
            <w:tcW w:w="1878" w:type="dxa"/>
            <w:vMerge/>
            <w:tcBorders>
              <w:left w:val="single" w:sz="4" w:space="0" w:color="auto"/>
              <w:right w:val="single" w:sz="4" w:space="0" w:color="auto"/>
            </w:tcBorders>
            <w:vAlign w:val="center"/>
          </w:tcPr>
          <w:p w:rsidR="00A9153F" w:rsidRDefault="00A9153F">
            <w:pPr>
              <w:spacing w:line="300" w:lineRule="exact"/>
              <w:jc w:val="center"/>
              <w:rPr>
                <w:rFonts w:asciiTheme="minorEastAsia" w:hAnsiTheme="minorEastAsia" w:cstheme="minorEastAsia"/>
                <w:sz w:val="28"/>
                <w:szCs w:val="28"/>
              </w:rPr>
            </w:pPr>
          </w:p>
        </w:tc>
      </w:tr>
      <w:tr w:rsidR="00A9153F">
        <w:trPr>
          <w:trHeight w:hRule="exact" w:val="617"/>
          <w:jc w:val="center"/>
        </w:trPr>
        <w:tc>
          <w:tcPr>
            <w:tcW w:w="1665" w:type="dxa"/>
            <w:tcBorders>
              <w:top w:val="single" w:sz="4" w:space="0" w:color="auto"/>
              <w:left w:val="single" w:sz="4" w:space="0" w:color="auto"/>
              <w:bottom w:val="single" w:sz="4" w:space="0" w:color="auto"/>
              <w:right w:val="single" w:sz="4" w:space="0" w:color="auto"/>
            </w:tcBorders>
            <w:vAlign w:val="center"/>
          </w:tcPr>
          <w:p w:rsidR="00A9153F" w:rsidRDefault="00086659">
            <w:pPr>
              <w:spacing w:line="30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工作单位</w:t>
            </w:r>
          </w:p>
        </w:tc>
        <w:tc>
          <w:tcPr>
            <w:tcW w:w="7045" w:type="dxa"/>
            <w:gridSpan w:val="5"/>
            <w:tcBorders>
              <w:top w:val="single" w:sz="4" w:space="0" w:color="auto"/>
              <w:left w:val="single" w:sz="4" w:space="0" w:color="auto"/>
              <w:bottom w:val="single" w:sz="4" w:space="0" w:color="auto"/>
              <w:right w:val="single" w:sz="4" w:space="0" w:color="auto"/>
            </w:tcBorders>
            <w:vAlign w:val="center"/>
          </w:tcPr>
          <w:p w:rsidR="00A9153F" w:rsidRDefault="00A9153F">
            <w:pPr>
              <w:spacing w:line="300" w:lineRule="exact"/>
              <w:jc w:val="center"/>
              <w:rPr>
                <w:rFonts w:asciiTheme="minorEastAsia" w:hAnsiTheme="minorEastAsia" w:cstheme="minorEastAsia"/>
                <w:sz w:val="28"/>
                <w:szCs w:val="28"/>
              </w:rPr>
            </w:pPr>
          </w:p>
        </w:tc>
        <w:tc>
          <w:tcPr>
            <w:tcW w:w="1878" w:type="dxa"/>
            <w:vMerge/>
            <w:tcBorders>
              <w:left w:val="single" w:sz="4" w:space="0" w:color="auto"/>
              <w:right w:val="single" w:sz="4" w:space="0" w:color="auto"/>
            </w:tcBorders>
            <w:vAlign w:val="center"/>
          </w:tcPr>
          <w:p w:rsidR="00A9153F" w:rsidRDefault="00A9153F">
            <w:pPr>
              <w:spacing w:line="300" w:lineRule="exact"/>
              <w:jc w:val="center"/>
              <w:rPr>
                <w:rFonts w:asciiTheme="minorEastAsia" w:hAnsiTheme="minorEastAsia" w:cstheme="minorEastAsia"/>
                <w:sz w:val="28"/>
                <w:szCs w:val="28"/>
              </w:rPr>
            </w:pPr>
          </w:p>
        </w:tc>
      </w:tr>
      <w:tr w:rsidR="00A9153F">
        <w:trPr>
          <w:trHeight w:hRule="exact" w:val="545"/>
          <w:jc w:val="center"/>
        </w:trPr>
        <w:tc>
          <w:tcPr>
            <w:tcW w:w="1665" w:type="dxa"/>
            <w:tcBorders>
              <w:top w:val="single" w:sz="4" w:space="0" w:color="auto"/>
              <w:left w:val="single" w:sz="4" w:space="0" w:color="auto"/>
              <w:bottom w:val="single" w:sz="4" w:space="0" w:color="auto"/>
              <w:right w:val="single" w:sz="4" w:space="0" w:color="auto"/>
            </w:tcBorders>
            <w:vAlign w:val="center"/>
          </w:tcPr>
          <w:p w:rsidR="00A9153F" w:rsidRDefault="00086659">
            <w:pPr>
              <w:spacing w:line="30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通讯地址</w:t>
            </w:r>
          </w:p>
        </w:tc>
        <w:tc>
          <w:tcPr>
            <w:tcW w:w="7045" w:type="dxa"/>
            <w:gridSpan w:val="5"/>
            <w:tcBorders>
              <w:top w:val="single" w:sz="4" w:space="0" w:color="auto"/>
              <w:left w:val="single" w:sz="4" w:space="0" w:color="auto"/>
              <w:bottom w:val="single" w:sz="4" w:space="0" w:color="auto"/>
              <w:right w:val="single" w:sz="4" w:space="0" w:color="auto"/>
            </w:tcBorders>
            <w:vAlign w:val="center"/>
          </w:tcPr>
          <w:p w:rsidR="00A9153F" w:rsidRDefault="00A9153F">
            <w:pPr>
              <w:spacing w:line="300" w:lineRule="exact"/>
              <w:jc w:val="center"/>
              <w:rPr>
                <w:rFonts w:asciiTheme="minorEastAsia" w:hAnsiTheme="minorEastAsia" w:cstheme="minorEastAsia"/>
                <w:sz w:val="28"/>
                <w:szCs w:val="28"/>
              </w:rPr>
            </w:pPr>
          </w:p>
        </w:tc>
        <w:tc>
          <w:tcPr>
            <w:tcW w:w="1878" w:type="dxa"/>
            <w:vMerge/>
            <w:tcBorders>
              <w:left w:val="single" w:sz="4" w:space="0" w:color="auto"/>
              <w:right w:val="single" w:sz="4" w:space="0" w:color="auto"/>
            </w:tcBorders>
            <w:vAlign w:val="center"/>
          </w:tcPr>
          <w:p w:rsidR="00A9153F" w:rsidRDefault="00A9153F">
            <w:pPr>
              <w:spacing w:line="300" w:lineRule="exact"/>
              <w:jc w:val="center"/>
              <w:rPr>
                <w:rFonts w:asciiTheme="minorEastAsia" w:hAnsiTheme="minorEastAsia" w:cstheme="minorEastAsia"/>
                <w:sz w:val="28"/>
                <w:szCs w:val="28"/>
              </w:rPr>
            </w:pPr>
          </w:p>
        </w:tc>
      </w:tr>
      <w:tr w:rsidR="00A9153F">
        <w:trPr>
          <w:trHeight w:hRule="exact" w:val="564"/>
          <w:jc w:val="center"/>
        </w:trPr>
        <w:tc>
          <w:tcPr>
            <w:tcW w:w="1665" w:type="dxa"/>
            <w:tcBorders>
              <w:top w:val="single" w:sz="4" w:space="0" w:color="auto"/>
              <w:left w:val="single" w:sz="4" w:space="0" w:color="auto"/>
              <w:bottom w:val="single" w:sz="4" w:space="0" w:color="auto"/>
              <w:right w:val="single" w:sz="4" w:space="0" w:color="auto"/>
            </w:tcBorders>
            <w:vAlign w:val="center"/>
          </w:tcPr>
          <w:p w:rsidR="00A9153F" w:rsidRDefault="00086659">
            <w:pPr>
              <w:spacing w:line="30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手机号码</w:t>
            </w:r>
          </w:p>
        </w:tc>
        <w:tc>
          <w:tcPr>
            <w:tcW w:w="2110" w:type="dxa"/>
            <w:tcBorders>
              <w:top w:val="single" w:sz="4" w:space="0" w:color="auto"/>
              <w:left w:val="single" w:sz="4" w:space="0" w:color="auto"/>
              <w:bottom w:val="single" w:sz="4" w:space="0" w:color="auto"/>
              <w:right w:val="single" w:sz="4" w:space="0" w:color="auto"/>
            </w:tcBorders>
            <w:vAlign w:val="center"/>
          </w:tcPr>
          <w:p w:rsidR="00A9153F" w:rsidRDefault="00A9153F">
            <w:pPr>
              <w:spacing w:line="300" w:lineRule="exact"/>
              <w:jc w:val="center"/>
              <w:rPr>
                <w:rFonts w:asciiTheme="minorEastAsia" w:hAnsiTheme="minorEastAsia" w:cstheme="minorEastAsia"/>
                <w:sz w:val="28"/>
                <w:szCs w:val="28"/>
              </w:rPr>
            </w:pPr>
          </w:p>
        </w:tc>
        <w:tc>
          <w:tcPr>
            <w:tcW w:w="2452" w:type="dxa"/>
            <w:gridSpan w:val="2"/>
            <w:tcBorders>
              <w:top w:val="single" w:sz="4" w:space="0" w:color="auto"/>
              <w:left w:val="single" w:sz="4" w:space="0" w:color="auto"/>
              <w:bottom w:val="single" w:sz="4" w:space="0" w:color="auto"/>
              <w:right w:val="single" w:sz="4" w:space="0" w:color="auto"/>
            </w:tcBorders>
            <w:vAlign w:val="center"/>
          </w:tcPr>
          <w:p w:rsidR="00A9153F" w:rsidRDefault="00086659">
            <w:pPr>
              <w:spacing w:line="30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单位电话</w:t>
            </w:r>
          </w:p>
        </w:tc>
        <w:tc>
          <w:tcPr>
            <w:tcW w:w="2483" w:type="dxa"/>
            <w:gridSpan w:val="2"/>
            <w:tcBorders>
              <w:top w:val="single" w:sz="4" w:space="0" w:color="auto"/>
              <w:left w:val="single" w:sz="4" w:space="0" w:color="auto"/>
              <w:bottom w:val="single" w:sz="4" w:space="0" w:color="auto"/>
              <w:right w:val="single" w:sz="4" w:space="0" w:color="auto"/>
            </w:tcBorders>
            <w:vAlign w:val="center"/>
          </w:tcPr>
          <w:p w:rsidR="00A9153F" w:rsidRDefault="00A9153F">
            <w:pPr>
              <w:spacing w:line="300" w:lineRule="exact"/>
              <w:jc w:val="center"/>
              <w:rPr>
                <w:rFonts w:asciiTheme="minorEastAsia" w:hAnsiTheme="minorEastAsia" w:cstheme="minorEastAsia"/>
                <w:sz w:val="28"/>
                <w:szCs w:val="28"/>
              </w:rPr>
            </w:pPr>
          </w:p>
        </w:tc>
        <w:tc>
          <w:tcPr>
            <w:tcW w:w="1878" w:type="dxa"/>
            <w:vMerge/>
            <w:tcBorders>
              <w:left w:val="single" w:sz="4" w:space="0" w:color="auto"/>
              <w:bottom w:val="single" w:sz="4" w:space="0" w:color="auto"/>
              <w:right w:val="single" w:sz="4" w:space="0" w:color="auto"/>
            </w:tcBorders>
            <w:vAlign w:val="center"/>
          </w:tcPr>
          <w:p w:rsidR="00A9153F" w:rsidRDefault="00A9153F">
            <w:pPr>
              <w:spacing w:line="300" w:lineRule="exact"/>
              <w:jc w:val="center"/>
              <w:rPr>
                <w:rFonts w:asciiTheme="minorEastAsia" w:hAnsiTheme="minorEastAsia" w:cstheme="minorEastAsia"/>
                <w:sz w:val="28"/>
                <w:szCs w:val="28"/>
              </w:rPr>
            </w:pPr>
          </w:p>
        </w:tc>
      </w:tr>
      <w:tr w:rsidR="00A9153F">
        <w:trPr>
          <w:trHeight w:hRule="exact" w:val="504"/>
          <w:jc w:val="center"/>
        </w:trPr>
        <w:tc>
          <w:tcPr>
            <w:tcW w:w="1665" w:type="dxa"/>
            <w:tcBorders>
              <w:top w:val="single" w:sz="4" w:space="0" w:color="auto"/>
              <w:left w:val="single" w:sz="4" w:space="0" w:color="auto"/>
              <w:bottom w:val="single" w:sz="4" w:space="0" w:color="auto"/>
              <w:right w:val="single" w:sz="4" w:space="0" w:color="auto"/>
            </w:tcBorders>
            <w:vAlign w:val="center"/>
          </w:tcPr>
          <w:p w:rsidR="00A9153F" w:rsidRDefault="00086659">
            <w:pPr>
              <w:spacing w:line="30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户口所在地</w:t>
            </w:r>
          </w:p>
        </w:tc>
        <w:tc>
          <w:tcPr>
            <w:tcW w:w="4562" w:type="dxa"/>
            <w:gridSpan w:val="3"/>
            <w:tcBorders>
              <w:top w:val="single" w:sz="4" w:space="0" w:color="auto"/>
              <w:left w:val="single" w:sz="4" w:space="0" w:color="auto"/>
              <w:bottom w:val="single" w:sz="4" w:space="0" w:color="auto"/>
              <w:right w:val="single" w:sz="4" w:space="0" w:color="auto"/>
            </w:tcBorders>
            <w:vAlign w:val="center"/>
          </w:tcPr>
          <w:p w:rsidR="00A9153F" w:rsidRDefault="00086659">
            <w:pPr>
              <w:pStyle w:val="ae"/>
              <w:spacing w:line="300" w:lineRule="exact"/>
              <w:ind w:firstLineChars="0" w:firstLine="0"/>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□本市</w:t>
            </w: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t>□本省</w:t>
            </w: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t>□省外</w:t>
            </w: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t>□港澳台</w:t>
            </w:r>
          </w:p>
        </w:tc>
        <w:tc>
          <w:tcPr>
            <w:tcW w:w="2483" w:type="dxa"/>
            <w:gridSpan w:val="2"/>
            <w:tcBorders>
              <w:top w:val="single" w:sz="4" w:space="0" w:color="auto"/>
              <w:left w:val="single" w:sz="4" w:space="0" w:color="auto"/>
              <w:bottom w:val="single" w:sz="4" w:space="0" w:color="auto"/>
              <w:right w:val="single" w:sz="4" w:space="0" w:color="auto"/>
            </w:tcBorders>
            <w:vAlign w:val="center"/>
          </w:tcPr>
          <w:p w:rsidR="00A9153F" w:rsidRDefault="00086659">
            <w:pPr>
              <w:spacing w:line="300" w:lineRule="exact"/>
              <w:jc w:val="center"/>
              <w:rPr>
                <w:rFonts w:asciiTheme="minorEastAsia" w:hAnsiTheme="minorEastAsia" w:cstheme="minorEastAsia"/>
                <w:spacing w:val="-4"/>
                <w:sz w:val="28"/>
                <w:szCs w:val="28"/>
              </w:rPr>
            </w:pPr>
            <w:r>
              <w:rPr>
                <w:rFonts w:asciiTheme="minorEastAsia" w:hAnsiTheme="minorEastAsia" w:cstheme="minorEastAsia" w:hint="eastAsia"/>
                <w:spacing w:val="-4"/>
                <w:sz w:val="28"/>
                <w:szCs w:val="28"/>
              </w:rPr>
              <w:t>本工种工龄</w:t>
            </w:r>
          </w:p>
        </w:tc>
        <w:tc>
          <w:tcPr>
            <w:tcW w:w="1878" w:type="dxa"/>
            <w:tcBorders>
              <w:top w:val="single" w:sz="4" w:space="0" w:color="auto"/>
              <w:left w:val="single" w:sz="4" w:space="0" w:color="auto"/>
              <w:bottom w:val="single" w:sz="4" w:space="0" w:color="auto"/>
              <w:right w:val="single" w:sz="4" w:space="0" w:color="auto"/>
            </w:tcBorders>
            <w:vAlign w:val="center"/>
          </w:tcPr>
          <w:p w:rsidR="00A9153F" w:rsidRDefault="00A9153F">
            <w:pPr>
              <w:spacing w:line="300" w:lineRule="exact"/>
              <w:jc w:val="center"/>
              <w:rPr>
                <w:rFonts w:asciiTheme="minorEastAsia" w:hAnsiTheme="minorEastAsia" w:cstheme="minorEastAsia"/>
                <w:sz w:val="28"/>
                <w:szCs w:val="28"/>
              </w:rPr>
            </w:pPr>
          </w:p>
        </w:tc>
      </w:tr>
      <w:tr w:rsidR="00A9153F">
        <w:trPr>
          <w:trHeight w:hRule="exact" w:val="709"/>
          <w:jc w:val="center"/>
        </w:trPr>
        <w:tc>
          <w:tcPr>
            <w:tcW w:w="1665" w:type="dxa"/>
            <w:tcBorders>
              <w:top w:val="single" w:sz="4" w:space="0" w:color="auto"/>
              <w:left w:val="single" w:sz="4" w:space="0" w:color="auto"/>
              <w:bottom w:val="single" w:sz="4" w:space="0" w:color="auto"/>
              <w:right w:val="single" w:sz="4" w:space="0" w:color="auto"/>
            </w:tcBorders>
            <w:vAlign w:val="center"/>
          </w:tcPr>
          <w:p w:rsidR="00A9153F" w:rsidRDefault="00086659">
            <w:pPr>
              <w:spacing w:line="30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竞赛工种</w:t>
            </w:r>
          </w:p>
          <w:p w:rsidR="00A9153F" w:rsidRDefault="00086659">
            <w:pPr>
              <w:spacing w:line="30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（项目）</w:t>
            </w:r>
          </w:p>
        </w:tc>
        <w:tc>
          <w:tcPr>
            <w:tcW w:w="4562" w:type="dxa"/>
            <w:gridSpan w:val="3"/>
            <w:tcBorders>
              <w:top w:val="single" w:sz="4" w:space="0" w:color="auto"/>
              <w:left w:val="single" w:sz="4" w:space="0" w:color="auto"/>
              <w:bottom w:val="single" w:sz="4" w:space="0" w:color="auto"/>
              <w:right w:val="single" w:sz="4" w:space="0" w:color="auto"/>
            </w:tcBorders>
            <w:vAlign w:val="center"/>
          </w:tcPr>
          <w:p w:rsidR="00A9153F" w:rsidRDefault="00086659">
            <w:pPr>
              <w:pStyle w:val="ae"/>
              <w:spacing w:line="300" w:lineRule="exact"/>
              <w:ind w:firstLineChars="0" w:firstLine="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首饰设计师（珠宝）</w:t>
            </w:r>
          </w:p>
        </w:tc>
        <w:tc>
          <w:tcPr>
            <w:tcW w:w="2483" w:type="dxa"/>
            <w:gridSpan w:val="2"/>
            <w:tcBorders>
              <w:top w:val="single" w:sz="4" w:space="0" w:color="auto"/>
              <w:left w:val="single" w:sz="4" w:space="0" w:color="auto"/>
              <w:bottom w:val="single" w:sz="4" w:space="0" w:color="auto"/>
              <w:right w:val="single" w:sz="4" w:space="0" w:color="auto"/>
            </w:tcBorders>
            <w:vAlign w:val="center"/>
          </w:tcPr>
          <w:p w:rsidR="00A9153F" w:rsidRDefault="00086659">
            <w:pPr>
              <w:spacing w:line="300" w:lineRule="exact"/>
              <w:jc w:val="center"/>
              <w:rPr>
                <w:rFonts w:asciiTheme="minorEastAsia" w:hAnsiTheme="minorEastAsia" w:cstheme="minorEastAsia"/>
                <w:spacing w:val="-4"/>
                <w:sz w:val="28"/>
                <w:szCs w:val="28"/>
              </w:rPr>
            </w:pPr>
            <w:r>
              <w:rPr>
                <w:rFonts w:asciiTheme="minorEastAsia" w:hAnsiTheme="minorEastAsia" w:cstheme="minorEastAsia" w:hint="eastAsia"/>
                <w:spacing w:val="-4"/>
                <w:sz w:val="28"/>
                <w:szCs w:val="28"/>
              </w:rPr>
              <w:t>近六个月是否在罗湖区缴交社保</w:t>
            </w:r>
          </w:p>
        </w:tc>
        <w:tc>
          <w:tcPr>
            <w:tcW w:w="1878" w:type="dxa"/>
            <w:tcBorders>
              <w:top w:val="single" w:sz="4" w:space="0" w:color="auto"/>
              <w:left w:val="single" w:sz="4" w:space="0" w:color="auto"/>
              <w:bottom w:val="single" w:sz="4" w:space="0" w:color="auto"/>
              <w:right w:val="single" w:sz="4" w:space="0" w:color="auto"/>
            </w:tcBorders>
            <w:vAlign w:val="center"/>
          </w:tcPr>
          <w:p w:rsidR="00A9153F" w:rsidRDefault="00086659">
            <w:pPr>
              <w:spacing w:line="30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□有</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□无</w:t>
            </w:r>
          </w:p>
        </w:tc>
      </w:tr>
      <w:tr w:rsidR="00A9153F">
        <w:trPr>
          <w:trHeight w:hRule="exact" w:val="675"/>
          <w:jc w:val="center"/>
        </w:trPr>
        <w:tc>
          <w:tcPr>
            <w:tcW w:w="1665" w:type="dxa"/>
            <w:tcBorders>
              <w:top w:val="single" w:sz="4" w:space="0" w:color="auto"/>
              <w:left w:val="single" w:sz="4" w:space="0" w:color="auto"/>
              <w:bottom w:val="single" w:sz="4" w:space="0" w:color="auto"/>
              <w:right w:val="single" w:sz="4" w:space="0" w:color="auto"/>
            </w:tcBorders>
            <w:vAlign w:val="center"/>
          </w:tcPr>
          <w:p w:rsidR="00A9153F" w:rsidRDefault="00086659">
            <w:pPr>
              <w:spacing w:line="30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文</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化</w:t>
            </w:r>
          </w:p>
          <w:p w:rsidR="00A9153F" w:rsidRDefault="00086659">
            <w:pPr>
              <w:spacing w:line="30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程</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度</w:t>
            </w:r>
          </w:p>
        </w:tc>
        <w:tc>
          <w:tcPr>
            <w:tcW w:w="8923" w:type="dxa"/>
            <w:gridSpan w:val="6"/>
            <w:tcBorders>
              <w:top w:val="single" w:sz="4" w:space="0" w:color="auto"/>
              <w:left w:val="single" w:sz="4" w:space="0" w:color="auto"/>
              <w:bottom w:val="single" w:sz="4" w:space="0" w:color="auto"/>
              <w:right w:val="single" w:sz="4" w:space="0" w:color="auto"/>
            </w:tcBorders>
            <w:vAlign w:val="center"/>
          </w:tcPr>
          <w:p w:rsidR="00A9153F" w:rsidRDefault="00086659">
            <w:pPr>
              <w:spacing w:line="300" w:lineRule="exact"/>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小学</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初中</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高中</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中技</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中专</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职高</w:t>
            </w:r>
            <w:r>
              <w:rPr>
                <w:rFonts w:asciiTheme="minorEastAsia" w:hAnsiTheme="minorEastAsia" w:cstheme="minorEastAsia" w:hint="eastAsia"/>
                <w:sz w:val="28"/>
                <w:szCs w:val="28"/>
              </w:rPr>
              <w:t xml:space="preserve">  </w:t>
            </w:r>
          </w:p>
          <w:p w:rsidR="00A9153F" w:rsidRDefault="00086659">
            <w:pPr>
              <w:spacing w:line="300" w:lineRule="exact"/>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高技</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大专</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本科</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研究生</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博士</w:t>
            </w:r>
          </w:p>
        </w:tc>
      </w:tr>
      <w:tr w:rsidR="00A9153F">
        <w:trPr>
          <w:trHeight w:hRule="exact" w:val="950"/>
          <w:jc w:val="center"/>
        </w:trPr>
        <w:tc>
          <w:tcPr>
            <w:tcW w:w="1665" w:type="dxa"/>
            <w:tcBorders>
              <w:top w:val="single" w:sz="4" w:space="0" w:color="auto"/>
              <w:left w:val="single" w:sz="4" w:space="0" w:color="auto"/>
              <w:bottom w:val="single" w:sz="4" w:space="0" w:color="auto"/>
              <w:right w:val="single" w:sz="4" w:space="0" w:color="auto"/>
            </w:tcBorders>
            <w:vAlign w:val="center"/>
          </w:tcPr>
          <w:p w:rsidR="00A9153F" w:rsidRDefault="00086659">
            <w:pPr>
              <w:spacing w:line="30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现有职业资格</w:t>
            </w:r>
            <w:r>
              <w:rPr>
                <w:rFonts w:asciiTheme="minorEastAsia" w:hAnsiTheme="minorEastAsia" w:cstheme="minorEastAsia" w:hint="eastAsia"/>
                <w:sz w:val="28"/>
                <w:szCs w:val="28"/>
              </w:rPr>
              <w:t>/</w:t>
            </w:r>
            <w:r>
              <w:rPr>
                <w:rFonts w:asciiTheme="minorEastAsia" w:hAnsiTheme="minorEastAsia" w:cstheme="minorEastAsia" w:hint="eastAsia"/>
                <w:sz w:val="28"/>
                <w:szCs w:val="28"/>
              </w:rPr>
              <w:t>技能等级证书</w:t>
            </w:r>
          </w:p>
        </w:tc>
        <w:tc>
          <w:tcPr>
            <w:tcW w:w="8923" w:type="dxa"/>
            <w:gridSpan w:val="6"/>
            <w:tcBorders>
              <w:top w:val="single" w:sz="4" w:space="0" w:color="auto"/>
              <w:left w:val="single" w:sz="4" w:space="0" w:color="auto"/>
              <w:bottom w:val="single" w:sz="4" w:space="0" w:color="auto"/>
              <w:right w:val="single" w:sz="4" w:space="0" w:color="auto"/>
            </w:tcBorders>
            <w:vAlign w:val="center"/>
          </w:tcPr>
          <w:p w:rsidR="00A9153F" w:rsidRDefault="00086659">
            <w:pPr>
              <w:pStyle w:val="ae"/>
              <w:tabs>
                <w:tab w:val="left" w:pos="184"/>
                <w:tab w:val="left" w:pos="2742"/>
              </w:tabs>
              <w:spacing w:line="300" w:lineRule="exact"/>
              <w:ind w:firstLineChars="0" w:firstLine="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w:t>
            </w: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t>高级工（三级）</w:t>
            </w: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t>□</w:t>
            </w: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t>技</w:t>
            </w: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t>师（二级）</w:t>
            </w: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t>□</w:t>
            </w: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t>无</w:t>
            </w:r>
          </w:p>
        </w:tc>
      </w:tr>
      <w:tr w:rsidR="00A9153F">
        <w:trPr>
          <w:trHeight w:hRule="exact" w:val="1735"/>
          <w:jc w:val="center"/>
        </w:trPr>
        <w:tc>
          <w:tcPr>
            <w:tcW w:w="1665" w:type="dxa"/>
            <w:tcBorders>
              <w:top w:val="single" w:sz="4" w:space="0" w:color="auto"/>
              <w:left w:val="single" w:sz="4" w:space="0" w:color="auto"/>
              <w:bottom w:val="single" w:sz="4" w:space="0" w:color="auto"/>
              <w:right w:val="single" w:sz="4" w:space="0" w:color="auto"/>
            </w:tcBorders>
            <w:vAlign w:val="center"/>
          </w:tcPr>
          <w:p w:rsidR="00A9153F" w:rsidRDefault="00086659">
            <w:pPr>
              <w:spacing w:line="40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个</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人</w:t>
            </w:r>
          </w:p>
          <w:p w:rsidR="00A9153F" w:rsidRDefault="00086659">
            <w:pPr>
              <w:spacing w:line="40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简</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历</w:t>
            </w:r>
          </w:p>
        </w:tc>
        <w:tc>
          <w:tcPr>
            <w:tcW w:w="8923" w:type="dxa"/>
            <w:gridSpan w:val="6"/>
            <w:tcBorders>
              <w:top w:val="single" w:sz="4" w:space="0" w:color="auto"/>
              <w:left w:val="single" w:sz="4" w:space="0" w:color="auto"/>
              <w:bottom w:val="single" w:sz="4" w:space="0" w:color="auto"/>
              <w:right w:val="single" w:sz="4" w:space="0" w:color="auto"/>
            </w:tcBorders>
            <w:vAlign w:val="center"/>
          </w:tcPr>
          <w:p w:rsidR="00A9153F" w:rsidRDefault="00A9153F">
            <w:pPr>
              <w:pStyle w:val="ae"/>
              <w:tabs>
                <w:tab w:val="left" w:pos="184"/>
                <w:tab w:val="left" w:pos="2742"/>
              </w:tabs>
              <w:spacing w:line="560" w:lineRule="exact"/>
              <w:ind w:left="360" w:firstLineChars="0" w:firstLine="0"/>
              <w:rPr>
                <w:rFonts w:asciiTheme="minorEastAsia" w:eastAsiaTheme="minorEastAsia" w:hAnsiTheme="minorEastAsia" w:cstheme="minorEastAsia"/>
                <w:sz w:val="28"/>
                <w:szCs w:val="28"/>
              </w:rPr>
            </w:pPr>
          </w:p>
          <w:p w:rsidR="00A9153F" w:rsidRDefault="00A9153F">
            <w:pPr>
              <w:pStyle w:val="ae"/>
              <w:tabs>
                <w:tab w:val="left" w:pos="184"/>
                <w:tab w:val="left" w:pos="2742"/>
              </w:tabs>
              <w:spacing w:line="560" w:lineRule="exact"/>
              <w:ind w:left="360" w:firstLineChars="0" w:firstLine="0"/>
              <w:rPr>
                <w:rFonts w:asciiTheme="minorEastAsia" w:eastAsiaTheme="minorEastAsia" w:hAnsiTheme="minorEastAsia" w:cstheme="minorEastAsia"/>
                <w:sz w:val="28"/>
                <w:szCs w:val="28"/>
              </w:rPr>
            </w:pPr>
          </w:p>
          <w:p w:rsidR="00A9153F" w:rsidRDefault="00A9153F">
            <w:pPr>
              <w:pStyle w:val="ae"/>
              <w:tabs>
                <w:tab w:val="left" w:pos="184"/>
                <w:tab w:val="left" w:pos="2742"/>
              </w:tabs>
              <w:spacing w:line="560" w:lineRule="exact"/>
              <w:ind w:left="360" w:firstLineChars="0" w:firstLine="0"/>
              <w:rPr>
                <w:rFonts w:asciiTheme="minorEastAsia" w:eastAsiaTheme="minorEastAsia" w:hAnsiTheme="minorEastAsia" w:cstheme="minorEastAsia"/>
                <w:sz w:val="28"/>
                <w:szCs w:val="28"/>
              </w:rPr>
            </w:pPr>
          </w:p>
          <w:p w:rsidR="00A9153F" w:rsidRDefault="00A9153F">
            <w:pPr>
              <w:pStyle w:val="ae"/>
              <w:tabs>
                <w:tab w:val="left" w:pos="184"/>
                <w:tab w:val="left" w:pos="2742"/>
              </w:tabs>
              <w:spacing w:line="560" w:lineRule="exact"/>
              <w:ind w:left="360" w:firstLineChars="0" w:firstLine="0"/>
              <w:rPr>
                <w:rFonts w:asciiTheme="minorEastAsia" w:eastAsiaTheme="minorEastAsia" w:hAnsiTheme="minorEastAsia" w:cstheme="minorEastAsia"/>
                <w:sz w:val="28"/>
                <w:szCs w:val="28"/>
              </w:rPr>
            </w:pPr>
          </w:p>
        </w:tc>
      </w:tr>
      <w:tr w:rsidR="00A9153F">
        <w:trPr>
          <w:trHeight w:hRule="exact" w:val="2049"/>
          <w:jc w:val="center"/>
        </w:trPr>
        <w:tc>
          <w:tcPr>
            <w:tcW w:w="1665" w:type="dxa"/>
            <w:tcBorders>
              <w:top w:val="single" w:sz="4" w:space="0" w:color="auto"/>
              <w:left w:val="single" w:sz="4" w:space="0" w:color="auto"/>
              <w:bottom w:val="single" w:sz="4" w:space="0" w:color="auto"/>
              <w:right w:val="single" w:sz="4" w:space="0" w:color="auto"/>
            </w:tcBorders>
            <w:vAlign w:val="center"/>
          </w:tcPr>
          <w:p w:rsidR="00A9153F" w:rsidRDefault="00086659">
            <w:pPr>
              <w:spacing w:line="400" w:lineRule="exact"/>
              <w:jc w:val="center"/>
              <w:rPr>
                <w:rFonts w:asciiTheme="minorEastAsia" w:hAnsiTheme="minorEastAsia" w:cstheme="minorEastAsia"/>
                <w:b/>
                <w:sz w:val="28"/>
                <w:szCs w:val="28"/>
              </w:rPr>
            </w:pPr>
            <w:r>
              <w:rPr>
                <w:rFonts w:asciiTheme="minorEastAsia" w:hAnsiTheme="minorEastAsia" w:cstheme="minorEastAsia" w:hint="eastAsia"/>
                <w:b/>
                <w:sz w:val="28"/>
                <w:szCs w:val="28"/>
              </w:rPr>
              <w:t>本</w:t>
            </w:r>
            <w:r>
              <w:rPr>
                <w:rFonts w:asciiTheme="minorEastAsia" w:hAnsiTheme="minorEastAsia" w:cstheme="minorEastAsia" w:hint="eastAsia"/>
                <w:b/>
                <w:sz w:val="28"/>
                <w:szCs w:val="28"/>
              </w:rPr>
              <w:t xml:space="preserve"> </w:t>
            </w:r>
            <w:r>
              <w:rPr>
                <w:rFonts w:asciiTheme="minorEastAsia" w:hAnsiTheme="minorEastAsia" w:cstheme="minorEastAsia" w:hint="eastAsia"/>
                <w:b/>
                <w:sz w:val="28"/>
                <w:szCs w:val="28"/>
              </w:rPr>
              <w:t>人</w:t>
            </w:r>
          </w:p>
          <w:p w:rsidR="00A9153F" w:rsidRDefault="00086659">
            <w:pPr>
              <w:spacing w:line="400" w:lineRule="exact"/>
              <w:jc w:val="center"/>
              <w:rPr>
                <w:rFonts w:asciiTheme="minorEastAsia" w:hAnsiTheme="minorEastAsia" w:cstheme="minorEastAsia"/>
                <w:sz w:val="28"/>
                <w:szCs w:val="28"/>
              </w:rPr>
            </w:pPr>
            <w:r>
              <w:rPr>
                <w:rFonts w:asciiTheme="minorEastAsia" w:hAnsiTheme="minorEastAsia" w:cstheme="minorEastAsia" w:hint="eastAsia"/>
                <w:b/>
                <w:sz w:val="28"/>
                <w:szCs w:val="28"/>
              </w:rPr>
              <w:t>承</w:t>
            </w:r>
            <w:r>
              <w:rPr>
                <w:rFonts w:asciiTheme="minorEastAsia" w:hAnsiTheme="minorEastAsia" w:cstheme="minorEastAsia" w:hint="eastAsia"/>
                <w:b/>
                <w:sz w:val="28"/>
                <w:szCs w:val="28"/>
              </w:rPr>
              <w:t xml:space="preserve"> </w:t>
            </w:r>
            <w:r>
              <w:rPr>
                <w:rFonts w:asciiTheme="minorEastAsia" w:hAnsiTheme="minorEastAsia" w:cstheme="minorEastAsia" w:hint="eastAsia"/>
                <w:b/>
                <w:sz w:val="28"/>
                <w:szCs w:val="28"/>
              </w:rPr>
              <w:t>诺</w:t>
            </w:r>
          </w:p>
        </w:tc>
        <w:tc>
          <w:tcPr>
            <w:tcW w:w="8923" w:type="dxa"/>
            <w:gridSpan w:val="6"/>
            <w:tcBorders>
              <w:top w:val="single" w:sz="4" w:space="0" w:color="auto"/>
              <w:left w:val="single" w:sz="4" w:space="0" w:color="auto"/>
              <w:bottom w:val="single" w:sz="4" w:space="0" w:color="auto"/>
              <w:right w:val="single" w:sz="4" w:space="0" w:color="auto"/>
            </w:tcBorders>
          </w:tcPr>
          <w:p w:rsidR="00A9153F" w:rsidRDefault="00086659">
            <w:pPr>
              <w:pStyle w:val="ae"/>
              <w:tabs>
                <w:tab w:val="left" w:pos="184"/>
                <w:tab w:val="left" w:pos="2742"/>
              </w:tabs>
              <w:spacing w:line="400" w:lineRule="exact"/>
              <w:ind w:firstLine="560"/>
              <w:rPr>
                <w:rFonts w:asciiTheme="minorEastAsia" w:eastAsiaTheme="minorEastAsia" w:hAnsiTheme="minorEastAsia" w:cstheme="minorEastAsia"/>
                <w:sz w:val="10"/>
                <w:szCs w:val="10"/>
              </w:rPr>
            </w:pPr>
            <w:r>
              <w:rPr>
                <w:rFonts w:asciiTheme="minorEastAsia" w:eastAsiaTheme="minorEastAsia" w:hAnsiTheme="minorEastAsia" w:cstheme="minorEastAsia" w:hint="eastAsia"/>
                <w:sz w:val="28"/>
                <w:szCs w:val="28"/>
              </w:rPr>
              <w:t>本人承诺报名表所填内容均真实有效，</w:t>
            </w:r>
            <w:r>
              <w:rPr>
                <w:rFonts w:asciiTheme="minorEastAsia" w:eastAsiaTheme="minorEastAsia" w:hAnsiTheme="minorEastAsia" w:cstheme="minorEastAsia" w:hint="eastAsia"/>
                <w:b/>
                <w:bCs/>
                <w:sz w:val="28"/>
                <w:szCs w:val="28"/>
              </w:rPr>
              <w:t>表格填报单位与社保缴纳单位一致</w:t>
            </w:r>
            <w:r>
              <w:rPr>
                <w:rFonts w:asciiTheme="minorEastAsia" w:eastAsiaTheme="minorEastAsia" w:hAnsiTheme="minorEastAsia" w:cstheme="minorEastAsia" w:hint="eastAsia"/>
                <w:sz w:val="28"/>
                <w:szCs w:val="28"/>
              </w:rPr>
              <w:t>，如有虚假，愿意接受取消竞赛资格的处理。</w:t>
            </w:r>
          </w:p>
          <w:p w:rsidR="00A9153F" w:rsidRDefault="00086659">
            <w:pPr>
              <w:pStyle w:val="ae"/>
              <w:tabs>
                <w:tab w:val="left" w:pos="184"/>
                <w:tab w:val="left" w:pos="2742"/>
              </w:tabs>
              <w:spacing w:line="560" w:lineRule="exact"/>
              <w:ind w:firstLineChars="0" w:firstLine="0"/>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签名：</w:t>
            </w:r>
          </w:p>
          <w:p w:rsidR="00A9153F" w:rsidRDefault="00086659">
            <w:pPr>
              <w:pStyle w:val="ae"/>
              <w:tabs>
                <w:tab w:val="left" w:pos="184"/>
                <w:tab w:val="left" w:pos="2742"/>
              </w:tabs>
              <w:spacing w:line="560" w:lineRule="exact"/>
              <w:ind w:firstLineChars="0" w:firstLine="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t>年</w:t>
            </w: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t>月</w:t>
            </w: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t>日</w:t>
            </w:r>
          </w:p>
          <w:p w:rsidR="00A9153F" w:rsidRDefault="00A9153F">
            <w:pPr>
              <w:pStyle w:val="ae"/>
              <w:tabs>
                <w:tab w:val="left" w:pos="184"/>
                <w:tab w:val="left" w:pos="2742"/>
              </w:tabs>
              <w:spacing w:line="560" w:lineRule="exact"/>
              <w:ind w:firstLineChars="0" w:firstLine="0"/>
              <w:rPr>
                <w:rFonts w:asciiTheme="minorEastAsia" w:eastAsiaTheme="minorEastAsia" w:hAnsiTheme="minorEastAsia" w:cstheme="minorEastAsia"/>
                <w:sz w:val="28"/>
                <w:szCs w:val="28"/>
              </w:rPr>
            </w:pPr>
          </w:p>
          <w:p w:rsidR="00A9153F" w:rsidRDefault="00A9153F">
            <w:pPr>
              <w:pStyle w:val="ae"/>
              <w:tabs>
                <w:tab w:val="left" w:pos="184"/>
                <w:tab w:val="left" w:pos="2742"/>
              </w:tabs>
              <w:spacing w:line="560" w:lineRule="exact"/>
              <w:ind w:firstLineChars="0" w:firstLine="0"/>
              <w:rPr>
                <w:rFonts w:asciiTheme="minorEastAsia" w:eastAsiaTheme="minorEastAsia" w:hAnsiTheme="minorEastAsia" w:cstheme="minorEastAsia"/>
                <w:sz w:val="28"/>
                <w:szCs w:val="28"/>
              </w:rPr>
            </w:pPr>
          </w:p>
        </w:tc>
      </w:tr>
      <w:tr w:rsidR="00A9153F">
        <w:trPr>
          <w:trHeight w:hRule="exact" w:val="1677"/>
          <w:jc w:val="center"/>
        </w:trPr>
        <w:tc>
          <w:tcPr>
            <w:tcW w:w="1665" w:type="dxa"/>
            <w:tcBorders>
              <w:top w:val="single" w:sz="4" w:space="0" w:color="auto"/>
              <w:left w:val="single" w:sz="4" w:space="0" w:color="auto"/>
              <w:bottom w:val="single" w:sz="4" w:space="0" w:color="auto"/>
              <w:right w:val="single" w:sz="4" w:space="0" w:color="auto"/>
            </w:tcBorders>
            <w:vAlign w:val="center"/>
          </w:tcPr>
          <w:p w:rsidR="00A9153F" w:rsidRDefault="00086659">
            <w:pPr>
              <w:spacing w:line="56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单位意见</w:t>
            </w:r>
          </w:p>
          <w:p w:rsidR="00A9153F" w:rsidRDefault="00086659">
            <w:pPr>
              <w:spacing w:line="56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（盖章）</w:t>
            </w:r>
          </w:p>
        </w:tc>
        <w:tc>
          <w:tcPr>
            <w:tcW w:w="8923" w:type="dxa"/>
            <w:gridSpan w:val="6"/>
            <w:tcBorders>
              <w:top w:val="single" w:sz="4" w:space="0" w:color="auto"/>
              <w:left w:val="single" w:sz="4" w:space="0" w:color="auto"/>
              <w:bottom w:val="single" w:sz="4" w:space="0" w:color="auto"/>
              <w:right w:val="single" w:sz="4" w:space="0" w:color="auto"/>
            </w:tcBorders>
          </w:tcPr>
          <w:p w:rsidR="00A9153F" w:rsidRDefault="00A9153F">
            <w:pPr>
              <w:widowControl/>
              <w:jc w:val="left"/>
              <w:rPr>
                <w:rFonts w:asciiTheme="minorEastAsia" w:hAnsiTheme="minorEastAsia" w:cstheme="minorEastAsia"/>
                <w:sz w:val="28"/>
                <w:szCs w:val="28"/>
              </w:rPr>
            </w:pPr>
          </w:p>
        </w:tc>
      </w:tr>
    </w:tbl>
    <w:p w:rsidR="00A9153F" w:rsidRDefault="00086659">
      <w:pPr>
        <w:pStyle w:val="PlainText"/>
      </w:pPr>
      <w:r>
        <w:rPr>
          <w:rFonts w:hint="eastAsia"/>
        </w:rPr>
        <w:t>注：请附身份证正反面、近六个月的罗湖区社保缴交记录（可在粤省事微信小程序下载）、已有的本职业资格证书</w:t>
      </w:r>
      <w:r>
        <w:rPr>
          <w:rFonts w:hint="eastAsia"/>
        </w:rPr>
        <w:t>/</w:t>
      </w:r>
      <w:r>
        <w:rPr>
          <w:rFonts w:hint="eastAsia"/>
        </w:rPr>
        <w:t>技能等级证书扫描件（无则不提供）</w:t>
      </w:r>
    </w:p>
    <w:sectPr w:rsidR="00A9153F" w:rsidSect="00A9153F">
      <w:footerReference w:type="even" r:id="rId7"/>
      <w:footerReference w:type="default" r:id="rId8"/>
      <w:pgSz w:w="11906" w:h="16838"/>
      <w:pgMar w:top="1440" w:right="1474" w:bottom="1440" w:left="1588"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6659" w:rsidRDefault="00086659" w:rsidP="00A9153F">
      <w:r>
        <w:separator/>
      </w:r>
    </w:p>
  </w:endnote>
  <w:endnote w:type="continuationSeparator" w:id="0">
    <w:p w:rsidR="00086659" w:rsidRDefault="00086659" w:rsidP="00A915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panose1 w:val="02010609030101010101"/>
    <w:charset w:val="86"/>
    <w:family w:val="modern"/>
    <w:pitch w:val="fixed"/>
    <w:sig w:usb0="00000001" w:usb1="080E0000" w:usb2="00000010" w:usb3="00000000" w:csb0="00040000" w:csb1="00000000"/>
  </w:font>
  <w:font w:name="方正小标宋简体">
    <w:altName w:val="微软雅黑"/>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582970"/>
    </w:sdtPr>
    <w:sdtContent>
      <w:p w:rsidR="00A9153F" w:rsidRDefault="00086659">
        <w:pPr>
          <w:pStyle w:val="a6"/>
        </w:pPr>
        <w:r>
          <w:rPr>
            <w:rFonts w:hint="eastAsia"/>
          </w:rPr>
          <w:t xml:space="preserve">  </w:t>
        </w:r>
        <w:r w:rsidR="00A9153F">
          <w:rPr>
            <w:rFonts w:ascii="Times New Roman" w:hAnsi="Times New Roman" w:cs="Times New Roman"/>
            <w:sz w:val="28"/>
          </w:rPr>
          <w:fldChar w:fldCharType="begin"/>
        </w:r>
        <w:r>
          <w:rPr>
            <w:rFonts w:ascii="Times New Roman" w:hAnsi="Times New Roman" w:cs="Times New Roman"/>
            <w:sz w:val="28"/>
          </w:rPr>
          <w:instrText xml:space="preserve"> PAGE   \* MERGEFORMAT </w:instrText>
        </w:r>
        <w:r w:rsidR="00A9153F">
          <w:rPr>
            <w:rFonts w:ascii="Times New Roman" w:hAnsi="Times New Roman" w:cs="Times New Roman"/>
            <w:sz w:val="28"/>
          </w:rPr>
          <w:fldChar w:fldCharType="separate"/>
        </w:r>
        <w:r>
          <w:rPr>
            <w:rFonts w:ascii="Times New Roman" w:hAnsi="Times New Roman" w:cs="Times New Roman"/>
            <w:sz w:val="28"/>
            <w:lang w:val="zh-CN"/>
          </w:rPr>
          <w:t>-</w:t>
        </w:r>
        <w:r>
          <w:rPr>
            <w:rFonts w:ascii="Times New Roman" w:hAnsi="Times New Roman" w:cs="Times New Roman"/>
            <w:sz w:val="28"/>
          </w:rPr>
          <w:t xml:space="preserve"> 2 -</w:t>
        </w:r>
        <w:r w:rsidR="00A9153F">
          <w:rPr>
            <w:rFonts w:ascii="Times New Roman" w:hAnsi="Times New Roman" w:cs="Times New Roman"/>
            <w:sz w:val="28"/>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582961"/>
    </w:sdtPr>
    <w:sdtContent>
      <w:p w:rsidR="00A9153F" w:rsidRDefault="00A9153F">
        <w:pPr>
          <w:pStyle w:val="a6"/>
          <w:ind w:rightChars="93" w:right="195"/>
          <w:jc w:val="right"/>
        </w:pPr>
        <w:r>
          <w:rPr>
            <w:rFonts w:ascii="Times New Roman" w:hAnsi="Times New Roman" w:cs="Times New Roman"/>
            <w:sz w:val="28"/>
          </w:rPr>
          <w:fldChar w:fldCharType="begin"/>
        </w:r>
        <w:r w:rsidR="00086659">
          <w:rPr>
            <w:rFonts w:ascii="Times New Roman" w:hAnsi="Times New Roman" w:cs="Times New Roman"/>
            <w:sz w:val="28"/>
          </w:rPr>
          <w:instrText xml:space="preserve"> PAGE   \* MERGEFORMAT </w:instrText>
        </w:r>
        <w:r>
          <w:rPr>
            <w:rFonts w:ascii="Times New Roman" w:hAnsi="Times New Roman" w:cs="Times New Roman"/>
            <w:sz w:val="28"/>
          </w:rPr>
          <w:fldChar w:fldCharType="separate"/>
        </w:r>
        <w:r w:rsidR="00033A8B" w:rsidRPr="00033A8B">
          <w:rPr>
            <w:rFonts w:ascii="Times New Roman" w:hAnsi="Times New Roman" w:cs="Times New Roman"/>
            <w:noProof/>
            <w:sz w:val="28"/>
            <w:lang w:val="zh-CN"/>
          </w:rPr>
          <w:t>-</w:t>
        </w:r>
        <w:r w:rsidR="00033A8B">
          <w:rPr>
            <w:rFonts w:ascii="Times New Roman" w:hAnsi="Times New Roman" w:cs="Times New Roman"/>
            <w:noProof/>
            <w:sz w:val="28"/>
          </w:rPr>
          <w:t xml:space="preserve"> 9 -</w:t>
        </w:r>
        <w:r>
          <w:rPr>
            <w:rFonts w:ascii="Times New Roman" w:hAnsi="Times New Roman" w:cs="Times New Roman"/>
            <w:sz w:val="28"/>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6659" w:rsidRDefault="00086659" w:rsidP="00A9153F">
      <w:r>
        <w:separator/>
      </w:r>
    </w:p>
  </w:footnote>
  <w:footnote w:type="continuationSeparator" w:id="0">
    <w:p w:rsidR="00086659" w:rsidRDefault="00086659" w:rsidP="00A9153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hideGrammatical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ZmFlODk3YTE3YTU5MWZjMjgwOGUwNDBhNzcwM2I0N2EifQ=="/>
  </w:docVars>
  <w:rsids>
    <w:rsidRoot w:val="00BA2ABE"/>
    <w:rsid w:val="000016D4"/>
    <w:rsid w:val="00005DF5"/>
    <w:rsid w:val="00011889"/>
    <w:rsid w:val="00012FC8"/>
    <w:rsid w:val="0002059C"/>
    <w:rsid w:val="0002272C"/>
    <w:rsid w:val="00033A8B"/>
    <w:rsid w:val="00044BB0"/>
    <w:rsid w:val="00044D07"/>
    <w:rsid w:val="00062A07"/>
    <w:rsid w:val="00062A0A"/>
    <w:rsid w:val="000636E3"/>
    <w:rsid w:val="000639F0"/>
    <w:rsid w:val="0007555F"/>
    <w:rsid w:val="0007737A"/>
    <w:rsid w:val="00082364"/>
    <w:rsid w:val="000828A9"/>
    <w:rsid w:val="00083C2F"/>
    <w:rsid w:val="0008522B"/>
    <w:rsid w:val="000853B9"/>
    <w:rsid w:val="00086659"/>
    <w:rsid w:val="0009123B"/>
    <w:rsid w:val="000965B4"/>
    <w:rsid w:val="000A1BC2"/>
    <w:rsid w:val="000A538F"/>
    <w:rsid w:val="000B3B29"/>
    <w:rsid w:val="000C53B4"/>
    <w:rsid w:val="000C63D0"/>
    <w:rsid w:val="000D1BB4"/>
    <w:rsid w:val="000E76C0"/>
    <w:rsid w:val="00101E26"/>
    <w:rsid w:val="001046E9"/>
    <w:rsid w:val="00113F95"/>
    <w:rsid w:val="00117ED1"/>
    <w:rsid w:val="001304C1"/>
    <w:rsid w:val="00137F2D"/>
    <w:rsid w:val="0014122C"/>
    <w:rsid w:val="001433F8"/>
    <w:rsid w:val="00152AFB"/>
    <w:rsid w:val="00155EDB"/>
    <w:rsid w:val="00162FED"/>
    <w:rsid w:val="00190FC7"/>
    <w:rsid w:val="001A0E63"/>
    <w:rsid w:val="001A57E9"/>
    <w:rsid w:val="001B4CF1"/>
    <w:rsid w:val="00214E89"/>
    <w:rsid w:val="0021582B"/>
    <w:rsid w:val="00217C49"/>
    <w:rsid w:val="00235E35"/>
    <w:rsid w:val="002515E8"/>
    <w:rsid w:val="00260FF6"/>
    <w:rsid w:val="00262C82"/>
    <w:rsid w:val="00265704"/>
    <w:rsid w:val="00273544"/>
    <w:rsid w:val="00287FA4"/>
    <w:rsid w:val="0029014C"/>
    <w:rsid w:val="002D2BAD"/>
    <w:rsid w:val="002D310D"/>
    <w:rsid w:val="002D4BB6"/>
    <w:rsid w:val="002D58DF"/>
    <w:rsid w:val="002E6F81"/>
    <w:rsid w:val="002F09CB"/>
    <w:rsid w:val="002F63A4"/>
    <w:rsid w:val="00303BD1"/>
    <w:rsid w:val="00303F14"/>
    <w:rsid w:val="00320514"/>
    <w:rsid w:val="00322ADB"/>
    <w:rsid w:val="00342784"/>
    <w:rsid w:val="00343D53"/>
    <w:rsid w:val="00345403"/>
    <w:rsid w:val="00350145"/>
    <w:rsid w:val="00366345"/>
    <w:rsid w:val="0038621C"/>
    <w:rsid w:val="00387528"/>
    <w:rsid w:val="003B5D9C"/>
    <w:rsid w:val="003B799D"/>
    <w:rsid w:val="003C6495"/>
    <w:rsid w:val="003D1322"/>
    <w:rsid w:val="003E596D"/>
    <w:rsid w:val="0040423C"/>
    <w:rsid w:val="004156DD"/>
    <w:rsid w:val="00417F12"/>
    <w:rsid w:val="00437C9B"/>
    <w:rsid w:val="00445EFE"/>
    <w:rsid w:val="00460820"/>
    <w:rsid w:val="004611AB"/>
    <w:rsid w:val="004824F1"/>
    <w:rsid w:val="004864B2"/>
    <w:rsid w:val="004A0698"/>
    <w:rsid w:val="004B1415"/>
    <w:rsid w:val="004B5BFF"/>
    <w:rsid w:val="004E1AB2"/>
    <w:rsid w:val="004E34AE"/>
    <w:rsid w:val="0050428C"/>
    <w:rsid w:val="00510F20"/>
    <w:rsid w:val="00511C5A"/>
    <w:rsid w:val="00531041"/>
    <w:rsid w:val="005420E6"/>
    <w:rsid w:val="00544309"/>
    <w:rsid w:val="00545E1E"/>
    <w:rsid w:val="00550981"/>
    <w:rsid w:val="005543D0"/>
    <w:rsid w:val="005567F5"/>
    <w:rsid w:val="00556F91"/>
    <w:rsid w:val="00564C13"/>
    <w:rsid w:val="0057243C"/>
    <w:rsid w:val="0057436B"/>
    <w:rsid w:val="005749E9"/>
    <w:rsid w:val="00583F0D"/>
    <w:rsid w:val="005A2C94"/>
    <w:rsid w:val="005A2E25"/>
    <w:rsid w:val="005A4533"/>
    <w:rsid w:val="005B1664"/>
    <w:rsid w:val="005B7251"/>
    <w:rsid w:val="005C6479"/>
    <w:rsid w:val="005D7D9F"/>
    <w:rsid w:val="005E0E96"/>
    <w:rsid w:val="005E1D2C"/>
    <w:rsid w:val="00610868"/>
    <w:rsid w:val="00617CEC"/>
    <w:rsid w:val="006228B2"/>
    <w:rsid w:val="00623100"/>
    <w:rsid w:val="006334A3"/>
    <w:rsid w:val="00633695"/>
    <w:rsid w:val="006356C7"/>
    <w:rsid w:val="00645F2B"/>
    <w:rsid w:val="006465B1"/>
    <w:rsid w:val="00673732"/>
    <w:rsid w:val="00676BFB"/>
    <w:rsid w:val="00682D0A"/>
    <w:rsid w:val="00684E92"/>
    <w:rsid w:val="00686620"/>
    <w:rsid w:val="0068689A"/>
    <w:rsid w:val="00694FE8"/>
    <w:rsid w:val="006A7B7F"/>
    <w:rsid w:val="006B7A0E"/>
    <w:rsid w:val="006D25D3"/>
    <w:rsid w:val="006D613F"/>
    <w:rsid w:val="006D66DA"/>
    <w:rsid w:val="006E49F7"/>
    <w:rsid w:val="006E7E04"/>
    <w:rsid w:val="006F4F06"/>
    <w:rsid w:val="006F5EA1"/>
    <w:rsid w:val="00701C93"/>
    <w:rsid w:val="00705F82"/>
    <w:rsid w:val="00707543"/>
    <w:rsid w:val="00707A7E"/>
    <w:rsid w:val="00712BE6"/>
    <w:rsid w:val="00714964"/>
    <w:rsid w:val="00720406"/>
    <w:rsid w:val="0072280A"/>
    <w:rsid w:val="00727F3D"/>
    <w:rsid w:val="00730338"/>
    <w:rsid w:val="00746B20"/>
    <w:rsid w:val="007504E3"/>
    <w:rsid w:val="00757D95"/>
    <w:rsid w:val="00762B00"/>
    <w:rsid w:val="00765AC3"/>
    <w:rsid w:val="00780262"/>
    <w:rsid w:val="007A2337"/>
    <w:rsid w:val="007A26AE"/>
    <w:rsid w:val="007A6E6C"/>
    <w:rsid w:val="007B0F1F"/>
    <w:rsid w:val="007B634A"/>
    <w:rsid w:val="007C405C"/>
    <w:rsid w:val="007D6DA6"/>
    <w:rsid w:val="00802945"/>
    <w:rsid w:val="00805DB2"/>
    <w:rsid w:val="00811BC4"/>
    <w:rsid w:val="0081243F"/>
    <w:rsid w:val="0082181A"/>
    <w:rsid w:val="00834752"/>
    <w:rsid w:val="008410F3"/>
    <w:rsid w:val="008479E5"/>
    <w:rsid w:val="0085174F"/>
    <w:rsid w:val="00860B49"/>
    <w:rsid w:val="00865017"/>
    <w:rsid w:val="00865DF8"/>
    <w:rsid w:val="00867955"/>
    <w:rsid w:val="0088093E"/>
    <w:rsid w:val="0088418A"/>
    <w:rsid w:val="00887785"/>
    <w:rsid w:val="008965F8"/>
    <w:rsid w:val="008A512D"/>
    <w:rsid w:val="008B4695"/>
    <w:rsid w:val="008C59E4"/>
    <w:rsid w:val="008D2ADD"/>
    <w:rsid w:val="008D2B6B"/>
    <w:rsid w:val="008D45A3"/>
    <w:rsid w:val="008D69EA"/>
    <w:rsid w:val="008D7FEC"/>
    <w:rsid w:val="008E5728"/>
    <w:rsid w:val="008E59F9"/>
    <w:rsid w:val="008F49C8"/>
    <w:rsid w:val="00921B2D"/>
    <w:rsid w:val="00923F60"/>
    <w:rsid w:val="00930C7E"/>
    <w:rsid w:val="00933A15"/>
    <w:rsid w:val="009509CF"/>
    <w:rsid w:val="0096225E"/>
    <w:rsid w:val="00963F7E"/>
    <w:rsid w:val="00971FFF"/>
    <w:rsid w:val="009730BE"/>
    <w:rsid w:val="009801E4"/>
    <w:rsid w:val="00985D45"/>
    <w:rsid w:val="0099238E"/>
    <w:rsid w:val="0099278C"/>
    <w:rsid w:val="009A44EE"/>
    <w:rsid w:val="009A5F3C"/>
    <w:rsid w:val="009A6C18"/>
    <w:rsid w:val="009D093C"/>
    <w:rsid w:val="009D1D2B"/>
    <w:rsid w:val="009D3B78"/>
    <w:rsid w:val="009D3DDB"/>
    <w:rsid w:val="009D463D"/>
    <w:rsid w:val="009E4700"/>
    <w:rsid w:val="009E6679"/>
    <w:rsid w:val="009F2D6D"/>
    <w:rsid w:val="00A10339"/>
    <w:rsid w:val="00A22099"/>
    <w:rsid w:val="00A42D62"/>
    <w:rsid w:val="00A476E1"/>
    <w:rsid w:val="00A639F5"/>
    <w:rsid w:val="00A63A25"/>
    <w:rsid w:val="00A724AF"/>
    <w:rsid w:val="00A77717"/>
    <w:rsid w:val="00A84906"/>
    <w:rsid w:val="00A907BF"/>
    <w:rsid w:val="00A9099B"/>
    <w:rsid w:val="00A9153F"/>
    <w:rsid w:val="00A94F71"/>
    <w:rsid w:val="00A978F4"/>
    <w:rsid w:val="00AA11D2"/>
    <w:rsid w:val="00AA30C3"/>
    <w:rsid w:val="00AB5214"/>
    <w:rsid w:val="00AB566E"/>
    <w:rsid w:val="00AC1C53"/>
    <w:rsid w:val="00AC5D74"/>
    <w:rsid w:val="00AD7261"/>
    <w:rsid w:val="00AE09F6"/>
    <w:rsid w:val="00AE13FD"/>
    <w:rsid w:val="00B2008A"/>
    <w:rsid w:val="00B206B5"/>
    <w:rsid w:val="00B2150C"/>
    <w:rsid w:val="00B2248E"/>
    <w:rsid w:val="00B231F6"/>
    <w:rsid w:val="00B2564F"/>
    <w:rsid w:val="00B376D8"/>
    <w:rsid w:val="00B4439D"/>
    <w:rsid w:val="00B46CC6"/>
    <w:rsid w:val="00B50430"/>
    <w:rsid w:val="00B540B4"/>
    <w:rsid w:val="00B5614D"/>
    <w:rsid w:val="00B72730"/>
    <w:rsid w:val="00B942E6"/>
    <w:rsid w:val="00BA0C05"/>
    <w:rsid w:val="00BA2ABE"/>
    <w:rsid w:val="00BC2F48"/>
    <w:rsid w:val="00BC430D"/>
    <w:rsid w:val="00BD11E4"/>
    <w:rsid w:val="00BD651F"/>
    <w:rsid w:val="00BE0B8E"/>
    <w:rsid w:val="00BE10D9"/>
    <w:rsid w:val="00BF1032"/>
    <w:rsid w:val="00BF668E"/>
    <w:rsid w:val="00BF7857"/>
    <w:rsid w:val="00C0115E"/>
    <w:rsid w:val="00C03944"/>
    <w:rsid w:val="00C05D6E"/>
    <w:rsid w:val="00C11A92"/>
    <w:rsid w:val="00C14959"/>
    <w:rsid w:val="00C24D82"/>
    <w:rsid w:val="00C33AEC"/>
    <w:rsid w:val="00C45A1F"/>
    <w:rsid w:val="00C53261"/>
    <w:rsid w:val="00C84C25"/>
    <w:rsid w:val="00C96871"/>
    <w:rsid w:val="00CA69EA"/>
    <w:rsid w:val="00CB6A89"/>
    <w:rsid w:val="00CB7070"/>
    <w:rsid w:val="00CC1C9C"/>
    <w:rsid w:val="00CC273E"/>
    <w:rsid w:val="00CC44AF"/>
    <w:rsid w:val="00CD4472"/>
    <w:rsid w:val="00CE664B"/>
    <w:rsid w:val="00CF2A87"/>
    <w:rsid w:val="00CF2E3D"/>
    <w:rsid w:val="00D0298B"/>
    <w:rsid w:val="00D13F04"/>
    <w:rsid w:val="00D367FB"/>
    <w:rsid w:val="00D528FF"/>
    <w:rsid w:val="00D714EC"/>
    <w:rsid w:val="00D72A4D"/>
    <w:rsid w:val="00D75465"/>
    <w:rsid w:val="00D7744B"/>
    <w:rsid w:val="00D87853"/>
    <w:rsid w:val="00D90E4C"/>
    <w:rsid w:val="00D929E6"/>
    <w:rsid w:val="00D977A8"/>
    <w:rsid w:val="00DA4707"/>
    <w:rsid w:val="00DA545A"/>
    <w:rsid w:val="00DC077D"/>
    <w:rsid w:val="00DC16FC"/>
    <w:rsid w:val="00DE5A21"/>
    <w:rsid w:val="00DF2ABF"/>
    <w:rsid w:val="00E01099"/>
    <w:rsid w:val="00E05D39"/>
    <w:rsid w:val="00E05D55"/>
    <w:rsid w:val="00E06F95"/>
    <w:rsid w:val="00E361D7"/>
    <w:rsid w:val="00E427D9"/>
    <w:rsid w:val="00E442D3"/>
    <w:rsid w:val="00E45CD7"/>
    <w:rsid w:val="00E54594"/>
    <w:rsid w:val="00E65ECF"/>
    <w:rsid w:val="00E707F3"/>
    <w:rsid w:val="00E7212B"/>
    <w:rsid w:val="00E84665"/>
    <w:rsid w:val="00E850F6"/>
    <w:rsid w:val="00E9153A"/>
    <w:rsid w:val="00E9380F"/>
    <w:rsid w:val="00E97354"/>
    <w:rsid w:val="00E97C8C"/>
    <w:rsid w:val="00EB0B87"/>
    <w:rsid w:val="00EB3BDE"/>
    <w:rsid w:val="00EB665D"/>
    <w:rsid w:val="00EE4043"/>
    <w:rsid w:val="00EE671B"/>
    <w:rsid w:val="00EF0E1D"/>
    <w:rsid w:val="00EF3125"/>
    <w:rsid w:val="00F26B99"/>
    <w:rsid w:val="00F34D82"/>
    <w:rsid w:val="00F40F91"/>
    <w:rsid w:val="00F42C96"/>
    <w:rsid w:val="00F4308F"/>
    <w:rsid w:val="00F6617A"/>
    <w:rsid w:val="00F6717F"/>
    <w:rsid w:val="00F70F4C"/>
    <w:rsid w:val="00F73DB1"/>
    <w:rsid w:val="00F82BDF"/>
    <w:rsid w:val="00F87ADB"/>
    <w:rsid w:val="00FA2CC0"/>
    <w:rsid w:val="00FA61BE"/>
    <w:rsid w:val="00FA79F9"/>
    <w:rsid w:val="00FB0A01"/>
    <w:rsid w:val="00FB4423"/>
    <w:rsid w:val="00FE05E4"/>
    <w:rsid w:val="00FF08D6"/>
    <w:rsid w:val="04F777D7"/>
    <w:rsid w:val="077D7D42"/>
    <w:rsid w:val="097737F5"/>
    <w:rsid w:val="0A3F7C2E"/>
    <w:rsid w:val="0CD040FF"/>
    <w:rsid w:val="0CF67108"/>
    <w:rsid w:val="0D4C482E"/>
    <w:rsid w:val="0E6948AC"/>
    <w:rsid w:val="0E983D1F"/>
    <w:rsid w:val="11101CC2"/>
    <w:rsid w:val="12376DD7"/>
    <w:rsid w:val="127446EE"/>
    <w:rsid w:val="13EC31BA"/>
    <w:rsid w:val="17516902"/>
    <w:rsid w:val="185F4F64"/>
    <w:rsid w:val="19260BCB"/>
    <w:rsid w:val="1B8229A5"/>
    <w:rsid w:val="1BAC6978"/>
    <w:rsid w:val="1C934CE2"/>
    <w:rsid w:val="1CF246C7"/>
    <w:rsid w:val="1DD76008"/>
    <w:rsid w:val="236E75F2"/>
    <w:rsid w:val="23C67733"/>
    <w:rsid w:val="2587264E"/>
    <w:rsid w:val="264B3E36"/>
    <w:rsid w:val="28530143"/>
    <w:rsid w:val="2987230B"/>
    <w:rsid w:val="2A9C0CD7"/>
    <w:rsid w:val="2AEA7D19"/>
    <w:rsid w:val="2B806E76"/>
    <w:rsid w:val="2C6531CC"/>
    <w:rsid w:val="2EAC0F81"/>
    <w:rsid w:val="306C28A1"/>
    <w:rsid w:val="32DB0AE6"/>
    <w:rsid w:val="34FE646A"/>
    <w:rsid w:val="36FD7C09"/>
    <w:rsid w:val="3A7C22C5"/>
    <w:rsid w:val="3AC87054"/>
    <w:rsid w:val="3D4553D5"/>
    <w:rsid w:val="3D6752BF"/>
    <w:rsid w:val="40BF6AC0"/>
    <w:rsid w:val="449E29FC"/>
    <w:rsid w:val="457465AA"/>
    <w:rsid w:val="45C47E42"/>
    <w:rsid w:val="46584CAB"/>
    <w:rsid w:val="46722254"/>
    <w:rsid w:val="46C812F5"/>
    <w:rsid w:val="49DC1810"/>
    <w:rsid w:val="4C2E5593"/>
    <w:rsid w:val="4C6F47AD"/>
    <w:rsid w:val="4CCC36F8"/>
    <w:rsid w:val="4D920E8C"/>
    <w:rsid w:val="4EC37813"/>
    <w:rsid w:val="53021433"/>
    <w:rsid w:val="54CF2D66"/>
    <w:rsid w:val="57383573"/>
    <w:rsid w:val="5B7EE554"/>
    <w:rsid w:val="5CC36232"/>
    <w:rsid w:val="5DCA26FF"/>
    <w:rsid w:val="5F8215D2"/>
    <w:rsid w:val="5FF93E8B"/>
    <w:rsid w:val="60C40199"/>
    <w:rsid w:val="613B6887"/>
    <w:rsid w:val="64E95FC2"/>
    <w:rsid w:val="64F42145"/>
    <w:rsid w:val="686F0CD8"/>
    <w:rsid w:val="687A372D"/>
    <w:rsid w:val="68BB6229"/>
    <w:rsid w:val="68D832D0"/>
    <w:rsid w:val="6A5942AA"/>
    <w:rsid w:val="6A881140"/>
    <w:rsid w:val="6EA92CA6"/>
    <w:rsid w:val="728744A5"/>
    <w:rsid w:val="75FE0072"/>
    <w:rsid w:val="76285B0A"/>
    <w:rsid w:val="77A64161"/>
    <w:rsid w:val="789F7896"/>
    <w:rsid w:val="79992CBF"/>
    <w:rsid w:val="7A1C750B"/>
    <w:rsid w:val="7C9D162F"/>
    <w:rsid w:val="7CEC13AA"/>
    <w:rsid w:val="7DE0316D"/>
    <w:rsid w:val="7E8447BE"/>
    <w:rsid w:val="7EBA38DE"/>
    <w:rsid w:val="7F9C3A63"/>
    <w:rsid w:val="7FEE4B0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page number" w:semiHidden="0" w:uiPriority="0" w:qFormat="1"/>
    <w:lsdException w:name="Title" w:semiHidden="0" w:uiPriority="10" w:unhideWhenUsed="0" w:qFormat="1"/>
    <w:lsdException w:name="Default Paragraph Font" w:uiPriority="1" w:qFormat="1"/>
    <w:lsdException w:name="Body Text" w:semiHidden="0" w:qFormat="1"/>
    <w:lsdException w:name="Subtitle" w:semiHidden="0" w:uiPriority="11" w:unhideWhenUsed="0" w:qFormat="1"/>
    <w:lsdException w:name="Body Text First Indent" w:semiHidden="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Plain Text" w:semiHidden="0" w:uiPriority="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A9153F"/>
    <w:pPr>
      <w:widowControl w:val="0"/>
      <w:jc w:val="both"/>
    </w:pPr>
    <w:rPr>
      <w:rFonts w:asciiTheme="minorHAnsi" w:eastAsiaTheme="minorEastAsia" w:hAnsiTheme="minorHAnsi" w:cstheme="minorBidi"/>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uiPriority w:val="99"/>
    <w:unhideWhenUsed/>
    <w:qFormat/>
    <w:rsid w:val="00A9153F"/>
  </w:style>
  <w:style w:type="paragraph" w:styleId="a4">
    <w:name w:val="Plain Text"/>
    <w:basedOn w:val="a"/>
    <w:unhideWhenUsed/>
    <w:qFormat/>
    <w:rsid w:val="00A9153F"/>
    <w:rPr>
      <w:rFonts w:ascii="宋体" w:hAnsi="Courier New"/>
      <w:szCs w:val="20"/>
    </w:rPr>
  </w:style>
  <w:style w:type="paragraph" w:styleId="a5">
    <w:name w:val="Balloon Text"/>
    <w:basedOn w:val="a"/>
    <w:link w:val="Char"/>
    <w:uiPriority w:val="99"/>
    <w:semiHidden/>
    <w:unhideWhenUsed/>
    <w:qFormat/>
    <w:rsid w:val="00A9153F"/>
    <w:rPr>
      <w:sz w:val="18"/>
      <w:szCs w:val="18"/>
    </w:rPr>
  </w:style>
  <w:style w:type="paragraph" w:styleId="a6">
    <w:name w:val="footer"/>
    <w:basedOn w:val="a"/>
    <w:link w:val="Char0"/>
    <w:uiPriority w:val="99"/>
    <w:qFormat/>
    <w:rsid w:val="00A9153F"/>
    <w:pPr>
      <w:tabs>
        <w:tab w:val="center" w:pos="4153"/>
        <w:tab w:val="right" w:pos="8306"/>
      </w:tabs>
      <w:snapToGrid w:val="0"/>
      <w:jc w:val="left"/>
    </w:pPr>
    <w:rPr>
      <w:sz w:val="18"/>
      <w:szCs w:val="18"/>
    </w:rPr>
  </w:style>
  <w:style w:type="paragraph" w:styleId="a7">
    <w:name w:val="header"/>
    <w:basedOn w:val="a"/>
    <w:qFormat/>
    <w:rsid w:val="00A9153F"/>
    <w:pPr>
      <w:pBdr>
        <w:bottom w:val="single" w:sz="6" w:space="1" w:color="auto"/>
      </w:pBdr>
      <w:tabs>
        <w:tab w:val="center" w:pos="4153"/>
        <w:tab w:val="right" w:pos="8306"/>
      </w:tabs>
      <w:snapToGrid w:val="0"/>
      <w:jc w:val="center"/>
    </w:pPr>
    <w:rPr>
      <w:sz w:val="18"/>
      <w:szCs w:val="18"/>
    </w:rPr>
  </w:style>
  <w:style w:type="paragraph" w:styleId="a8">
    <w:name w:val="Body Text First Indent"/>
    <w:basedOn w:val="a0"/>
    <w:uiPriority w:val="99"/>
    <w:unhideWhenUsed/>
    <w:qFormat/>
    <w:rsid w:val="00A9153F"/>
    <w:pPr>
      <w:ind w:firstLineChars="100" w:firstLine="420"/>
    </w:pPr>
  </w:style>
  <w:style w:type="table" w:styleId="a9">
    <w:name w:val="Table Grid"/>
    <w:basedOn w:val="a2"/>
    <w:qFormat/>
    <w:rsid w:val="00A9153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page number"/>
    <w:unhideWhenUsed/>
    <w:qFormat/>
    <w:rsid w:val="00A9153F"/>
  </w:style>
  <w:style w:type="character" w:styleId="ab">
    <w:name w:val="FollowedHyperlink"/>
    <w:basedOn w:val="a1"/>
    <w:uiPriority w:val="99"/>
    <w:unhideWhenUsed/>
    <w:qFormat/>
    <w:rsid w:val="00A9153F"/>
    <w:rPr>
      <w:color w:val="800080" w:themeColor="followedHyperlink"/>
      <w:u w:val="single"/>
    </w:rPr>
  </w:style>
  <w:style w:type="character" w:styleId="ac">
    <w:name w:val="Hyperlink"/>
    <w:basedOn w:val="a1"/>
    <w:uiPriority w:val="99"/>
    <w:unhideWhenUsed/>
    <w:qFormat/>
    <w:rsid w:val="00A9153F"/>
    <w:rPr>
      <w:color w:val="0000FF" w:themeColor="hyperlink"/>
      <w:u w:val="single"/>
    </w:rPr>
  </w:style>
  <w:style w:type="paragraph" w:customStyle="1" w:styleId="PlainText">
    <w:name w:val="PlainText"/>
    <w:basedOn w:val="a"/>
    <w:qFormat/>
    <w:rsid w:val="00A9153F"/>
    <w:pPr>
      <w:textAlignment w:val="baseline"/>
    </w:pPr>
    <w:rPr>
      <w:rFonts w:ascii="宋体" w:hAnsi="Courier New"/>
      <w:szCs w:val="21"/>
    </w:rPr>
  </w:style>
  <w:style w:type="paragraph" w:customStyle="1" w:styleId="Ad">
    <w:name w:val="正文 A"/>
    <w:qFormat/>
    <w:rsid w:val="00A9153F"/>
    <w:pPr>
      <w:widowControl w:val="0"/>
      <w:jc w:val="both"/>
    </w:pPr>
    <w:rPr>
      <w:rFonts w:eastAsia="Arial Unicode MS" w:cs="Arial Unicode MS"/>
      <w:color w:val="000000"/>
      <w:kern w:val="2"/>
      <w:sz w:val="21"/>
      <w:szCs w:val="21"/>
      <w:u w:color="000000"/>
    </w:rPr>
  </w:style>
  <w:style w:type="paragraph" w:customStyle="1" w:styleId="1">
    <w:name w:val="列出段落1"/>
    <w:basedOn w:val="a"/>
    <w:uiPriority w:val="34"/>
    <w:qFormat/>
    <w:rsid w:val="00A9153F"/>
    <w:pPr>
      <w:ind w:firstLineChars="200" w:firstLine="420"/>
    </w:pPr>
  </w:style>
  <w:style w:type="character" w:customStyle="1" w:styleId="16">
    <w:name w:val="16"/>
    <w:basedOn w:val="a1"/>
    <w:qFormat/>
    <w:rsid w:val="00A9153F"/>
    <w:rPr>
      <w:rFonts w:ascii="宋体" w:eastAsia="宋体" w:hAnsi="宋体" w:hint="eastAsia"/>
      <w:color w:val="000000"/>
      <w:sz w:val="18"/>
      <w:szCs w:val="18"/>
    </w:rPr>
  </w:style>
  <w:style w:type="character" w:customStyle="1" w:styleId="15">
    <w:name w:val="15"/>
    <w:basedOn w:val="a1"/>
    <w:qFormat/>
    <w:rsid w:val="00A9153F"/>
    <w:rPr>
      <w:rFonts w:ascii="宋体" w:eastAsia="宋体" w:hAnsi="宋体" w:hint="eastAsia"/>
      <w:color w:val="000000"/>
      <w:sz w:val="18"/>
      <w:szCs w:val="18"/>
    </w:rPr>
  </w:style>
  <w:style w:type="paragraph" w:customStyle="1" w:styleId="10">
    <w:name w:val="列表段落1"/>
    <w:basedOn w:val="a"/>
    <w:qFormat/>
    <w:rsid w:val="00A9153F"/>
    <w:pPr>
      <w:ind w:firstLineChars="200" w:firstLine="420"/>
    </w:pPr>
  </w:style>
  <w:style w:type="character" w:customStyle="1" w:styleId="11">
    <w:name w:val="未处理的提及1"/>
    <w:basedOn w:val="a1"/>
    <w:uiPriority w:val="99"/>
    <w:unhideWhenUsed/>
    <w:qFormat/>
    <w:rsid w:val="00A9153F"/>
    <w:rPr>
      <w:color w:val="605E5C"/>
      <w:shd w:val="clear" w:color="auto" w:fill="E1DFDD"/>
    </w:rPr>
  </w:style>
  <w:style w:type="character" w:customStyle="1" w:styleId="2">
    <w:name w:val="未处理的提及2"/>
    <w:basedOn w:val="a1"/>
    <w:uiPriority w:val="99"/>
    <w:unhideWhenUsed/>
    <w:qFormat/>
    <w:rsid w:val="00A9153F"/>
    <w:rPr>
      <w:color w:val="605E5C"/>
      <w:shd w:val="clear" w:color="auto" w:fill="E1DFDD"/>
    </w:rPr>
  </w:style>
  <w:style w:type="paragraph" w:customStyle="1" w:styleId="20">
    <w:name w:val="列表段落2"/>
    <w:basedOn w:val="a"/>
    <w:uiPriority w:val="99"/>
    <w:qFormat/>
    <w:rsid w:val="00A9153F"/>
    <w:pPr>
      <w:ind w:firstLineChars="200" w:firstLine="420"/>
    </w:pPr>
  </w:style>
  <w:style w:type="paragraph" w:customStyle="1" w:styleId="21">
    <w:name w:val="正文2"/>
    <w:basedOn w:val="a"/>
    <w:qFormat/>
    <w:rsid w:val="00A9153F"/>
    <w:rPr>
      <w:rFonts w:ascii="Times New Roman" w:eastAsia="宋体" w:hAnsi="Times New Roman" w:cs="Times New Roman"/>
      <w:spacing w:val="20"/>
      <w:sz w:val="24"/>
      <w:szCs w:val="20"/>
    </w:rPr>
  </w:style>
  <w:style w:type="paragraph" w:styleId="ae">
    <w:name w:val="List Paragraph"/>
    <w:basedOn w:val="a"/>
    <w:uiPriority w:val="34"/>
    <w:qFormat/>
    <w:rsid w:val="00A9153F"/>
    <w:pPr>
      <w:ind w:firstLineChars="200" w:firstLine="420"/>
    </w:pPr>
    <w:rPr>
      <w:rFonts w:ascii="Times New Roman" w:eastAsia="仿宋_GB2312" w:hAnsi="Times New Roman" w:cs="Times New Roman"/>
      <w:sz w:val="32"/>
      <w:szCs w:val="20"/>
    </w:rPr>
  </w:style>
  <w:style w:type="character" w:customStyle="1" w:styleId="Char0">
    <w:name w:val="页脚 Char"/>
    <w:basedOn w:val="a1"/>
    <w:link w:val="a6"/>
    <w:uiPriority w:val="99"/>
    <w:qFormat/>
    <w:rsid w:val="00A9153F"/>
    <w:rPr>
      <w:rFonts w:asciiTheme="minorHAnsi" w:eastAsiaTheme="minorEastAsia" w:hAnsiTheme="minorHAnsi" w:cstheme="minorBidi"/>
      <w:kern w:val="2"/>
      <w:sz w:val="18"/>
      <w:szCs w:val="18"/>
    </w:rPr>
  </w:style>
  <w:style w:type="character" w:customStyle="1" w:styleId="Char">
    <w:name w:val="批注框文本 Char"/>
    <w:basedOn w:val="a1"/>
    <w:link w:val="a5"/>
    <w:uiPriority w:val="99"/>
    <w:semiHidden/>
    <w:qFormat/>
    <w:rsid w:val="00A9153F"/>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588</Words>
  <Characters>3356</Characters>
  <Application>Microsoft Office Word</Application>
  <DocSecurity>0</DocSecurity>
  <Lines>27</Lines>
  <Paragraphs>7</Paragraphs>
  <ScaleCrop>false</ScaleCrop>
  <Company>China</Company>
  <LinksUpToDate>false</LinksUpToDate>
  <CharactersWithSpaces>3937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高鸿扬</cp:lastModifiedBy>
  <cp:revision>67</cp:revision>
  <cp:lastPrinted>2021-07-13T02:33:00Z</cp:lastPrinted>
  <dcterms:created xsi:type="dcterms:W3CDTF">2022-04-02T04:57:00Z</dcterms:created>
  <dcterms:modified xsi:type="dcterms:W3CDTF">2022-06-21T07:19:00Z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AB2B7E3D3829471293BFF97E99C0B8EE</vt:lpwstr>
  </property>
  <property fmtid="{D5CDD505-2E9C-101B-9397-08002B2CF9AE}" pid="4" name="commondata">
    <vt:lpwstr>eyJoZGlkIjoiMGVjY2NiMGQ2NTdlMzhkNTJhMjZiYWI3MTQ0ZDA4OTUifQ==</vt:lpwstr>
  </property>
</Properties>
</file>