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cs="宋体" w:asciiTheme="majorEastAsia" w:hAnsiTheme="majorEastAsia" w:eastAsiaTheme="majorEastAsia"/>
          <w:b/>
          <w:bCs/>
          <w:color w:val="000000" w:themeColor="text1"/>
          <w:sz w:val="44"/>
          <w:szCs w:val="44"/>
          <w:lang w:val="zh-TW"/>
          <w14:textFill>
            <w14:solidFill>
              <w14:schemeClr w14:val="tx1"/>
            </w14:solidFill>
          </w14:textFill>
        </w:rPr>
      </w:pPr>
      <w:r>
        <w:rPr>
          <w:rFonts w:cs="宋体" w:asciiTheme="majorEastAsia" w:hAnsiTheme="majorEastAsia" w:eastAsiaTheme="majorEastAsia"/>
          <w:b/>
          <w:bCs/>
          <w:color w:val="000000" w:themeColor="text1"/>
          <w:sz w:val="44"/>
          <w:szCs w:val="44"/>
          <w:lang w:val="zh-TW" w:eastAsia="zh-TW"/>
          <w14:textFill>
            <w14:solidFill>
              <w14:schemeClr w14:val="tx1"/>
            </w14:solidFill>
          </w14:textFill>
        </w:rPr>
        <w:t>深圳市罗湖区非国有博物馆扶持暂行办法</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w:t>
      </w:r>
      <w:r>
        <w:rPr>
          <w:rFonts w:hint="eastAsia" w:ascii="仿宋_GB2312" w:eastAsia="仿宋_GB2312" w:cs="宋体" w:hAnsiTheme="majorEastAsia"/>
          <w:b/>
          <w:kern w:val="0"/>
          <w:sz w:val="32"/>
          <w:szCs w:val="32"/>
          <w:lang w:val="en-US" w:eastAsia="zh-CN"/>
        </w:rPr>
        <w:t>征求意见稿</w:t>
      </w:r>
      <w:r>
        <w:rPr>
          <w:rFonts w:hint="eastAsia" w:ascii="仿宋_GB2312" w:eastAsia="仿宋_GB2312" w:cs="宋体" w:hAnsiTheme="majorEastAsia"/>
          <w:b/>
          <w:kern w:val="0"/>
          <w:sz w:val="32"/>
          <w:szCs w:val="32"/>
        </w:rPr>
        <w:t>】</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cs="宋体" w:asciiTheme="majorEastAsia" w:hAnsiTheme="majorEastAsia" w:eastAsiaTheme="majorEastAsia"/>
          <w:b/>
          <w:kern w:val="0"/>
          <w:sz w:val="44"/>
          <w:szCs w:val="44"/>
          <w:lang w:eastAsia="zh-TW"/>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FF0000"/>
          <w:sz w:val="32"/>
          <w:szCs w:val="32"/>
          <w:lang w:val="zh-TW" w:eastAsia="zh-TW"/>
        </w:rPr>
      </w:pPr>
      <w:r>
        <w:rPr>
          <w:rFonts w:hint="eastAsia" w:ascii="黑体" w:hAnsi="黑体" w:eastAsia="黑体" w:cs="宋体"/>
          <w:bCs/>
          <w:color w:val="000000" w:themeColor="text1"/>
          <w:sz w:val="32"/>
          <w:szCs w:val="32"/>
          <w:lang w:val="zh-TW" w:eastAsia="zh-TW"/>
          <w14:textFill>
            <w14:solidFill>
              <w14:schemeClr w14:val="tx1"/>
            </w14:solidFill>
          </w14:textFill>
        </w:rPr>
        <w:t>第一章   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黑体" w:hAnsi="黑体" w:eastAsia="黑体" w:cs="Helvetica"/>
          <w:color w:val="auto"/>
          <w:kern w:val="0"/>
          <w:sz w:val="32"/>
          <w:szCs w:val="32"/>
        </w:rPr>
        <w:t>第一条</w:t>
      </w:r>
      <w:r>
        <w:rPr>
          <w:rFonts w:hint="eastAsia" w:ascii="仿宋_GB2312" w:hAnsi="宋体" w:eastAsia="仿宋_GB2312" w:cs="宋体"/>
          <w:color w:val="auto"/>
          <w:sz w:val="32"/>
          <w:szCs w:val="32"/>
          <w:lang w:val="zh-TW" w:eastAsia="zh-TW"/>
        </w:rPr>
        <w:t xml:space="preserve"> 为进一步调动社会力量参与文化遗产保护的积极性，促进</w:t>
      </w:r>
      <w:r>
        <w:rPr>
          <w:rFonts w:hint="eastAsia" w:ascii="仿宋_GB2312" w:hAnsi="宋体" w:eastAsia="仿宋_GB2312" w:cs="宋体"/>
          <w:color w:val="auto"/>
          <w:sz w:val="32"/>
          <w:szCs w:val="32"/>
          <w:lang w:val="en-US" w:eastAsia="zh-CN"/>
        </w:rPr>
        <w:t>罗湖区</w:t>
      </w:r>
      <w:r>
        <w:rPr>
          <w:rFonts w:hint="eastAsia" w:ascii="仿宋_GB2312" w:hAnsi="宋体" w:eastAsia="仿宋_GB2312" w:cs="宋体"/>
          <w:color w:val="auto"/>
          <w:sz w:val="32"/>
          <w:szCs w:val="32"/>
          <w:lang w:val="zh-TW" w:eastAsia="zh-TW"/>
        </w:rPr>
        <w:t>非国有博物馆</w:t>
      </w:r>
      <w:r>
        <w:rPr>
          <w:rFonts w:hint="eastAsia" w:ascii="仿宋_GB2312" w:hAnsi="宋体" w:eastAsia="仿宋_GB2312" w:cs="宋体"/>
          <w:color w:val="auto"/>
          <w:sz w:val="32"/>
          <w:szCs w:val="32"/>
          <w:lang w:val="en-US" w:eastAsia="zh-CN"/>
        </w:rPr>
        <w:t>有力</w:t>
      </w:r>
      <w:r>
        <w:rPr>
          <w:rFonts w:hint="eastAsia" w:ascii="仿宋_GB2312" w:hAnsi="宋体" w:eastAsia="仿宋_GB2312" w:cs="宋体"/>
          <w:color w:val="auto"/>
          <w:sz w:val="32"/>
          <w:szCs w:val="32"/>
          <w:lang w:val="zh-TW" w:eastAsia="zh-TW"/>
        </w:rPr>
        <w:t>发展，提升城市文化软实力。根据</w:t>
      </w:r>
      <w:r>
        <w:rPr>
          <w:rFonts w:hint="eastAsia" w:ascii="仿宋_GB2312" w:hAnsi="宋体" w:eastAsia="仿宋_GB2312" w:cs="宋体"/>
          <w:color w:val="auto"/>
          <w:sz w:val="32"/>
          <w:szCs w:val="32"/>
          <w:lang w:val="zh-TW"/>
        </w:rPr>
        <w:t>《中华人民共和国文物保护法》、</w:t>
      </w:r>
      <w:r>
        <w:rPr>
          <w:rFonts w:hint="eastAsia" w:ascii="仿宋_GB2312" w:hAnsi="宋体" w:eastAsia="仿宋_GB2312" w:cs="宋体"/>
          <w:color w:val="auto"/>
          <w:sz w:val="32"/>
          <w:szCs w:val="32"/>
          <w:lang w:val="zh-TW" w:eastAsia="zh-TW"/>
        </w:rPr>
        <w:t>《博物馆条例》（国务院令第659号）、《关于进一步推动非国有博物馆发展的意见》（文物博发〔2017〕16号）等有关法律、法规，结合</w:t>
      </w:r>
      <w:r>
        <w:rPr>
          <w:rFonts w:hint="eastAsia" w:ascii="仿宋_GB2312" w:hAnsi="宋体" w:eastAsia="仿宋_GB2312" w:cs="宋体"/>
          <w:color w:val="auto"/>
          <w:sz w:val="32"/>
          <w:szCs w:val="32"/>
          <w:lang w:val="en-US" w:eastAsia="zh-CN"/>
        </w:rPr>
        <w:t>罗湖</w:t>
      </w:r>
      <w:r>
        <w:rPr>
          <w:rFonts w:hint="eastAsia" w:ascii="仿宋_GB2312" w:hAnsi="宋体" w:eastAsia="仿宋_GB2312" w:cs="宋体"/>
          <w:color w:val="auto"/>
          <w:sz w:val="32"/>
          <w:szCs w:val="32"/>
          <w:lang w:val="zh-TW" w:eastAsia="zh-TW"/>
        </w:rPr>
        <w:t>区实际，制定本</w:t>
      </w:r>
      <w:r>
        <w:rPr>
          <w:rFonts w:hint="eastAsia" w:ascii="仿宋_GB2312" w:hAnsi="宋体" w:eastAsia="仿宋_GB2312" w:cs="宋体"/>
          <w:color w:val="auto"/>
          <w:sz w:val="32"/>
          <w:szCs w:val="32"/>
          <w:lang w:val="zh-TW"/>
        </w:rPr>
        <w:t>暂行</w:t>
      </w:r>
      <w:r>
        <w:rPr>
          <w:rFonts w:hint="eastAsia" w:ascii="仿宋_GB2312" w:hAnsi="宋体" w:eastAsia="仿宋_GB2312" w:cs="宋体"/>
          <w:color w:val="auto"/>
          <w:sz w:val="32"/>
          <w:szCs w:val="32"/>
          <w:lang w:val="zh-TW" w:eastAsia="zh-TW"/>
        </w:rPr>
        <w:t>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第二条</w:t>
      </w:r>
      <w:r>
        <w:rPr>
          <w:rFonts w:hint="eastAsia" w:ascii="仿宋_GB2312" w:hAnsi="宋体" w:eastAsia="仿宋_GB2312" w:cs="宋体"/>
          <w:color w:val="auto"/>
          <w:sz w:val="32"/>
          <w:szCs w:val="32"/>
          <w:lang w:val="zh-TW"/>
        </w:rPr>
        <w:t xml:space="preserve"> </w:t>
      </w:r>
      <w:r>
        <w:rPr>
          <w:rFonts w:hint="eastAsia" w:ascii="仿宋_GB2312" w:hAnsi="宋体" w:eastAsia="仿宋_GB2312" w:cs="宋体"/>
          <w:color w:val="auto"/>
          <w:sz w:val="32"/>
          <w:szCs w:val="32"/>
          <w:lang w:val="zh-TW" w:eastAsia="zh-TW"/>
        </w:rPr>
        <w:t>本</w:t>
      </w:r>
      <w:r>
        <w:rPr>
          <w:rFonts w:hint="eastAsia" w:ascii="仿宋_GB2312" w:hAnsi="宋体" w:eastAsia="仿宋_GB2312" w:cs="宋体"/>
          <w:color w:val="auto"/>
          <w:sz w:val="32"/>
          <w:szCs w:val="32"/>
          <w:lang w:val="zh-TW"/>
        </w:rPr>
        <w:t>暂行</w:t>
      </w:r>
      <w:r>
        <w:rPr>
          <w:rFonts w:hint="eastAsia" w:ascii="仿宋_GB2312" w:hAnsi="宋体" w:eastAsia="仿宋_GB2312" w:cs="宋体"/>
          <w:color w:val="auto"/>
          <w:sz w:val="32"/>
          <w:szCs w:val="32"/>
          <w:lang w:val="zh-TW" w:eastAsia="zh-TW"/>
        </w:rPr>
        <w:t>办法所称非国有博物馆是指</w:t>
      </w:r>
      <w:r>
        <w:rPr>
          <w:rFonts w:hint="eastAsia" w:ascii="仿宋_GB2312" w:hAnsi="宋体" w:eastAsia="仿宋_GB2312" w:cs="宋体"/>
          <w:color w:val="auto"/>
          <w:sz w:val="32"/>
          <w:szCs w:val="32"/>
          <w:lang w:val="zh-TW"/>
        </w:rPr>
        <w:t>自然人</w:t>
      </w:r>
      <w:r>
        <w:rPr>
          <w:rFonts w:hint="eastAsia" w:ascii="仿宋_GB2312" w:hAnsi="宋体" w:eastAsia="仿宋_GB2312" w:cs="宋体"/>
          <w:color w:val="auto"/>
          <w:sz w:val="32"/>
          <w:szCs w:val="32"/>
          <w:lang w:val="zh-TW" w:eastAsia="zh-TW"/>
        </w:rPr>
        <w:t>、法人或</w:t>
      </w:r>
      <w:r>
        <w:rPr>
          <w:rFonts w:hint="eastAsia" w:ascii="仿宋_GB2312" w:hAnsi="宋体" w:eastAsia="仿宋_GB2312" w:cs="宋体"/>
          <w:color w:val="auto"/>
          <w:sz w:val="32"/>
          <w:szCs w:val="32"/>
          <w:lang w:val="zh-TW"/>
        </w:rPr>
        <w:t>非法人</w:t>
      </w:r>
      <w:r>
        <w:rPr>
          <w:rFonts w:hint="eastAsia" w:ascii="仿宋_GB2312" w:hAnsi="宋体" w:eastAsia="仿宋_GB2312" w:cs="宋体"/>
          <w:color w:val="auto"/>
          <w:sz w:val="32"/>
          <w:szCs w:val="32"/>
          <w:lang w:val="zh-TW" w:eastAsia="zh-TW"/>
        </w:rPr>
        <w:t>组织利用或主要利用非国有文物、标本、资料等资产依法在罗湖区设立并取得法人资格，向公众开放的非营利性社会</w:t>
      </w:r>
      <w:r>
        <w:rPr>
          <w:rFonts w:hint="eastAsia" w:ascii="仿宋_GB2312" w:hAnsi="宋体" w:eastAsia="仿宋_GB2312" w:cs="宋体"/>
          <w:color w:val="auto"/>
          <w:sz w:val="32"/>
          <w:szCs w:val="32"/>
          <w:lang w:val="en-US" w:eastAsia="zh-CN"/>
        </w:rPr>
        <w:t>组织</w:t>
      </w:r>
      <w:r>
        <w:rPr>
          <w:rFonts w:hint="eastAsia" w:ascii="仿宋_GB2312" w:hAnsi="宋体" w:eastAsia="仿宋_GB2312" w:cs="宋体"/>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宋体"/>
          <w:color w:val="auto"/>
          <w:sz w:val="32"/>
          <w:szCs w:val="32"/>
          <w:lang w:val="zh-TW" w:eastAsia="zh-TW"/>
        </w:rPr>
        <w:t xml:space="preserve">第三条 </w:t>
      </w:r>
      <w:r>
        <w:rPr>
          <w:rFonts w:hint="eastAsia" w:ascii="仿宋_GB2312" w:hAnsi="宋体" w:eastAsia="仿宋_GB2312" w:cs="宋体"/>
          <w:color w:val="auto"/>
          <w:sz w:val="32"/>
          <w:szCs w:val="32"/>
          <w:lang w:val="zh-TW" w:eastAsia="zh-TW"/>
        </w:rPr>
        <w:t>非国有博物馆应坚持公益性办馆方向和社会效益第一原则，不断充实和丰富藏品，开展科学研究，提高陈列展览水平，充分发挥社会教育功能，传播有益于社会和谐进步的思想道德、科学技术和文化知识。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en-US" w:eastAsia="zh-CN"/>
        </w:rPr>
      </w:pPr>
      <w:r>
        <w:rPr>
          <w:rFonts w:hint="eastAsia" w:ascii="黑体" w:hAnsi="黑体" w:eastAsia="黑体" w:cs="Helvetica"/>
          <w:color w:val="auto"/>
          <w:kern w:val="0"/>
          <w:sz w:val="32"/>
          <w:szCs w:val="32"/>
        </w:rPr>
        <w:t>第四条</w:t>
      </w:r>
      <w:r>
        <w:rPr>
          <w:rFonts w:hint="eastAsia" w:ascii="仿宋_GB2312" w:hAnsi="宋体" w:eastAsia="仿宋_GB2312" w:cs="宋体"/>
          <w:color w:val="FF0000"/>
          <w:sz w:val="32"/>
          <w:szCs w:val="32"/>
          <w:lang w:val="zh-TW" w:eastAsia="zh-TW"/>
        </w:rPr>
        <w:t xml:space="preserve"> </w:t>
      </w:r>
      <w:r>
        <w:rPr>
          <w:rFonts w:hint="eastAsia" w:ascii="仿宋_GB2312" w:hAnsi="宋体" w:eastAsia="仿宋_GB2312" w:cs="宋体"/>
          <w:color w:val="auto"/>
          <w:sz w:val="32"/>
          <w:szCs w:val="32"/>
          <w:u w:val="none" w:color="auto"/>
          <w:lang w:val="zh-TW" w:eastAsia="zh-TW"/>
        </w:rPr>
        <w:t>非国有博物馆扶持对象必须同时符合以下</w:t>
      </w:r>
      <w:r>
        <w:rPr>
          <w:rFonts w:hint="eastAsia" w:ascii="仿宋_GB2312" w:hAnsi="宋体" w:eastAsia="仿宋_GB2312" w:cs="宋体"/>
          <w:color w:val="auto"/>
          <w:sz w:val="32"/>
          <w:szCs w:val="32"/>
          <w:u w:val="none" w:color="auto"/>
          <w:lang w:val="en-US" w:eastAsia="zh-CN"/>
        </w:rPr>
        <w:t>基本</w:t>
      </w:r>
      <w:r>
        <w:rPr>
          <w:rFonts w:hint="eastAsia" w:ascii="仿宋_GB2312" w:hAnsi="宋体" w:eastAsia="仿宋_GB2312" w:cs="宋体"/>
          <w:color w:val="auto"/>
          <w:sz w:val="32"/>
          <w:szCs w:val="32"/>
          <w:u w:val="none" w:color="auto"/>
          <w:lang w:val="zh-TW" w:eastAsia="zh-TW"/>
        </w:rPr>
        <w:t>条件</w:t>
      </w:r>
      <w:r>
        <w:rPr>
          <w:rFonts w:hint="eastAsia" w:ascii="仿宋_GB2312" w:hAnsi="宋体" w:eastAsia="仿宋_GB2312" w:cs="宋体"/>
          <w:color w:val="auto"/>
          <w:sz w:val="32"/>
          <w:szCs w:val="32"/>
          <w:u w:val="none" w:color="auto"/>
          <w:lang w:val="zh-TW"/>
        </w:rPr>
        <w:t>：</w:t>
      </w:r>
      <w:r>
        <w:rPr>
          <w:rFonts w:hint="eastAsia" w:ascii="仿宋_GB2312" w:hAnsi="宋体" w:eastAsia="仿宋_GB2312" w:cs="宋体"/>
          <w:color w:val="auto"/>
          <w:sz w:val="32"/>
          <w:szCs w:val="32"/>
          <w:u w:val="none" w:color="auto"/>
          <w:lang w:val="en-US" w:eastAsia="zh-CN"/>
        </w:rPr>
        <w:t>非国有博物馆须依法在深圳市罗湖区设立并取得法人资格，列入国家文物局公布的《全国博物馆名录》，</w:t>
      </w:r>
      <w:r>
        <w:rPr>
          <w:rFonts w:hint="eastAsia" w:ascii="仿宋_GB2312" w:hAnsi="宋体" w:eastAsia="仿宋_GB2312" w:cs="宋体"/>
          <w:color w:val="auto"/>
          <w:sz w:val="32"/>
          <w:szCs w:val="32"/>
          <w:lang w:val="en-US" w:eastAsia="zh-CN"/>
        </w:rPr>
        <w:t>全</w:t>
      </w:r>
      <w:r>
        <w:rPr>
          <w:rFonts w:hint="eastAsia" w:ascii="仿宋_GB2312" w:hAnsi="宋体" w:eastAsia="仿宋_GB2312" w:cs="宋体"/>
          <w:color w:val="auto"/>
          <w:sz w:val="32"/>
          <w:szCs w:val="32"/>
          <w:lang w:val="zh-TW" w:eastAsia="zh-TW"/>
        </w:rPr>
        <w:t>年</w:t>
      </w:r>
      <w:r>
        <w:rPr>
          <w:rFonts w:hint="eastAsia" w:ascii="仿宋_GB2312" w:hAnsi="宋体" w:eastAsia="仿宋_GB2312" w:cs="宋体"/>
          <w:color w:val="auto"/>
          <w:sz w:val="32"/>
          <w:szCs w:val="32"/>
          <w:lang w:val="en-US" w:eastAsia="zh-CN"/>
        </w:rPr>
        <w:t>开放时间不少于240天，</w:t>
      </w:r>
      <w:r>
        <w:rPr>
          <w:rFonts w:hint="eastAsia" w:ascii="仿宋_GB2312" w:hAnsi="宋体" w:eastAsia="仿宋_GB2312" w:cs="宋体"/>
          <w:color w:val="auto"/>
          <w:sz w:val="32"/>
          <w:szCs w:val="32"/>
          <w:u w:val="none" w:color="auto"/>
          <w:lang w:val="en-US" w:eastAsia="zh-CN"/>
        </w:rPr>
        <w:t>且</w:t>
      </w:r>
      <w:r>
        <w:rPr>
          <w:rFonts w:hint="eastAsia" w:ascii="仿宋_GB2312" w:hAnsi="宋体" w:eastAsia="仿宋_GB2312" w:cs="宋体"/>
          <w:color w:val="auto"/>
          <w:sz w:val="32"/>
          <w:szCs w:val="32"/>
          <w:u w:val="none" w:color="auto"/>
          <w:lang w:val="zh-TW"/>
        </w:rPr>
        <w:t>未被列入严重违法失信名单</w:t>
      </w:r>
      <w:r>
        <w:rPr>
          <w:rFonts w:hint="eastAsia" w:ascii="仿宋_GB2312" w:hAnsi="宋体" w:eastAsia="仿宋_GB2312" w:cs="宋体"/>
          <w:color w:val="auto"/>
          <w:sz w:val="32"/>
          <w:szCs w:val="32"/>
          <w:u w:val="none" w:color="auto"/>
          <w:lang w:val="zh-TW"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第五条</w:t>
      </w:r>
      <w:r>
        <w:rPr>
          <w:rFonts w:hint="eastAsia" w:ascii="仿宋_GB2312" w:hAnsi="宋体" w:eastAsia="仿宋_GB2312" w:cs="宋体"/>
          <w:color w:val="auto"/>
          <w:sz w:val="32"/>
          <w:szCs w:val="32"/>
          <w:lang w:val="zh-TW" w:eastAsia="zh-TW"/>
        </w:rPr>
        <w:t xml:space="preserve"> 本暂行办法</w:t>
      </w:r>
      <w:r>
        <w:rPr>
          <w:rFonts w:hint="eastAsia" w:ascii="仿宋_GB2312" w:hAnsi="宋体" w:eastAsia="仿宋_GB2312" w:cs="宋体"/>
          <w:color w:val="auto"/>
          <w:sz w:val="32"/>
          <w:szCs w:val="32"/>
          <w:lang w:val="en-US" w:eastAsia="zh-CN"/>
        </w:rPr>
        <w:t>中的“</w:t>
      </w:r>
      <w:r>
        <w:rPr>
          <w:rFonts w:hint="eastAsia" w:ascii="仿宋_GB2312" w:hAnsi="宋体" w:eastAsia="仿宋_GB2312" w:cs="宋体"/>
          <w:color w:val="auto"/>
          <w:sz w:val="32"/>
          <w:szCs w:val="32"/>
          <w:lang w:val="zh-TW" w:eastAsia="zh-TW"/>
        </w:rPr>
        <w:t>扶持资金</w:t>
      </w:r>
      <w:r>
        <w:rPr>
          <w:rFonts w:hint="eastAsia" w:ascii="仿宋_GB2312" w:hAnsi="宋体" w:eastAsia="仿宋_GB2312" w:cs="宋体"/>
          <w:color w:val="auto"/>
          <w:sz w:val="32"/>
          <w:szCs w:val="32"/>
          <w:lang w:val="en-US" w:eastAsia="zh-CN"/>
        </w:rPr>
        <w:t>”</w:t>
      </w:r>
      <w:r>
        <w:rPr>
          <w:rFonts w:hint="eastAsia" w:ascii="仿宋_GB2312" w:hAnsi="宋体" w:eastAsia="仿宋_GB2312" w:cs="宋体"/>
          <w:color w:val="auto"/>
          <w:sz w:val="32"/>
          <w:szCs w:val="32"/>
          <w:lang w:val="zh-TW" w:eastAsia="zh-TW"/>
        </w:rPr>
        <w:t>由</w:t>
      </w:r>
      <w:r>
        <w:rPr>
          <w:rFonts w:hint="eastAsia" w:ascii="仿宋_GB2312" w:hAnsi="宋体" w:eastAsia="仿宋_GB2312" w:cs="宋体"/>
          <w:color w:val="auto"/>
          <w:sz w:val="32"/>
          <w:szCs w:val="32"/>
          <w:lang w:val="zh-TW"/>
        </w:rPr>
        <w:t>罗湖区文化广电旅游体育</w:t>
      </w:r>
      <w:r>
        <w:rPr>
          <w:rFonts w:hint="eastAsia" w:ascii="仿宋_GB2312" w:hAnsi="宋体" w:eastAsia="仿宋_GB2312" w:cs="宋体"/>
          <w:color w:val="auto"/>
          <w:sz w:val="32"/>
          <w:szCs w:val="32"/>
          <w:lang w:val="en-US" w:eastAsia="zh-CN"/>
        </w:rPr>
        <w:t>局</w:t>
      </w:r>
      <w:r>
        <w:rPr>
          <w:rFonts w:hint="eastAsia" w:ascii="仿宋_GB2312" w:hAnsi="宋体" w:eastAsia="仿宋_GB2312" w:cs="宋体"/>
          <w:color w:val="auto"/>
          <w:sz w:val="32"/>
          <w:szCs w:val="32"/>
          <w:lang w:val="zh-TW" w:eastAsia="zh-TW"/>
        </w:rPr>
        <w:t>根据本</w:t>
      </w:r>
      <w:r>
        <w:rPr>
          <w:rFonts w:hint="eastAsia" w:ascii="仿宋_GB2312" w:hAnsi="宋体" w:eastAsia="仿宋_GB2312" w:cs="宋体"/>
          <w:color w:val="auto"/>
          <w:sz w:val="32"/>
          <w:szCs w:val="32"/>
          <w:lang w:val="en-US" w:eastAsia="zh-CN"/>
        </w:rPr>
        <w:t>暂行</w:t>
      </w:r>
      <w:r>
        <w:rPr>
          <w:rFonts w:hint="eastAsia" w:ascii="仿宋_GB2312" w:hAnsi="宋体" w:eastAsia="仿宋_GB2312" w:cs="宋体"/>
          <w:color w:val="auto"/>
          <w:sz w:val="32"/>
          <w:szCs w:val="32"/>
          <w:lang w:val="zh-TW" w:eastAsia="zh-TW"/>
        </w:rPr>
        <w:t>办法核定</w:t>
      </w:r>
      <w:r>
        <w:rPr>
          <w:rFonts w:hint="eastAsia" w:ascii="仿宋_GB2312" w:hAnsi="宋体" w:eastAsia="仿宋_GB2312" w:cs="宋体"/>
          <w:color w:val="auto"/>
          <w:sz w:val="32"/>
          <w:szCs w:val="32"/>
          <w:lang w:val="en-US" w:eastAsia="zh-CN"/>
        </w:rPr>
        <w:t>的</w:t>
      </w:r>
      <w:r>
        <w:rPr>
          <w:rFonts w:hint="eastAsia" w:ascii="仿宋_GB2312" w:hAnsi="宋体" w:eastAsia="仿宋_GB2312" w:cs="宋体"/>
          <w:color w:val="auto"/>
          <w:sz w:val="32"/>
          <w:szCs w:val="32"/>
          <w:lang w:val="zh-TW" w:eastAsia="zh-TW"/>
        </w:rPr>
        <w:t>年度资金扶持</w:t>
      </w:r>
      <w:r>
        <w:rPr>
          <w:rFonts w:hint="eastAsia" w:ascii="仿宋_GB2312" w:hAnsi="宋体" w:eastAsia="仿宋_GB2312" w:cs="宋体"/>
          <w:color w:val="auto"/>
          <w:sz w:val="32"/>
          <w:szCs w:val="32"/>
          <w:lang w:val="en-US" w:eastAsia="zh-CN"/>
        </w:rPr>
        <w:t>额度</w:t>
      </w:r>
      <w:r>
        <w:rPr>
          <w:rFonts w:hint="eastAsia" w:ascii="仿宋_GB2312" w:hAnsi="宋体" w:eastAsia="仿宋_GB2312" w:cs="宋体"/>
          <w:color w:val="auto"/>
          <w:sz w:val="32"/>
          <w:szCs w:val="32"/>
          <w:lang w:val="zh-TW" w:eastAsia="zh-TW"/>
        </w:rPr>
        <w:t>，报</w:t>
      </w:r>
      <w:r>
        <w:rPr>
          <w:rFonts w:hint="eastAsia" w:ascii="仿宋_GB2312" w:hAnsi="宋体" w:eastAsia="仿宋_GB2312" w:cs="宋体"/>
          <w:color w:val="auto"/>
          <w:sz w:val="32"/>
          <w:szCs w:val="32"/>
          <w:lang w:val="en-US" w:eastAsia="zh-CN"/>
        </w:rPr>
        <w:t>罗湖区</w:t>
      </w:r>
      <w:r>
        <w:rPr>
          <w:rFonts w:hint="eastAsia" w:ascii="仿宋_GB2312" w:hAnsi="宋体" w:eastAsia="仿宋_GB2312" w:cs="宋体"/>
          <w:color w:val="auto"/>
          <w:sz w:val="32"/>
          <w:szCs w:val="32"/>
          <w:lang w:val="zh-TW" w:eastAsia="zh-TW"/>
        </w:rPr>
        <w:t>区财政</w:t>
      </w:r>
      <w:r>
        <w:rPr>
          <w:rFonts w:hint="eastAsia" w:ascii="仿宋_GB2312" w:hAnsi="宋体" w:eastAsia="仿宋_GB2312" w:cs="宋体"/>
          <w:color w:val="auto"/>
          <w:sz w:val="32"/>
          <w:szCs w:val="32"/>
          <w:lang w:val="en-US" w:eastAsia="zh-CN"/>
        </w:rPr>
        <w:t>部门审核</w:t>
      </w:r>
      <w:r>
        <w:rPr>
          <w:rFonts w:hint="eastAsia" w:ascii="仿宋_GB2312" w:hAnsi="宋体" w:eastAsia="仿宋_GB2312" w:cs="宋体"/>
          <w:color w:val="auto"/>
          <w:sz w:val="32"/>
          <w:szCs w:val="32"/>
          <w:lang w:val="zh-TW" w:eastAsia="zh-TW"/>
        </w:rPr>
        <w:t>后纳入</w:t>
      </w:r>
      <w:r>
        <w:rPr>
          <w:rFonts w:hint="eastAsia" w:ascii="仿宋_GB2312" w:hAnsi="宋体" w:eastAsia="仿宋_GB2312" w:cs="宋体"/>
          <w:color w:val="auto"/>
          <w:sz w:val="32"/>
          <w:szCs w:val="32"/>
          <w:lang w:val="en-US" w:eastAsia="zh-CN"/>
        </w:rPr>
        <w:t>本</w:t>
      </w:r>
      <w:r>
        <w:rPr>
          <w:rFonts w:hint="eastAsia" w:ascii="仿宋_GB2312" w:hAnsi="宋体" w:eastAsia="仿宋_GB2312" w:cs="宋体"/>
          <w:color w:val="auto"/>
          <w:sz w:val="32"/>
          <w:szCs w:val="32"/>
          <w:lang w:val="zh-TW" w:eastAsia="zh-TW"/>
        </w:rPr>
        <w:t>部门</w:t>
      </w:r>
      <w:r>
        <w:rPr>
          <w:rFonts w:hint="eastAsia" w:ascii="仿宋_GB2312" w:hAnsi="宋体" w:eastAsia="仿宋_GB2312" w:cs="宋体"/>
          <w:color w:val="auto"/>
          <w:sz w:val="32"/>
          <w:szCs w:val="32"/>
          <w:lang w:val="en-US" w:eastAsia="zh-CN"/>
        </w:rPr>
        <w:t>年度</w:t>
      </w:r>
      <w:r>
        <w:rPr>
          <w:rFonts w:hint="eastAsia" w:ascii="仿宋_GB2312" w:hAnsi="宋体" w:eastAsia="仿宋_GB2312" w:cs="宋体"/>
          <w:color w:val="auto"/>
          <w:sz w:val="32"/>
          <w:szCs w:val="32"/>
          <w:lang w:val="zh-TW" w:eastAsia="zh-TW"/>
        </w:rPr>
        <w:t>预算。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第六条</w:t>
      </w:r>
      <w:r>
        <w:rPr>
          <w:rFonts w:hint="eastAsia" w:ascii="仿宋_GB2312" w:hAnsi="宋体" w:eastAsia="仿宋_GB2312" w:cs="宋体"/>
          <w:color w:val="auto"/>
          <w:sz w:val="32"/>
          <w:szCs w:val="32"/>
          <w:lang w:val="zh-TW" w:eastAsia="zh-TW"/>
        </w:rPr>
        <w:t xml:space="preserve"> 罗湖区非国有博物馆扶持资金的申报、评审和</w:t>
      </w:r>
      <w:r>
        <w:rPr>
          <w:rFonts w:hint="eastAsia" w:ascii="仿宋_GB2312" w:hAnsi="宋体" w:eastAsia="仿宋_GB2312" w:cs="宋体"/>
          <w:color w:val="auto"/>
          <w:sz w:val="32"/>
          <w:szCs w:val="32"/>
          <w:lang w:val="en-US" w:eastAsia="zh-CN"/>
        </w:rPr>
        <w:t>给付等</w:t>
      </w:r>
      <w:r>
        <w:rPr>
          <w:rFonts w:hint="eastAsia" w:ascii="仿宋_GB2312" w:hAnsi="宋体" w:eastAsia="仿宋_GB2312" w:cs="宋体"/>
          <w:color w:val="auto"/>
          <w:sz w:val="32"/>
          <w:szCs w:val="32"/>
          <w:lang w:val="zh-TW" w:eastAsia="zh-TW"/>
        </w:rPr>
        <w:t>，实行公平、公正、公开原则。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第七条</w:t>
      </w:r>
      <w:r>
        <w:rPr>
          <w:rFonts w:hint="eastAsia" w:ascii="仿宋_GB2312" w:hAnsi="宋体" w:eastAsia="仿宋_GB2312" w:cs="宋体"/>
          <w:color w:val="auto"/>
          <w:sz w:val="32"/>
          <w:szCs w:val="32"/>
          <w:lang w:val="zh-TW" w:eastAsia="zh-TW"/>
        </w:rPr>
        <w:t xml:space="preserve"> 罗湖区非国有博物馆扶持资金必须用于非国有博物馆的</w:t>
      </w:r>
      <w:r>
        <w:rPr>
          <w:rFonts w:hint="eastAsia" w:ascii="仿宋_GB2312" w:hAnsi="宋体" w:eastAsia="仿宋_GB2312" w:cs="宋体"/>
          <w:color w:val="auto"/>
          <w:sz w:val="32"/>
          <w:szCs w:val="32"/>
          <w:lang w:val="zh-TW"/>
        </w:rPr>
        <w:t>建设、发展及运行</w:t>
      </w:r>
      <w:r>
        <w:rPr>
          <w:rFonts w:hint="eastAsia" w:ascii="仿宋_GB2312" w:hAnsi="宋体" w:eastAsia="仿宋_GB2312" w:cs="宋体"/>
          <w:color w:val="auto"/>
          <w:sz w:val="32"/>
          <w:szCs w:val="32"/>
          <w:lang w:val="zh-TW" w:eastAsia="zh-TW"/>
        </w:rPr>
        <w:t>，不得挪作他用。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第八条</w:t>
      </w:r>
      <w:r>
        <w:rPr>
          <w:rFonts w:hint="eastAsia" w:ascii="仿宋_GB2312" w:hAnsi="宋体" w:eastAsia="仿宋_GB2312" w:cs="宋体"/>
          <w:color w:val="auto"/>
          <w:sz w:val="32"/>
          <w:szCs w:val="32"/>
          <w:lang w:val="zh-TW" w:eastAsia="zh-TW"/>
        </w:rPr>
        <w:t xml:space="preserve"> </w:t>
      </w:r>
      <w:r>
        <w:rPr>
          <w:rFonts w:hint="eastAsia" w:ascii="仿宋_GB2312" w:hAnsi="宋体" w:eastAsia="仿宋_GB2312" w:cs="宋体"/>
          <w:color w:val="auto"/>
          <w:sz w:val="32"/>
          <w:szCs w:val="32"/>
          <w:lang w:val="en-US" w:eastAsia="zh-CN"/>
        </w:rPr>
        <w:t>罗湖区</w:t>
      </w:r>
      <w:r>
        <w:rPr>
          <w:rFonts w:hint="eastAsia" w:ascii="仿宋_GB2312" w:hAnsi="宋体" w:eastAsia="仿宋_GB2312" w:cs="宋体"/>
          <w:color w:val="auto"/>
          <w:sz w:val="32"/>
          <w:szCs w:val="32"/>
          <w:lang w:val="zh-TW" w:eastAsia="zh-TW"/>
        </w:rPr>
        <w:t>文化广电旅游体育局负责区非国有博物馆的监管</w:t>
      </w:r>
      <w:r>
        <w:rPr>
          <w:rFonts w:hint="eastAsia" w:ascii="仿宋_GB2312" w:hAnsi="宋体" w:eastAsia="仿宋_GB2312" w:cs="宋体"/>
          <w:color w:val="auto"/>
          <w:sz w:val="32"/>
          <w:szCs w:val="32"/>
          <w:lang w:val="zh-TW"/>
        </w:rPr>
        <w:t>和</w:t>
      </w:r>
      <w:r>
        <w:rPr>
          <w:rFonts w:hint="eastAsia" w:ascii="仿宋_GB2312" w:hAnsi="宋体" w:eastAsia="仿宋_GB2312" w:cs="宋体"/>
          <w:color w:val="auto"/>
          <w:sz w:val="32"/>
          <w:szCs w:val="32"/>
          <w:lang w:val="zh-TW" w:eastAsia="zh-TW"/>
        </w:rPr>
        <w:t>扶持工作</w:t>
      </w:r>
      <w:r>
        <w:rPr>
          <w:rFonts w:hint="eastAsia" w:ascii="仿宋_GB2312" w:hAnsi="宋体" w:eastAsia="仿宋_GB2312" w:cs="宋体"/>
          <w:color w:val="auto"/>
          <w:sz w:val="32"/>
          <w:szCs w:val="32"/>
          <w:lang w:val="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第九条</w:t>
      </w:r>
      <w:r>
        <w:rPr>
          <w:rFonts w:hint="eastAsia" w:ascii="仿宋_GB2312" w:hAnsi="宋体" w:eastAsia="仿宋_GB2312" w:cs="宋体"/>
          <w:color w:val="auto"/>
          <w:sz w:val="32"/>
          <w:szCs w:val="32"/>
          <w:lang w:val="zh-TW"/>
        </w:rPr>
        <w:t xml:space="preserve"> 罗湖区文化广电旅游体育局负责本暂行办法的实施和监督。</w:t>
      </w:r>
    </w:p>
    <w:p>
      <w:pPr>
        <w:keepNext w:val="0"/>
        <w:keepLines w:val="0"/>
        <w:pageBreakBefore w:val="0"/>
        <w:kinsoku/>
        <w:wordWrap/>
        <w:overflowPunct/>
        <w:topLinePunct w:val="0"/>
        <w:autoSpaceDE/>
        <w:autoSpaceDN/>
        <w:bidi w:val="0"/>
        <w:adjustRightInd/>
        <w:snapToGrid/>
        <w:spacing w:line="580" w:lineRule="exact"/>
        <w:ind w:firstLine="420"/>
        <w:textAlignment w:val="auto"/>
        <w:outlineLvl w:val="9"/>
        <w:rPr>
          <w:rFonts w:ascii="仿宋_GB2312" w:hAnsi="宋体" w:eastAsia="仿宋_GB2312" w:cs="宋体"/>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auto"/>
          <w:sz w:val="32"/>
          <w:szCs w:val="32"/>
          <w:lang w:val="zh-TW"/>
        </w:rPr>
      </w:pPr>
      <w:r>
        <w:rPr>
          <w:rFonts w:hint="eastAsia" w:ascii="黑体" w:hAnsi="黑体" w:eastAsia="黑体" w:cs="宋体"/>
          <w:bCs/>
          <w:color w:val="auto"/>
          <w:sz w:val="32"/>
          <w:szCs w:val="32"/>
          <w:lang w:val="zh-TW" w:eastAsia="zh-TW"/>
        </w:rPr>
        <w:t xml:space="preserve">第二章   </w:t>
      </w:r>
      <w:r>
        <w:rPr>
          <w:rFonts w:hint="eastAsia" w:ascii="黑体" w:hAnsi="黑体" w:eastAsia="黑体" w:cs="宋体"/>
          <w:bCs/>
          <w:color w:val="auto"/>
          <w:sz w:val="32"/>
          <w:szCs w:val="32"/>
          <w:lang w:val="en-US" w:eastAsia="zh-CN"/>
        </w:rPr>
        <w:t>资金</w:t>
      </w:r>
      <w:r>
        <w:rPr>
          <w:rFonts w:hint="eastAsia" w:ascii="黑体" w:hAnsi="黑体" w:eastAsia="黑体" w:cs="宋体"/>
          <w:bCs/>
          <w:color w:val="auto"/>
          <w:sz w:val="32"/>
          <w:szCs w:val="32"/>
          <w:lang w:val="zh-TW" w:eastAsia="zh-TW"/>
        </w:rPr>
        <w:t>扶持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Helvetica"/>
          <w:color w:val="auto"/>
          <w:kern w:val="0"/>
          <w:sz w:val="32"/>
          <w:szCs w:val="32"/>
        </w:rPr>
        <w:t>第十条</w:t>
      </w:r>
      <w:r>
        <w:rPr>
          <w:rFonts w:hint="eastAsia" w:ascii="仿宋_GB2312" w:hAnsi="宋体" w:eastAsia="仿宋_GB2312" w:cs="宋体"/>
          <w:color w:val="C00000"/>
          <w:sz w:val="32"/>
          <w:szCs w:val="32"/>
          <w:lang w:val="zh-TW" w:eastAsia="zh-TW"/>
        </w:rPr>
        <w:t xml:space="preserve"> </w:t>
      </w:r>
      <w:r>
        <w:rPr>
          <w:rFonts w:hint="eastAsia" w:ascii="仿宋_GB2312" w:hAnsi="宋体" w:eastAsia="仿宋_GB2312" w:cs="宋体"/>
          <w:color w:val="000000" w:themeColor="text1"/>
          <w:sz w:val="32"/>
          <w:szCs w:val="32"/>
          <w:lang w:val="zh-TW" w:eastAsia="zh-TW"/>
          <w14:textFill>
            <w14:solidFill>
              <w14:schemeClr w14:val="tx1"/>
            </w14:solidFill>
          </w14:textFill>
        </w:rPr>
        <w:t>对符合扶持条件的非国有博物馆在门票</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馆舍租金</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临时展览</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公益性活动</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学术活动和一次性资助等</w:t>
      </w:r>
      <w:r>
        <w:rPr>
          <w:rFonts w:hint="eastAsia" w:ascii="仿宋_GB2312" w:hAnsi="宋体" w:eastAsia="仿宋_GB2312" w:cs="宋体"/>
          <w:color w:val="000000" w:themeColor="text1"/>
          <w:sz w:val="32"/>
          <w:szCs w:val="32"/>
          <w:lang w:val="zh-TW"/>
          <w14:textFill>
            <w14:solidFill>
              <w14:schemeClr w14:val="tx1"/>
            </w14:solidFill>
          </w14:textFill>
        </w:rPr>
        <w:t>方面给予</w:t>
      </w:r>
      <w:r>
        <w:rPr>
          <w:rFonts w:hint="eastAsia" w:ascii="仿宋_GB2312" w:hAnsi="宋体" w:eastAsia="仿宋_GB2312" w:cs="宋体"/>
          <w:color w:val="000000" w:themeColor="text1"/>
          <w:sz w:val="32"/>
          <w:szCs w:val="32"/>
          <w:lang w:val="en-US" w:eastAsia="zh-CN"/>
          <w14:textFill>
            <w14:solidFill>
              <w14:schemeClr w14:val="tx1"/>
            </w14:solidFill>
          </w14:textFill>
        </w:rPr>
        <w:t>一定</w:t>
      </w:r>
      <w:r>
        <w:rPr>
          <w:rFonts w:hint="eastAsia" w:ascii="仿宋_GB2312" w:eastAsia="仿宋_GB2312"/>
          <w:color w:val="000000" w:themeColor="text1"/>
          <w:sz w:val="32"/>
          <w:szCs w:val="32"/>
          <w:lang w:val="zh-TW" w:eastAsia="zh-TW"/>
          <w14:textFill>
            <w14:solidFill>
              <w14:schemeClr w14:val="tx1"/>
            </w14:solidFill>
          </w14:textFill>
        </w:rPr>
        <w:t>资金扶持</w:t>
      </w:r>
      <w:r>
        <w:rPr>
          <w:rFonts w:hint="eastAsia" w:ascii="仿宋_GB2312" w:eastAsia="仿宋_GB2312"/>
          <w:color w:val="000000" w:themeColor="text1"/>
          <w:sz w:val="32"/>
          <w:szCs w:val="32"/>
          <w:lang w:val="zh-TW"/>
          <w14:textFill>
            <w14:solidFill>
              <w14:schemeClr w14:val="tx1"/>
            </w14:solidFill>
          </w14:textFill>
        </w:rPr>
        <w:t>，</w:t>
      </w:r>
      <w:r>
        <w:rPr>
          <w:rFonts w:hint="eastAsia" w:ascii="仿宋_GB2312" w:eastAsia="仿宋_GB2312"/>
          <w:color w:val="000000" w:themeColor="text1"/>
          <w:sz w:val="32"/>
          <w:szCs w:val="32"/>
          <w:lang w:val="zh-TW" w:eastAsia="zh-TW"/>
          <w14:textFill>
            <w14:solidFill>
              <w14:schemeClr w14:val="tx1"/>
            </w14:solidFill>
          </w14:textFill>
        </w:rPr>
        <w:t>具体</w:t>
      </w:r>
      <w:r>
        <w:rPr>
          <w:rFonts w:hint="eastAsia" w:ascii="仿宋_GB2312" w:eastAsia="仿宋_GB2312"/>
          <w:color w:val="000000" w:themeColor="text1"/>
          <w:sz w:val="32"/>
          <w:szCs w:val="32"/>
          <w:lang w:val="en-US" w:eastAsia="zh-CN"/>
          <w14:textFill>
            <w14:solidFill>
              <w14:schemeClr w14:val="tx1"/>
            </w14:solidFill>
          </w14:textFill>
        </w:rPr>
        <w:t>项目</w:t>
      </w:r>
      <w:r>
        <w:rPr>
          <w:rFonts w:hint="eastAsia" w:ascii="仿宋_GB2312" w:eastAsia="仿宋_GB2312"/>
          <w:color w:val="000000" w:themeColor="text1"/>
          <w:sz w:val="32"/>
          <w:szCs w:val="32"/>
          <w:lang w:val="zh-TW" w:eastAsia="zh-TW"/>
          <w14:textFill>
            <w14:solidFill>
              <w14:schemeClr w14:val="tx1"/>
            </w14:solidFill>
          </w14:textFill>
        </w:rPr>
        <w:t>及额度：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en-US" w:eastAsia="zh-CN"/>
        </w:rPr>
        <w:t>一</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门票资助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对年度接待免费参观8000人次以上（含8000人次）的非国有博物馆给予门票</w:t>
      </w:r>
      <w:r>
        <w:rPr>
          <w:rFonts w:hint="eastAsia" w:ascii="仿宋_GB2312" w:hAnsi="宋体" w:eastAsia="仿宋_GB2312" w:cs="宋体"/>
          <w:color w:val="auto"/>
          <w:sz w:val="32"/>
          <w:szCs w:val="32"/>
          <w:lang w:val="en-US" w:eastAsia="zh-CN"/>
        </w:rPr>
        <w:t>资助</w:t>
      </w:r>
      <w:r>
        <w:rPr>
          <w:rFonts w:hint="eastAsia" w:ascii="仿宋_GB2312" w:hAnsi="宋体" w:eastAsia="仿宋_GB2312" w:cs="宋体"/>
          <w:color w:val="auto"/>
          <w:sz w:val="32"/>
          <w:szCs w:val="32"/>
          <w:lang w:val="zh-TW" w:eastAsia="zh-TW"/>
        </w:rPr>
        <w:t>，按照参观人数25元/人次的标准给予</w:t>
      </w:r>
      <w:r>
        <w:rPr>
          <w:rFonts w:hint="eastAsia" w:ascii="仿宋_GB2312" w:hAnsi="宋体" w:eastAsia="仿宋_GB2312" w:cs="宋体"/>
          <w:color w:val="auto"/>
          <w:sz w:val="32"/>
          <w:szCs w:val="32"/>
          <w:lang w:val="en-US" w:eastAsia="zh-CN"/>
        </w:rPr>
        <w:t>资助</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每家年度</w:t>
      </w:r>
      <w:r>
        <w:rPr>
          <w:rFonts w:hint="eastAsia" w:ascii="仿宋_GB2312" w:hAnsi="宋体" w:eastAsia="仿宋_GB2312" w:cs="宋体"/>
          <w:color w:val="auto"/>
          <w:sz w:val="32"/>
          <w:szCs w:val="32"/>
          <w:lang w:val="en-US" w:eastAsia="zh-CN"/>
        </w:rPr>
        <w:t>门票资助</w:t>
      </w:r>
      <w:r>
        <w:rPr>
          <w:rFonts w:hint="eastAsia" w:ascii="仿宋_GB2312" w:hAnsi="宋体" w:eastAsia="仿宋_GB2312" w:cs="宋体"/>
          <w:color w:val="auto"/>
          <w:sz w:val="32"/>
          <w:szCs w:val="32"/>
          <w:lang w:val="zh-TW" w:eastAsia="zh-TW"/>
        </w:rPr>
        <w:t>总额不超过</w:t>
      </w:r>
      <w:r>
        <w:rPr>
          <w:rFonts w:hint="eastAsia" w:ascii="仿宋_GB2312" w:hAnsi="宋体" w:eastAsia="仿宋_GB2312" w:cs="宋体"/>
          <w:color w:val="auto"/>
          <w:sz w:val="32"/>
          <w:szCs w:val="32"/>
          <w:lang w:val="en-US" w:eastAsia="zh-CN"/>
        </w:rPr>
        <w:t>25</w:t>
      </w:r>
      <w:r>
        <w:rPr>
          <w:rFonts w:hint="eastAsia" w:ascii="仿宋_GB2312" w:hAnsi="宋体" w:eastAsia="仿宋_GB2312" w:cs="宋体"/>
          <w:color w:val="auto"/>
          <w:sz w:val="32"/>
          <w:szCs w:val="32"/>
          <w:lang w:val="zh-TW" w:eastAsia="zh-TW"/>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免费参观总人次根据全年团体（含机关、企事业单位、非国有非企业团体、旅游团等）和个人参观人次确定。博物馆在入</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出</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口处应安装计数摄像</w:t>
      </w:r>
      <w:r>
        <w:rPr>
          <w:rFonts w:hint="eastAsia" w:ascii="仿宋_GB2312" w:hAnsi="宋体" w:eastAsia="仿宋_GB2312" w:cs="宋体"/>
          <w:color w:val="auto"/>
          <w:sz w:val="32"/>
          <w:szCs w:val="32"/>
          <w:lang w:val="en-US" w:eastAsia="zh-CN"/>
        </w:rPr>
        <w:t>等相关设施</w:t>
      </w:r>
      <w:r>
        <w:rPr>
          <w:rFonts w:hint="eastAsia" w:ascii="仿宋_GB2312" w:hAnsi="宋体" w:eastAsia="仿宋_GB2312" w:cs="宋体"/>
          <w:color w:val="auto"/>
          <w:sz w:val="32"/>
          <w:szCs w:val="32"/>
          <w:lang w:val="zh-TW" w:eastAsia="zh-TW"/>
        </w:rPr>
        <w:t>设备</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团体参观的</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以参观方出具的参观证明材料为依据，证明材料须包含人数、时间、组织单位、领队联系方式等；个人参观的</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以参观者身份证明和联系方式等相关记录为依据。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对于收取门票费用的非国有博物馆，不再给予该项补贴。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en-US" w:eastAsia="zh-CN"/>
        </w:rPr>
        <w:t>二</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馆舍租金资助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馆舍为租赁的，每年补贴馆舍租金</w:t>
      </w:r>
      <w:r>
        <w:rPr>
          <w:rFonts w:hint="eastAsia" w:ascii="仿宋_GB2312" w:hAnsi="宋体" w:eastAsia="仿宋_GB2312" w:cs="宋体"/>
          <w:color w:val="auto"/>
          <w:sz w:val="32"/>
          <w:szCs w:val="32"/>
          <w:lang w:val="en-US" w:eastAsia="zh-CN"/>
        </w:rPr>
        <w:t>总额</w:t>
      </w:r>
      <w:r>
        <w:rPr>
          <w:rFonts w:hint="eastAsia" w:ascii="仿宋_GB2312" w:hAnsi="宋体" w:eastAsia="仿宋_GB2312" w:cs="宋体"/>
          <w:color w:val="auto"/>
          <w:sz w:val="32"/>
          <w:szCs w:val="32"/>
          <w:lang w:val="zh-TW" w:eastAsia="zh-TW"/>
        </w:rPr>
        <w:t>的30%</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以馆舍的租赁合同为标准</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每家年度</w:t>
      </w:r>
      <w:r>
        <w:rPr>
          <w:rFonts w:hint="eastAsia" w:ascii="仿宋_GB2312" w:hAnsi="宋体" w:eastAsia="仿宋_GB2312" w:cs="宋体"/>
          <w:color w:val="auto"/>
          <w:sz w:val="32"/>
          <w:szCs w:val="32"/>
          <w:lang w:val="en-US" w:eastAsia="zh-CN"/>
        </w:rPr>
        <w:t>馆舍租金资助</w:t>
      </w:r>
      <w:r>
        <w:rPr>
          <w:rFonts w:hint="eastAsia" w:ascii="仿宋_GB2312" w:hAnsi="宋体" w:eastAsia="仿宋_GB2312" w:cs="宋体"/>
          <w:color w:val="auto"/>
          <w:sz w:val="32"/>
          <w:szCs w:val="32"/>
          <w:lang w:val="zh-TW" w:eastAsia="zh-TW"/>
        </w:rPr>
        <w:t>总额不超过15万元。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（三）临时展览资助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组织</w:t>
      </w:r>
      <w:r>
        <w:rPr>
          <w:rFonts w:hint="eastAsia" w:ascii="仿宋_GB2312" w:hAnsi="宋体" w:eastAsia="仿宋_GB2312" w:cs="宋体"/>
          <w:color w:val="auto"/>
          <w:sz w:val="32"/>
          <w:szCs w:val="32"/>
          <w:lang w:val="en-US" w:eastAsia="zh-CN"/>
        </w:rPr>
        <w:t>区</w:t>
      </w:r>
      <w:r>
        <w:rPr>
          <w:rFonts w:hint="eastAsia" w:ascii="仿宋_GB2312" w:hAnsi="宋体" w:eastAsia="仿宋_GB2312" w:cs="宋体"/>
          <w:color w:val="auto"/>
          <w:sz w:val="32"/>
          <w:szCs w:val="32"/>
          <w:lang w:val="zh-TW" w:eastAsia="zh-TW"/>
        </w:rPr>
        <w:t>外展品来本馆展览、本馆展品到</w:t>
      </w:r>
      <w:r>
        <w:rPr>
          <w:rFonts w:hint="eastAsia" w:ascii="仿宋_GB2312" w:hAnsi="宋体" w:eastAsia="仿宋_GB2312" w:cs="宋体"/>
          <w:color w:val="auto"/>
          <w:sz w:val="32"/>
          <w:szCs w:val="32"/>
          <w:lang w:val="en-US" w:eastAsia="zh-CN"/>
        </w:rPr>
        <w:t>区</w:t>
      </w:r>
      <w:r>
        <w:rPr>
          <w:rFonts w:hint="eastAsia" w:ascii="仿宋_GB2312" w:hAnsi="宋体" w:eastAsia="仿宋_GB2312" w:cs="宋体"/>
          <w:color w:val="auto"/>
          <w:sz w:val="32"/>
          <w:szCs w:val="32"/>
          <w:lang w:val="zh-TW" w:eastAsia="zh-TW"/>
        </w:rPr>
        <w:t>外进行展览、配合市</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区</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en-US" w:eastAsia="zh-CN"/>
        </w:rPr>
        <w:t>一级</w:t>
      </w:r>
      <w:r>
        <w:rPr>
          <w:rFonts w:hint="eastAsia" w:ascii="仿宋_GB2312" w:hAnsi="宋体" w:eastAsia="仿宋_GB2312" w:cs="宋体"/>
          <w:color w:val="auto"/>
          <w:sz w:val="32"/>
          <w:szCs w:val="32"/>
          <w:lang w:val="zh-TW" w:eastAsia="zh-TW"/>
        </w:rPr>
        <w:t>大型文化事业活动进行临时展览，展览具有一定的历史、艺术、科学价值和社会影响力，且展品不少于100件、展览面积不少于200平方米的，按照临时展览经费预算</w:t>
      </w:r>
      <w:r>
        <w:rPr>
          <w:rFonts w:hint="eastAsia" w:ascii="仿宋_GB2312" w:hAnsi="宋体" w:eastAsia="仿宋_GB2312" w:cs="宋体"/>
          <w:color w:val="auto"/>
          <w:sz w:val="32"/>
          <w:szCs w:val="32"/>
          <w:lang w:val="en-US" w:eastAsia="zh-CN"/>
        </w:rPr>
        <w:t>总额</w:t>
      </w:r>
      <w:r>
        <w:rPr>
          <w:rFonts w:hint="eastAsia" w:ascii="仿宋_GB2312" w:hAnsi="宋体" w:eastAsia="仿宋_GB2312" w:cs="宋体"/>
          <w:color w:val="auto"/>
          <w:sz w:val="32"/>
          <w:szCs w:val="32"/>
          <w:lang w:val="zh-TW" w:eastAsia="zh-TW"/>
        </w:rPr>
        <w:t>的30%给予资助</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每家年度临时展览资助总额不超过10万元。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（四）公益性文化活动资助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根据馆藏特色，开展公益性文化活动，按照活动</w:t>
      </w:r>
      <w:r>
        <w:rPr>
          <w:rFonts w:hint="eastAsia" w:ascii="仿宋_GB2312" w:hAnsi="宋体" w:eastAsia="仿宋_GB2312" w:cs="宋体"/>
          <w:color w:val="auto"/>
          <w:sz w:val="32"/>
          <w:szCs w:val="32"/>
          <w:lang w:val="en-US" w:eastAsia="zh-CN"/>
        </w:rPr>
        <w:t>经费总额</w:t>
      </w:r>
      <w:r>
        <w:rPr>
          <w:rFonts w:hint="eastAsia" w:ascii="仿宋_GB2312" w:hAnsi="宋体" w:eastAsia="仿宋_GB2312" w:cs="宋体"/>
          <w:color w:val="auto"/>
          <w:sz w:val="32"/>
          <w:szCs w:val="32"/>
          <w:lang w:val="zh-TW" w:eastAsia="zh-TW"/>
        </w:rPr>
        <w:t>的30%给予资助</w:t>
      </w:r>
      <w:r>
        <w:rPr>
          <w:rFonts w:hint="eastAsia" w:ascii="仿宋_GB2312" w:hAnsi="宋体" w:eastAsia="仿宋_GB2312" w:cs="宋体"/>
          <w:color w:val="auto"/>
          <w:sz w:val="32"/>
          <w:szCs w:val="32"/>
          <w:lang w:val="zh-TW" w:eastAsia="zh-CN"/>
        </w:rPr>
        <w:t>。</w:t>
      </w:r>
      <w:r>
        <w:rPr>
          <w:rFonts w:hint="eastAsia" w:ascii="仿宋_GB2312" w:hAnsi="宋体" w:eastAsia="仿宋_GB2312" w:cs="宋体"/>
          <w:color w:val="auto"/>
          <w:sz w:val="32"/>
          <w:szCs w:val="32"/>
          <w:lang w:val="zh-TW" w:eastAsia="zh-TW"/>
        </w:rPr>
        <w:t>每家年度公益性文化活动资助总额不超过25万元。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（五）学术</w:t>
      </w:r>
      <w:r>
        <w:rPr>
          <w:rFonts w:hint="eastAsia" w:ascii="仿宋_GB2312" w:hAnsi="宋体" w:eastAsia="仿宋_GB2312" w:cs="宋体"/>
          <w:color w:val="auto"/>
          <w:sz w:val="32"/>
          <w:szCs w:val="32"/>
          <w:lang w:val="en-US" w:eastAsia="zh-CN"/>
        </w:rPr>
        <w:t>交流</w:t>
      </w:r>
      <w:r>
        <w:rPr>
          <w:rFonts w:hint="eastAsia" w:ascii="仿宋_GB2312" w:hAnsi="宋体" w:eastAsia="仿宋_GB2312" w:cs="宋体"/>
          <w:color w:val="auto"/>
          <w:sz w:val="32"/>
          <w:szCs w:val="32"/>
          <w:lang w:val="zh-TW" w:eastAsia="zh-TW"/>
        </w:rPr>
        <w:t>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根据馆藏主题，开展相应学术研究、</w:t>
      </w:r>
      <w:r>
        <w:rPr>
          <w:rFonts w:hint="eastAsia" w:ascii="仿宋_GB2312" w:hAnsi="宋体" w:eastAsia="仿宋_GB2312" w:cs="宋体"/>
          <w:color w:val="auto"/>
          <w:sz w:val="32"/>
          <w:szCs w:val="32"/>
          <w:lang w:val="en-US" w:eastAsia="zh-CN"/>
        </w:rPr>
        <w:t>学术交流论坛会议的，并在省级以上专业刊物发表论文、学术创新成果等予以一定</w:t>
      </w:r>
      <w:bookmarkStart w:id="0" w:name="_GoBack"/>
      <w:bookmarkEnd w:id="0"/>
      <w:r>
        <w:rPr>
          <w:rFonts w:hint="eastAsia" w:ascii="仿宋_GB2312" w:hAnsi="宋体" w:eastAsia="仿宋_GB2312" w:cs="宋体"/>
          <w:color w:val="auto"/>
          <w:sz w:val="32"/>
          <w:szCs w:val="32"/>
          <w:lang w:val="zh-TW" w:eastAsia="zh-TW"/>
        </w:rPr>
        <w:t>资金扶持，每家年度</w:t>
      </w:r>
      <w:r>
        <w:rPr>
          <w:rFonts w:hint="eastAsia" w:ascii="仿宋_GB2312" w:hAnsi="宋体" w:eastAsia="仿宋_GB2312" w:cs="宋体"/>
          <w:color w:val="auto"/>
          <w:sz w:val="32"/>
          <w:szCs w:val="32"/>
          <w:lang w:val="en-US" w:eastAsia="zh-CN"/>
        </w:rPr>
        <w:t>学术交流资助</w:t>
      </w:r>
      <w:r>
        <w:rPr>
          <w:rFonts w:hint="eastAsia" w:ascii="仿宋_GB2312" w:hAnsi="宋体" w:eastAsia="仿宋_GB2312" w:cs="宋体"/>
          <w:color w:val="auto"/>
          <w:sz w:val="32"/>
          <w:szCs w:val="32"/>
          <w:lang w:val="zh-TW" w:eastAsia="zh-TW"/>
        </w:rPr>
        <w:t>总额不超过10万元。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（六）设立一次性资助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依法设立的非国有博物馆，按实际展览面积、藏品数量给予一次性资助。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（1）馆藏藏品500件以上1000件以下，馆舍面积400平方米以上700平方米以下的，一次性资助10万元。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（2）馆藏藏品1000件以上1500件以下，馆舍面积700平方米以上1500平方米以下的，一次性资助20万元。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（3）馆藏藏品1500件以上，馆舍面积1500平方米以上的，一次性资助30万元。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黑体" w:hAnsi="黑体" w:eastAsia="黑体" w:cs="黑体"/>
          <w:color w:val="auto"/>
          <w:sz w:val="32"/>
          <w:szCs w:val="32"/>
          <w:lang w:val="zh-TW" w:eastAsia="zh-TW"/>
        </w:rPr>
        <w:t>第十一条</w:t>
      </w:r>
      <w:r>
        <w:rPr>
          <w:rFonts w:hint="eastAsia" w:ascii="仿宋_GB2312" w:hAnsi="宋体" w:eastAsia="仿宋_GB2312" w:cs="宋体"/>
          <w:color w:val="auto"/>
          <w:sz w:val="32"/>
          <w:szCs w:val="32"/>
          <w:lang w:val="zh-TW" w:eastAsia="zh-TW"/>
        </w:rPr>
        <w:t xml:space="preserve"> 每家非国有博物馆</w:t>
      </w:r>
      <w:r>
        <w:rPr>
          <w:rFonts w:hint="eastAsia" w:ascii="仿宋_GB2312" w:hAnsi="宋体" w:eastAsia="仿宋_GB2312" w:cs="宋体"/>
          <w:color w:val="auto"/>
          <w:sz w:val="32"/>
          <w:szCs w:val="32"/>
          <w:lang w:val="en-US" w:eastAsia="zh-CN"/>
        </w:rPr>
        <w:t>按照本暂行办法</w:t>
      </w:r>
      <w:r>
        <w:rPr>
          <w:rFonts w:hint="eastAsia" w:ascii="仿宋_GB2312" w:hAnsi="宋体" w:eastAsia="仿宋_GB2312" w:cs="宋体"/>
          <w:color w:val="auto"/>
          <w:sz w:val="32"/>
          <w:szCs w:val="32"/>
          <w:lang w:val="zh-TW" w:eastAsia="zh-TW"/>
        </w:rPr>
        <w:t>第</w:t>
      </w:r>
      <w:r>
        <w:rPr>
          <w:rFonts w:hint="eastAsia" w:ascii="仿宋_GB2312" w:hAnsi="宋体" w:eastAsia="仿宋_GB2312" w:cs="宋体"/>
          <w:color w:val="auto"/>
          <w:sz w:val="32"/>
          <w:szCs w:val="32"/>
          <w:lang w:val="en-US" w:eastAsia="zh-CN"/>
        </w:rPr>
        <w:t>十</w:t>
      </w:r>
      <w:r>
        <w:rPr>
          <w:rFonts w:hint="eastAsia" w:ascii="仿宋_GB2312" w:hAnsi="宋体" w:eastAsia="仿宋_GB2312" w:cs="宋体"/>
          <w:color w:val="auto"/>
          <w:sz w:val="32"/>
          <w:szCs w:val="32"/>
          <w:lang w:val="zh-TW" w:eastAsia="zh-TW"/>
        </w:rPr>
        <w:t>条</w:t>
      </w:r>
      <w:r>
        <w:rPr>
          <w:rFonts w:hint="eastAsia" w:ascii="仿宋_GB2312" w:hAnsi="宋体" w:eastAsia="仿宋_GB2312" w:cs="宋体"/>
          <w:color w:val="auto"/>
          <w:sz w:val="32"/>
          <w:szCs w:val="32"/>
          <w:lang w:val="en-US" w:eastAsia="zh-CN"/>
        </w:rPr>
        <w:t>获得</w:t>
      </w:r>
      <w:r>
        <w:rPr>
          <w:rFonts w:hint="eastAsia" w:ascii="仿宋_GB2312" w:hAnsi="宋体" w:eastAsia="仿宋_GB2312" w:cs="宋体"/>
          <w:color w:val="auto"/>
          <w:sz w:val="32"/>
          <w:szCs w:val="32"/>
          <w:lang w:val="zh-TW" w:eastAsia="zh-TW"/>
        </w:rPr>
        <w:t>的扶持资金</w:t>
      </w:r>
      <w:r>
        <w:rPr>
          <w:rFonts w:hint="eastAsia" w:ascii="仿宋_GB2312" w:hAnsi="宋体" w:eastAsia="仿宋_GB2312" w:cs="宋体"/>
          <w:color w:val="auto"/>
          <w:sz w:val="32"/>
          <w:szCs w:val="32"/>
          <w:lang w:val="en-US" w:eastAsia="zh-CN"/>
        </w:rPr>
        <w:t>年度</w:t>
      </w:r>
      <w:r>
        <w:rPr>
          <w:rFonts w:hint="eastAsia" w:ascii="仿宋_GB2312" w:hAnsi="宋体" w:eastAsia="仿宋_GB2312" w:cs="宋体"/>
          <w:color w:val="auto"/>
          <w:sz w:val="32"/>
          <w:szCs w:val="32"/>
          <w:lang w:val="zh-TW" w:eastAsia="zh-TW"/>
        </w:rPr>
        <w:t>总和不超过60万元。</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仿宋_GB2312" w:hAnsi="宋体" w:eastAsia="仿宋_GB2312" w:cs="宋体"/>
          <w:color w:val="auto"/>
          <w:sz w:val="32"/>
          <w:szCs w:val="32"/>
          <w:lang w:val="zh-TW" w:eastAsia="zh-TW"/>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000000" w:themeColor="text1"/>
          <w:sz w:val="32"/>
          <w:szCs w:val="32"/>
          <w:lang w:val="zh-TW" w:eastAsia="zh-TW"/>
          <w14:textFill>
            <w14:solidFill>
              <w14:schemeClr w14:val="tx1"/>
            </w14:solidFill>
          </w14:textFill>
        </w:rPr>
      </w:pPr>
      <w:r>
        <w:rPr>
          <w:rFonts w:hint="eastAsia" w:ascii="黑体" w:hAnsi="黑体" w:eastAsia="黑体" w:cs="宋体"/>
          <w:bCs/>
          <w:color w:val="000000" w:themeColor="text1"/>
          <w:sz w:val="32"/>
          <w:szCs w:val="32"/>
          <w:lang w:val="zh-TW" w:eastAsia="zh-TW"/>
          <w14:textFill>
            <w14:solidFill>
              <w14:schemeClr w14:val="tx1"/>
            </w14:solidFill>
          </w14:textFill>
        </w:rPr>
        <w:t>第三章   其他扶持</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宋体" w:eastAsia="仿宋_GB2312" w:cs="宋体"/>
          <w:color w:val="000000" w:themeColor="text1"/>
          <w:sz w:val="32"/>
          <w:szCs w:val="32"/>
          <w:lang w:val="zh-TW"/>
          <w14:textFill>
            <w14:solidFill>
              <w14:schemeClr w14:val="tx1"/>
            </w14:solidFill>
          </w14:textFill>
        </w:rPr>
      </w:pPr>
      <w:r>
        <w:rPr>
          <w:rFonts w:hint="eastAsia" w:ascii="黑体" w:eastAsia="黑体"/>
          <w:color w:val="000000" w:themeColor="text1"/>
          <w:sz w:val="32"/>
          <w:szCs w:val="32"/>
          <w:lang w:val="zh-CN"/>
          <w14:textFill>
            <w14:solidFill>
              <w14:schemeClr w14:val="tx1"/>
            </w14:solidFill>
          </w14:textFill>
        </w:rPr>
        <w:t>第</w:t>
      </w:r>
      <w:r>
        <w:rPr>
          <w:rFonts w:hint="eastAsia" w:ascii="黑体" w:eastAsia="黑体" w:cs="仿宋_GB2312"/>
          <w:color w:val="000000" w:themeColor="text1"/>
          <w:sz w:val="32"/>
          <w:szCs w:val="32"/>
          <w:lang w:val="zh-CN"/>
          <w14:textFill>
            <w14:solidFill>
              <w14:schemeClr w14:val="tx1"/>
            </w14:solidFill>
          </w14:textFill>
        </w:rPr>
        <w:t>十二</w:t>
      </w:r>
      <w:r>
        <w:rPr>
          <w:rFonts w:hint="eastAsia" w:ascii="黑体" w:eastAsia="黑体"/>
          <w:color w:val="000000" w:themeColor="text1"/>
          <w:sz w:val="32"/>
          <w:szCs w:val="32"/>
          <w:lang w:val="zh-CN"/>
          <w14:textFill>
            <w14:solidFill>
              <w14:schemeClr w14:val="tx1"/>
            </w14:solidFill>
          </w14:textFill>
        </w:rPr>
        <w:t xml:space="preserve">条 </w:t>
      </w:r>
      <w:r>
        <w:rPr>
          <w:rFonts w:hint="eastAsia" w:ascii="仿宋_GB2312" w:hAnsi="宋体" w:eastAsia="仿宋_GB2312" w:cs="宋体"/>
          <w:color w:val="000000" w:themeColor="text1"/>
          <w:sz w:val="32"/>
          <w:szCs w:val="32"/>
          <w:lang w:val="zh-TW" w:eastAsia="zh-TW"/>
          <w14:textFill>
            <w14:solidFill>
              <w14:schemeClr w14:val="tx1"/>
            </w14:solidFill>
          </w14:textFill>
        </w:rPr>
        <w:t>鼓励在城市更新或棚户区改造中，利用有一定价值的历史建筑或配套文化空间中设立非国有博物馆。在符合保护、修缮和建设控制要求的前提下，鼓励利用古村落、古建筑、景点景区设立非国有博物馆</w:t>
      </w:r>
      <w:r>
        <w:rPr>
          <w:rFonts w:hint="eastAsia" w:ascii="仿宋_GB2312" w:hAnsi="宋体" w:eastAsia="仿宋_GB2312" w:cs="宋体"/>
          <w:color w:val="000000" w:themeColor="text1"/>
          <w:sz w:val="32"/>
          <w:szCs w:val="32"/>
          <w:lang w:val="zh-TW"/>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宋体" w:eastAsia="仿宋_GB2312" w:cs="宋体"/>
          <w:color w:val="000000" w:themeColor="text1"/>
          <w:sz w:val="32"/>
          <w:szCs w:val="32"/>
          <w:lang w:val="zh-TW"/>
          <w14:textFill>
            <w14:solidFill>
              <w14:schemeClr w14:val="tx1"/>
            </w14:solidFill>
          </w14:textFill>
        </w:rPr>
      </w:pPr>
      <w:r>
        <w:rPr>
          <w:rFonts w:hint="eastAsia" w:ascii="黑体" w:eastAsia="黑体"/>
          <w:color w:val="000000" w:themeColor="text1"/>
          <w:sz w:val="32"/>
          <w:szCs w:val="32"/>
          <w:lang w:val="zh-CN"/>
          <w14:textFill>
            <w14:solidFill>
              <w14:schemeClr w14:val="tx1"/>
            </w14:solidFill>
          </w14:textFill>
        </w:rPr>
        <w:t xml:space="preserve">第十三条 </w:t>
      </w:r>
      <w:r>
        <w:rPr>
          <w:rFonts w:hint="eastAsia" w:ascii="仿宋_GB2312" w:hAnsi="宋体" w:eastAsia="仿宋_GB2312" w:cs="宋体"/>
          <w:color w:val="000000" w:themeColor="text1"/>
          <w:sz w:val="32"/>
          <w:szCs w:val="32"/>
          <w:lang w:val="zh-TW" w:eastAsia="zh-TW"/>
          <w14:textFill>
            <w14:solidFill>
              <w14:schemeClr w14:val="tx1"/>
            </w14:solidFill>
          </w14:textFill>
        </w:rPr>
        <w:t>各级文物保护单位按照文物保护的原则和要求</w:t>
      </w:r>
      <w:r>
        <w:rPr>
          <w:rFonts w:hint="eastAsia" w:ascii="仿宋_GB2312" w:hAnsi="宋体" w:eastAsia="仿宋_GB2312" w:cs="宋体"/>
          <w:color w:val="000000" w:themeColor="text1"/>
          <w:sz w:val="32"/>
          <w:szCs w:val="32"/>
          <w:lang w:val="zh-TW" w:eastAsia="zh-CN"/>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可为非国有博物馆提供馆舍；市政公园、各级文化场馆在不影响主体功能的情况下，可为非国有博物馆提供馆舍。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kern w:val="0"/>
          <w:sz w:val="32"/>
          <w:szCs w:val="32"/>
          <w:highlight w:val="none"/>
        </w:rPr>
      </w:pPr>
      <w:r>
        <w:rPr>
          <w:rFonts w:hint="eastAsia" w:ascii="黑体" w:eastAsia="黑体"/>
          <w:color w:val="auto"/>
          <w:sz w:val="32"/>
          <w:szCs w:val="32"/>
          <w:highlight w:val="none"/>
          <w:lang w:val="zh-CN"/>
        </w:rPr>
        <w:t xml:space="preserve">第十四条 </w:t>
      </w:r>
      <w:r>
        <w:rPr>
          <w:rFonts w:hint="eastAsia" w:ascii="仿宋_GB2312" w:eastAsia="仿宋_GB2312"/>
          <w:color w:val="auto"/>
          <w:sz w:val="32"/>
          <w:szCs w:val="32"/>
          <w:highlight w:val="none"/>
          <w:lang w:eastAsia="zh-CN"/>
        </w:rPr>
        <w:t>鼓励符合条件的</w:t>
      </w:r>
      <w:r>
        <w:rPr>
          <w:rFonts w:hint="eastAsia" w:ascii="仿宋_GB2312" w:eastAsia="仿宋_GB2312"/>
          <w:color w:val="auto"/>
          <w:sz w:val="32"/>
          <w:szCs w:val="32"/>
          <w:highlight w:val="none"/>
        </w:rPr>
        <w:t>非国有博物馆依法申请登记为慈善组织，接受社会捐赠并享受相关税收优惠、金融政策支持。</w:t>
      </w:r>
    </w:p>
    <w:p>
      <w:pPr>
        <w:keepNext w:val="0"/>
        <w:keepLines w:val="0"/>
        <w:pageBreakBefore w:val="0"/>
        <w:widowControl/>
        <w:kinsoku/>
        <w:wordWrap/>
        <w:overflowPunct/>
        <w:topLinePunct w:val="0"/>
        <w:autoSpaceDE/>
        <w:autoSpaceDN/>
        <w:bidi w:val="0"/>
        <w:adjustRightInd/>
        <w:snapToGrid/>
        <w:spacing w:line="580" w:lineRule="exact"/>
        <w:ind w:left="45" w:right="45" w:firstLine="640" w:firstLineChars="200"/>
        <w:textAlignment w:val="auto"/>
        <w:outlineLvl w:val="9"/>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eastAsia="黑体"/>
          <w:color w:val="000000" w:themeColor="text1"/>
          <w:sz w:val="32"/>
          <w:szCs w:val="32"/>
          <w:lang w:val="zh-CN"/>
          <w14:textFill>
            <w14:solidFill>
              <w14:schemeClr w14:val="tx1"/>
            </w14:solidFill>
          </w14:textFill>
        </w:rPr>
        <w:t xml:space="preserve">第十五条 </w:t>
      </w:r>
      <w:r>
        <w:rPr>
          <w:rFonts w:hint="eastAsia" w:ascii="仿宋_GB2312" w:hAnsi="宋体" w:eastAsia="仿宋_GB2312" w:cs="宋体"/>
          <w:color w:val="000000" w:themeColor="text1"/>
          <w:kern w:val="0"/>
          <w:sz w:val="32"/>
          <w:szCs w:val="32"/>
          <w14:textFill>
            <w14:solidFill>
              <w14:schemeClr w14:val="tx1"/>
            </w14:solidFill>
          </w14:textFill>
        </w:rPr>
        <w:t>鼓励非国有博物馆成立非国有博物馆联盟，积极开展合作，进行馆际交流。</w:t>
      </w:r>
    </w:p>
    <w:p>
      <w:pPr>
        <w:keepNext w:val="0"/>
        <w:keepLines w:val="0"/>
        <w:pageBreakBefore w:val="0"/>
        <w:widowControl/>
        <w:kinsoku/>
        <w:wordWrap/>
        <w:overflowPunct/>
        <w:topLinePunct w:val="0"/>
        <w:autoSpaceDE/>
        <w:autoSpaceDN/>
        <w:bidi w:val="0"/>
        <w:adjustRightInd/>
        <w:snapToGrid/>
        <w:spacing w:line="580" w:lineRule="exact"/>
        <w:ind w:left="45" w:right="45" w:firstLine="640" w:firstLineChars="200"/>
        <w:textAlignment w:val="auto"/>
        <w:outlineLvl w:val="9"/>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Helvetica"/>
          <w:color w:val="auto"/>
          <w:kern w:val="0"/>
          <w:sz w:val="32"/>
          <w:szCs w:val="32"/>
        </w:rPr>
        <w:t>第十</w:t>
      </w:r>
      <w:r>
        <w:rPr>
          <w:rFonts w:hint="eastAsia" w:ascii="黑体" w:hAnsi="黑体" w:eastAsia="黑体" w:cs="Helvetica"/>
          <w:color w:val="auto"/>
          <w:kern w:val="0"/>
          <w:sz w:val="32"/>
          <w:szCs w:val="32"/>
          <w:lang w:val="en-US" w:eastAsia="zh-CN"/>
        </w:rPr>
        <w:t>六</w:t>
      </w:r>
      <w:r>
        <w:rPr>
          <w:rFonts w:hint="eastAsia" w:ascii="黑体" w:hAnsi="黑体" w:eastAsia="黑体" w:cs="Helvetica"/>
          <w:color w:val="auto"/>
          <w:kern w:val="0"/>
          <w:sz w:val="32"/>
          <w:szCs w:val="32"/>
        </w:rPr>
        <w:t xml:space="preserve">条 </w:t>
      </w:r>
      <w:r>
        <w:rPr>
          <w:rFonts w:hint="eastAsia" w:ascii="仿宋_GB2312" w:hAnsi="宋体" w:eastAsia="仿宋_GB2312" w:cs="宋体"/>
          <w:color w:val="000000" w:themeColor="text1"/>
          <w:kern w:val="0"/>
          <w:sz w:val="32"/>
          <w:szCs w:val="32"/>
          <w14:textFill>
            <w14:solidFill>
              <w14:schemeClr w14:val="tx1"/>
            </w14:solidFill>
          </w14:textFill>
        </w:rPr>
        <w:t>鼓励国有文物或美术品收藏单位及其它公共文化场馆为非国有博物馆提供寄展服务。</w:t>
      </w:r>
    </w:p>
    <w:p>
      <w:pPr>
        <w:keepNext w:val="0"/>
        <w:keepLines w:val="0"/>
        <w:pageBreakBefore w:val="0"/>
        <w:widowControl/>
        <w:kinsoku/>
        <w:wordWrap/>
        <w:overflowPunct/>
        <w:topLinePunct w:val="0"/>
        <w:autoSpaceDE/>
        <w:autoSpaceDN/>
        <w:bidi w:val="0"/>
        <w:adjustRightInd/>
        <w:snapToGrid/>
        <w:spacing w:line="580" w:lineRule="exact"/>
        <w:ind w:left="45" w:right="45" w:firstLine="640" w:firstLineChars="200"/>
        <w:textAlignment w:val="auto"/>
        <w:outlineLvl w:val="9"/>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办法所称寄展服务是指国有文物或美术品收藏单位及其它公共文化场馆与非国有博物馆签订寄展协议，由非国有博物馆将合法拥有的藏品交由国有文物或美术品收藏单位及其它公共文化场馆予以保存、展览和科研的服务。寄展藏品的所有权不变。寄展服务适用于其他机构或个人。</w:t>
      </w:r>
    </w:p>
    <w:p>
      <w:pPr>
        <w:keepNext w:val="0"/>
        <w:keepLines w:val="0"/>
        <w:pageBreakBefore w:val="0"/>
        <w:widowControl/>
        <w:kinsoku/>
        <w:wordWrap/>
        <w:overflowPunct/>
        <w:topLinePunct w:val="0"/>
        <w:autoSpaceDE/>
        <w:autoSpaceDN/>
        <w:bidi w:val="0"/>
        <w:adjustRightInd/>
        <w:snapToGrid/>
        <w:spacing w:line="580" w:lineRule="exact"/>
        <w:ind w:left="45" w:right="45" w:firstLine="640" w:firstLineChars="200"/>
        <w:textAlignment w:val="auto"/>
        <w:outlineLvl w:val="9"/>
        <w:rPr>
          <w:rFonts w:ascii="仿宋_GB2312" w:eastAsia="仿宋_GB2312" w:cs="仿宋_GB2312"/>
          <w:color w:val="000000" w:themeColor="text1"/>
          <w:sz w:val="32"/>
          <w:szCs w:val="32"/>
          <w:u w:val="single"/>
          <w14:textFill>
            <w14:solidFill>
              <w14:schemeClr w14:val="tx1"/>
            </w14:solidFill>
          </w14:textFill>
        </w:rPr>
      </w:pPr>
      <w:r>
        <w:rPr>
          <w:rFonts w:hint="eastAsia" w:ascii="黑体" w:eastAsia="黑体"/>
          <w:color w:val="000000" w:themeColor="text1"/>
          <w:sz w:val="32"/>
          <w:szCs w:val="32"/>
          <w:lang w:val="zh-CN"/>
          <w14:textFill>
            <w14:solidFill>
              <w14:schemeClr w14:val="tx1"/>
            </w14:solidFill>
          </w14:textFill>
        </w:rPr>
        <w:t>第十</w:t>
      </w:r>
      <w:r>
        <w:rPr>
          <w:rFonts w:hint="eastAsia" w:ascii="黑体" w:eastAsia="黑体"/>
          <w:color w:val="000000" w:themeColor="text1"/>
          <w:sz w:val="32"/>
          <w:szCs w:val="32"/>
          <w:lang w:val="en-US" w:eastAsia="zh-CN"/>
          <w14:textFill>
            <w14:solidFill>
              <w14:schemeClr w14:val="tx1"/>
            </w14:solidFill>
          </w14:textFill>
        </w:rPr>
        <w:t>七</w:t>
      </w:r>
      <w:r>
        <w:rPr>
          <w:rFonts w:hint="eastAsia" w:ascii="黑体" w:eastAsia="黑体"/>
          <w:color w:val="000000" w:themeColor="text1"/>
          <w:sz w:val="32"/>
          <w:szCs w:val="32"/>
          <w:lang w:val="zh-CN"/>
          <w14:textFill>
            <w14:solidFill>
              <w14:schemeClr w14:val="tx1"/>
            </w14:solidFill>
          </w14:textFill>
        </w:rPr>
        <w:t>条</w:t>
      </w:r>
      <w:r>
        <w:rPr>
          <w:rFonts w:hint="eastAsia" w:ascii="仿宋_GB2312" w:eastAsia="仿宋_GB2312" w:cs="仿宋_GB2312"/>
          <w:color w:val="000000" w:themeColor="text1"/>
          <w:sz w:val="32"/>
          <w:szCs w:val="32"/>
          <w14:textFill>
            <w14:solidFill>
              <w14:schemeClr w14:val="tx1"/>
            </w14:solidFill>
          </w14:textFill>
        </w:rPr>
        <w:t xml:space="preserve"> </w:t>
      </w:r>
      <w:r>
        <w:rPr>
          <w:rFonts w:ascii="仿宋_GB2312" w:eastAsia="仿宋_GB2312" w:cs="仿宋_GB2312"/>
          <w:color w:val="000000" w:themeColor="text1"/>
          <w:sz w:val="32"/>
          <w:szCs w:val="32"/>
          <w14:textFill>
            <w14:solidFill>
              <w14:schemeClr w14:val="tx1"/>
            </w14:solidFill>
          </w14:textFill>
        </w:rPr>
        <w:t>积极为非国有博物馆提供宣传推广平台</w:t>
      </w:r>
      <w:r>
        <w:rPr>
          <w:rFonts w:hint="eastAsia" w:ascii="仿宋_GB2312" w:eastAsia="仿宋_GB2312" w:cs="仿宋_GB2312"/>
          <w:color w:val="000000" w:themeColor="text1"/>
          <w:sz w:val="32"/>
          <w:szCs w:val="32"/>
          <w14:textFill>
            <w14:solidFill>
              <w14:schemeClr w14:val="tx1"/>
            </w14:solidFill>
          </w14:textFill>
        </w:rPr>
        <w:t>，利用</w:t>
      </w:r>
      <w:r>
        <w:rPr>
          <w:rFonts w:hint="eastAsia" w:ascii="仿宋_GB2312" w:eastAsia="仿宋_GB2312" w:cs="仿宋_GB2312"/>
          <w:color w:val="000000" w:themeColor="text1"/>
          <w:sz w:val="32"/>
          <w:szCs w:val="32"/>
          <w:lang w:val="en-US" w:eastAsia="zh-CN"/>
          <w14:textFill>
            <w14:solidFill>
              <w14:schemeClr w14:val="tx1"/>
            </w14:solidFill>
          </w14:textFill>
        </w:rPr>
        <w:t>政府的</w:t>
      </w:r>
      <w:r>
        <w:rPr>
          <w:rFonts w:hint="eastAsia" w:ascii="仿宋_GB2312" w:eastAsia="仿宋_GB2312" w:cs="仿宋_GB2312"/>
          <w:color w:val="000000" w:themeColor="text1"/>
          <w:sz w:val="32"/>
          <w:szCs w:val="32"/>
          <w14:textFill>
            <w14:solidFill>
              <w14:schemeClr w14:val="tx1"/>
            </w14:solidFill>
          </w14:textFill>
        </w:rPr>
        <w:t>线上</w:t>
      </w:r>
      <w:r>
        <w:rPr>
          <w:rFonts w:ascii="仿宋_GB2312" w:eastAsia="仿宋_GB2312" w:cs="仿宋_GB2312"/>
          <w:color w:val="000000" w:themeColor="text1"/>
          <w:sz w:val="32"/>
          <w:szCs w:val="32"/>
          <w14:textFill>
            <w14:solidFill>
              <w14:schemeClr w14:val="tx1"/>
            </w14:solidFill>
          </w14:textFill>
        </w:rPr>
        <w:t>线下平台</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加大对非国有博物馆的宣传推介</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扩大社会影响</w:t>
      </w:r>
      <w:r>
        <w:rPr>
          <w:rFonts w:hint="eastAsia" w:ascii="仿宋_GB2312" w:eastAsia="仿宋_GB2312" w:cs="仿宋_GB2312"/>
          <w:color w:val="000000" w:themeColor="text1"/>
          <w:sz w:val="32"/>
          <w:szCs w:val="32"/>
          <w14:textFill>
            <w14:solidFill>
              <w14:schemeClr w14:val="tx1"/>
            </w14:solidFill>
          </w14:textFill>
        </w:rPr>
        <w:t>。根据实际需要，为</w:t>
      </w:r>
      <w:r>
        <w:rPr>
          <w:rFonts w:ascii="仿宋_GB2312" w:eastAsia="仿宋_GB2312" w:cs="仿宋_GB2312"/>
          <w:color w:val="000000" w:themeColor="text1"/>
          <w:sz w:val="32"/>
          <w:szCs w:val="32"/>
          <w14:textFill>
            <w14:solidFill>
              <w14:schemeClr w14:val="tx1"/>
            </w14:solidFill>
          </w14:textFill>
        </w:rPr>
        <w:t>非国有博物馆提供培训、对口帮扶等业务指导</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80" w:lineRule="exact"/>
        <w:ind w:left="45" w:right="45" w:firstLine="640" w:firstLineChars="200"/>
        <w:textAlignment w:val="auto"/>
        <w:outlineLvl w:val="9"/>
        <w:rPr>
          <w:rFonts w:hint="eastAsia" w:ascii="仿宋_GB2312" w:eastAsia="仿宋_GB2312" w:cs="仿宋_GB2312"/>
          <w:color w:val="000000" w:themeColor="text1"/>
          <w:sz w:val="32"/>
          <w:szCs w:val="32"/>
          <w14:textFill>
            <w14:solidFill>
              <w14:schemeClr w14:val="tx1"/>
            </w14:solidFill>
          </w14:textFill>
        </w:rPr>
      </w:pPr>
      <w:r>
        <w:rPr>
          <w:rFonts w:hint="eastAsia" w:ascii="黑体" w:eastAsia="黑体"/>
          <w:color w:val="000000" w:themeColor="text1"/>
          <w:sz w:val="32"/>
          <w:szCs w:val="32"/>
          <w:lang w:val="zh-CN"/>
          <w14:textFill>
            <w14:solidFill>
              <w14:schemeClr w14:val="tx1"/>
            </w14:solidFill>
          </w14:textFill>
        </w:rPr>
        <w:t>第十</w:t>
      </w:r>
      <w:r>
        <w:rPr>
          <w:rFonts w:hint="eastAsia" w:ascii="黑体" w:eastAsia="黑体"/>
          <w:color w:val="000000" w:themeColor="text1"/>
          <w:sz w:val="32"/>
          <w:szCs w:val="32"/>
          <w:lang w:val="en-US" w:eastAsia="zh-CN"/>
          <w14:textFill>
            <w14:solidFill>
              <w14:schemeClr w14:val="tx1"/>
            </w14:solidFill>
          </w14:textFill>
        </w:rPr>
        <w:t>八</w:t>
      </w:r>
      <w:r>
        <w:rPr>
          <w:rFonts w:hint="eastAsia" w:ascii="黑体" w:eastAsia="黑体"/>
          <w:color w:val="000000" w:themeColor="text1"/>
          <w:sz w:val="32"/>
          <w:szCs w:val="32"/>
          <w:lang w:val="zh-CN"/>
          <w14:textFill>
            <w14:solidFill>
              <w14:schemeClr w14:val="tx1"/>
            </w14:solidFill>
          </w14:textFill>
        </w:rPr>
        <w:t xml:space="preserve">条 </w:t>
      </w:r>
      <w:r>
        <w:rPr>
          <w:rFonts w:hint="eastAsia" w:ascii="仿宋_GB2312" w:hAnsi="宋体" w:eastAsia="仿宋_GB2312" w:cs="宋体"/>
          <w:color w:val="000000" w:themeColor="text1"/>
          <w:kern w:val="0"/>
          <w:sz w:val="32"/>
          <w:szCs w:val="32"/>
          <w14:textFill>
            <w14:solidFill>
              <w14:schemeClr w14:val="tx1"/>
            </w14:solidFill>
          </w14:textFill>
        </w:rPr>
        <w:t>通过公共文化服务采购等方式，鼓励非国有博物馆结合自身特色，进学校、进社区开展文化教育活动。</w:t>
      </w:r>
      <w:r>
        <w:rPr>
          <w:rFonts w:hint="eastAsia" w:ascii="仿宋_GB2312" w:eastAsia="仿宋_GB2312" w:cs="仿宋_GB2312"/>
          <w:color w:val="000000" w:themeColor="text1"/>
          <w:sz w:val="32"/>
          <w:szCs w:val="32"/>
          <w14:textFill>
            <w14:solidFill>
              <w14:schemeClr w14:val="tx1"/>
            </w14:solidFill>
          </w14:textFill>
        </w:rPr>
        <w:t>把非国有博物馆纳入旅游规划，引导组织旅游团队参观。积极组织学生、社区居民参观非国有博物馆，符合条件的可以</w:t>
      </w:r>
      <w:r>
        <w:rPr>
          <w:rFonts w:hint="eastAsia" w:ascii="仿宋_GB2312" w:eastAsia="仿宋_GB2312" w:cs="仿宋_GB2312"/>
          <w:color w:val="000000" w:themeColor="text1"/>
          <w:sz w:val="32"/>
          <w:szCs w:val="32"/>
          <w:lang w:val="en-US" w:eastAsia="zh-CN"/>
          <w14:textFill>
            <w14:solidFill>
              <w14:schemeClr w14:val="tx1"/>
            </w14:solidFill>
          </w14:textFill>
        </w:rPr>
        <w:t>申报</w:t>
      </w:r>
      <w:r>
        <w:rPr>
          <w:rFonts w:hint="eastAsia" w:ascii="仿宋_GB2312" w:eastAsia="仿宋_GB2312" w:cs="仿宋_GB2312"/>
          <w:color w:val="000000" w:themeColor="text1"/>
          <w:sz w:val="32"/>
          <w:szCs w:val="32"/>
          <w14:textFill>
            <w14:solidFill>
              <w14:schemeClr w14:val="tx1"/>
            </w14:solidFill>
          </w14:textFill>
        </w:rPr>
        <w:t>为爱国主义教育基地和青少年教育基地。</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auto"/>
          <w:sz w:val="32"/>
          <w:szCs w:val="32"/>
          <w:lang w:val="zh-TW" w:eastAsia="zh-TW"/>
        </w:rPr>
      </w:pPr>
      <w:r>
        <w:rPr>
          <w:rFonts w:hint="eastAsia" w:ascii="黑体" w:hAnsi="黑体" w:eastAsia="黑体" w:cs="宋体"/>
          <w:bCs/>
          <w:color w:val="auto"/>
          <w:sz w:val="32"/>
          <w:szCs w:val="32"/>
          <w:lang w:eastAsia="zh-TW"/>
        </w:rPr>
        <w:t>第四章</w:t>
      </w:r>
      <w:r>
        <w:rPr>
          <w:rFonts w:hint="eastAsia" w:ascii="黑体" w:hAnsi="黑体" w:eastAsia="黑体" w:cs="宋体"/>
          <w:bCs/>
          <w:color w:val="auto"/>
          <w:sz w:val="32"/>
          <w:szCs w:val="32"/>
        </w:rPr>
        <w:t xml:space="preserve"> </w:t>
      </w:r>
      <w:r>
        <w:rPr>
          <w:rFonts w:hint="eastAsia" w:ascii="黑体" w:hAnsi="黑体" w:eastAsia="黑体" w:cs="宋体"/>
          <w:bCs/>
          <w:color w:val="auto"/>
          <w:sz w:val="32"/>
          <w:szCs w:val="32"/>
          <w:lang w:val="zh-TW" w:eastAsia="zh-TW"/>
        </w:rPr>
        <w:t>申请和审核</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第十</w:t>
      </w:r>
      <w:r>
        <w:rPr>
          <w:rFonts w:hint="eastAsia" w:ascii="黑体" w:hAnsi="黑体" w:eastAsia="黑体" w:cs="Helvetica"/>
          <w:color w:val="auto"/>
          <w:kern w:val="0"/>
          <w:sz w:val="32"/>
          <w:szCs w:val="32"/>
          <w:lang w:val="en-US" w:eastAsia="zh-CN"/>
        </w:rPr>
        <w:t>九</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auto"/>
          <w:sz w:val="32"/>
          <w:szCs w:val="32"/>
          <w:lang w:val="zh-TW" w:eastAsia="zh-TW"/>
        </w:rPr>
        <w:t>为非国有博物馆扶持申请的受理机构，申请的受理时间为</w:t>
      </w:r>
      <w:r>
        <w:rPr>
          <w:rFonts w:hint="eastAsia" w:ascii="仿宋_GB2312" w:hAnsi="宋体" w:eastAsia="仿宋_GB2312" w:cs="宋体"/>
          <w:color w:val="auto"/>
          <w:sz w:val="32"/>
          <w:szCs w:val="32"/>
          <w:u w:color="FF0000"/>
          <w:lang w:val="zh-TW"/>
        </w:rPr>
        <w:t>每年</w:t>
      </w:r>
      <w:r>
        <w:rPr>
          <w:rFonts w:hint="eastAsia" w:ascii="仿宋_GB2312" w:hAnsi="宋体" w:eastAsia="仿宋_GB2312" w:cs="宋体"/>
          <w:color w:val="auto"/>
          <w:sz w:val="32"/>
          <w:szCs w:val="32"/>
          <w:u w:color="FF0000"/>
          <w:lang w:val="en-US" w:eastAsia="zh-CN"/>
        </w:rPr>
        <w:t>3</w:t>
      </w:r>
      <w:r>
        <w:rPr>
          <w:rFonts w:hint="eastAsia" w:ascii="仿宋_GB2312" w:hAnsi="宋体" w:eastAsia="仿宋_GB2312" w:cs="宋体"/>
          <w:color w:val="auto"/>
          <w:sz w:val="32"/>
          <w:szCs w:val="32"/>
          <w:u w:color="FF0000"/>
          <w:lang w:val="zh-TW" w:eastAsia="zh-TW"/>
        </w:rPr>
        <w:t>月</w:t>
      </w:r>
      <w:r>
        <w:rPr>
          <w:rFonts w:hint="eastAsia" w:ascii="仿宋_GB2312" w:hAnsi="宋体" w:eastAsia="仿宋_GB2312" w:cs="宋体"/>
          <w:color w:val="auto"/>
          <w:sz w:val="32"/>
          <w:szCs w:val="32"/>
          <w:u w:color="FF0000"/>
          <w:lang w:val="en-US" w:eastAsia="zh-CN"/>
        </w:rPr>
        <w:t>份</w:t>
      </w:r>
      <w:r>
        <w:rPr>
          <w:rFonts w:hint="eastAsia" w:ascii="仿宋_GB2312" w:hAnsi="宋体" w:eastAsia="仿宋_GB2312" w:cs="宋体"/>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w:t>
      </w:r>
      <w:r>
        <w:rPr>
          <w:rFonts w:hint="eastAsia" w:ascii="黑体" w:hAnsi="黑体" w:eastAsia="黑体" w:cs="Helvetica"/>
          <w:color w:val="auto"/>
          <w:kern w:val="0"/>
          <w:sz w:val="32"/>
          <w:szCs w:val="32"/>
          <w:lang w:val="en-US" w:eastAsia="zh-CN"/>
        </w:rPr>
        <w:t>二十</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申请人申请扶持应提交下列材料：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（一）罗湖区扶持非国有博物馆项目资助申请表；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（二）设立博物馆的批文和民政部门的注册证明；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（三）博物馆法定代表人的身份证明；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lang w:val="zh-TW" w:eastAsia="zh-TW"/>
        </w:rPr>
        <w:t>（四）藏品目录及合法来源证明</w:t>
      </w:r>
      <w:r>
        <w:rPr>
          <w:rFonts w:hint="eastAsia" w:ascii="仿宋_GB2312" w:hAnsi="宋体" w:eastAsia="仿宋_GB2312" w:cs="宋体"/>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仿宋_GB2312" w:hAnsi="宋体" w:eastAsia="仿宋_GB2312" w:cs="宋体"/>
          <w:color w:val="auto"/>
          <w:sz w:val="32"/>
          <w:szCs w:val="32"/>
          <w:lang w:val="zh-TW" w:eastAsia="zh-TW"/>
        </w:rPr>
        <w:t>（</w:t>
      </w:r>
      <w:r>
        <w:rPr>
          <w:rFonts w:hint="eastAsia" w:ascii="仿宋_GB2312" w:hAnsi="宋体" w:eastAsia="仿宋_GB2312" w:cs="宋体"/>
          <w:color w:val="auto"/>
          <w:sz w:val="32"/>
          <w:szCs w:val="32"/>
          <w:lang w:val="en-US" w:eastAsia="zh-CN"/>
        </w:rPr>
        <w:t>五</w:t>
      </w:r>
      <w:r>
        <w:rPr>
          <w:rFonts w:hint="eastAsia" w:ascii="仿宋_GB2312" w:hAnsi="宋体" w:eastAsia="仿宋_GB2312" w:cs="宋体"/>
          <w:color w:val="auto"/>
          <w:sz w:val="32"/>
          <w:szCs w:val="32"/>
          <w:lang w:val="zh-TW" w:eastAsia="zh-TW"/>
        </w:rPr>
        <w:t>）其他相关材料</w:t>
      </w:r>
      <w:r>
        <w:rPr>
          <w:rFonts w:hint="eastAsia" w:ascii="仿宋_GB2312" w:hAnsi="宋体" w:eastAsia="仿宋_GB2312" w:cs="宋体"/>
          <w:color w:val="auto"/>
          <w:sz w:val="32"/>
          <w:szCs w:val="32"/>
          <w:lang w:val="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lang w:val="zh-TW" w:eastAsia="zh-TW"/>
        </w:rPr>
        <w:t>）申请门票</w:t>
      </w:r>
      <w:r>
        <w:rPr>
          <w:rFonts w:hint="eastAsia" w:ascii="仿宋_GB2312" w:hAnsi="宋体" w:eastAsia="仿宋_GB2312" w:cs="宋体"/>
          <w:color w:val="auto"/>
          <w:sz w:val="32"/>
          <w:szCs w:val="32"/>
          <w:lang w:val="en-US" w:eastAsia="zh-CN"/>
        </w:rPr>
        <w:t>资助</w:t>
      </w:r>
      <w:r>
        <w:rPr>
          <w:rFonts w:hint="eastAsia" w:ascii="仿宋_GB2312" w:hAnsi="宋体" w:eastAsia="仿宋_GB2312" w:cs="宋体"/>
          <w:color w:val="auto"/>
          <w:sz w:val="32"/>
          <w:szCs w:val="32"/>
          <w:lang w:val="zh-TW" w:eastAsia="zh-TW"/>
        </w:rPr>
        <w:t>的，应同时提交上一年度参观记录证明；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en-US" w:eastAsia="zh-CN"/>
        </w:rPr>
        <w:t>2</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zh-TW" w:eastAsia="zh-TW"/>
        </w:rPr>
        <w:t>申请馆舍</w:t>
      </w:r>
      <w:r>
        <w:rPr>
          <w:rFonts w:hint="eastAsia" w:ascii="仿宋_GB2312" w:hAnsi="宋体" w:eastAsia="仿宋_GB2312" w:cs="宋体"/>
          <w:color w:val="auto"/>
          <w:sz w:val="32"/>
          <w:szCs w:val="32"/>
          <w:lang w:val="zh-TW"/>
        </w:rPr>
        <w:t>租金</w:t>
      </w:r>
      <w:r>
        <w:rPr>
          <w:rFonts w:hint="eastAsia" w:ascii="仿宋_GB2312" w:hAnsi="宋体" w:eastAsia="仿宋_GB2312" w:cs="宋体"/>
          <w:color w:val="auto"/>
          <w:sz w:val="32"/>
          <w:szCs w:val="32"/>
          <w:lang w:val="en-US" w:eastAsia="zh-CN"/>
        </w:rPr>
        <w:t>资助</w:t>
      </w:r>
      <w:r>
        <w:rPr>
          <w:rFonts w:hint="eastAsia" w:ascii="仿宋_GB2312" w:hAnsi="宋体" w:eastAsia="仿宋_GB2312" w:cs="宋体"/>
          <w:color w:val="auto"/>
          <w:sz w:val="32"/>
          <w:szCs w:val="32"/>
          <w:lang w:val="zh-TW" w:eastAsia="zh-TW"/>
        </w:rPr>
        <w:t>的，应同时提交上一年度馆舍</w:t>
      </w:r>
      <w:r>
        <w:rPr>
          <w:rFonts w:hint="eastAsia" w:ascii="仿宋_GB2312" w:hAnsi="宋体" w:eastAsia="仿宋_GB2312" w:cs="宋体"/>
          <w:color w:val="auto"/>
          <w:sz w:val="32"/>
          <w:szCs w:val="32"/>
          <w:lang w:val="zh-TW"/>
        </w:rPr>
        <w:t>租赁</w:t>
      </w:r>
      <w:r>
        <w:rPr>
          <w:rFonts w:hint="eastAsia" w:ascii="仿宋_GB2312" w:hAnsi="宋体" w:eastAsia="仿宋_GB2312" w:cs="宋体"/>
          <w:color w:val="auto"/>
          <w:sz w:val="32"/>
          <w:szCs w:val="32"/>
          <w:lang w:val="zh-TW" w:eastAsia="zh-TW"/>
        </w:rPr>
        <w:t>合同书</w:t>
      </w:r>
      <w:r>
        <w:rPr>
          <w:rFonts w:hint="eastAsia" w:ascii="仿宋_GB2312" w:hAnsi="宋体" w:eastAsia="仿宋_GB2312" w:cs="宋体"/>
          <w:color w:val="auto"/>
          <w:sz w:val="32"/>
          <w:szCs w:val="32"/>
          <w:lang w:val="zh-TW"/>
        </w:rPr>
        <w:t>、</w:t>
      </w:r>
      <w:r>
        <w:rPr>
          <w:rFonts w:hint="eastAsia" w:ascii="仿宋_GB2312" w:hAnsi="华文宋体" w:eastAsia="仿宋_GB2312"/>
          <w:color w:val="auto"/>
          <w:sz w:val="32"/>
          <w:szCs w:val="32"/>
        </w:rPr>
        <w:t>博物馆年度运行费用</w:t>
      </w:r>
      <w:r>
        <w:rPr>
          <w:rFonts w:hint="eastAsia" w:ascii="仿宋_GB2312" w:hAnsi="华文宋体" w:eastAsia="仿宋_GB2312"/>
          <w:color w:val="auto"/>
          <w:sz w:val="32"/>
          <w:szCs w:val="32"/>
          <w:lang w:val="en-US" w:eastAsia="zh-CN"/>
        </w:rPr>
        <w:t>的佐证材料</w:t>
      </w:r>
      <w:r>
        <w:rPr>
          <w:rFonts w:hint="eastAsia" w:ascii="仿宋_GB2312" w:hAnsi="宋体" w:eastAsia="仿宋_GB2312" w:cs="宋体"/>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（3</w:t>
      </w:r>
      <w:r>
        <w:rPr>
          <w:rFonts w:hint="eastAsia" w:ascii="仿宋_GB2312" w:hAnsi="宋体" w:eastAsia="仿宋_GB2312" w:cs="宋体"/>
          <w:color w:val="auto"/>
          <w:sz w:val="32"/>
          <w:szCs w:val="32"/>
          <w:lang w:val="zh-TW"/>
        </w:rPr>
        <w:t>）</w:t>
      </w:r>
      <w:r>
        <w:rPr>
          <w:rFonts w:hint="eastAsia" w:ascii="仿宋_GB2312" w:hAnsi="宋体" w:eastAsia="仿宋_GB2312" w:cs="宋体"/>
          <w:color w:val="auto"/>
          <w:sz w:val="32"/>
          <w:szCs w:val="32"/>
          <w:lang w:val="zh-TW" w:eastAsia="zh-TW"/>
        </w:rPr>
        <w:t>申请临时展览资助的，</w:t>
      </w:r>
      <w:r>
        <w:rPr>
          <w:rFonts w:hint="eastAsia" w:ascii="仿宋_GB2312" w:hAnsi="华文宋体" w:eastAsia="仿宋_GB2312"/>
          <w:color w:val="auto"/>
          <w:sz w:val="32"/>
          <w:szCs w:val="32"/>
        </w:rPr>
        <w:t>应提供展览内容大纲、展品清单、展览协议、经费预算和展览照片等</w:t>
      </w:r>
      <w:r>
        <w:rPr>
          <w:rFonts w:hint="eastAsia" w:ascii="仿宋_GB2312" w:hAnsi="宋体" w:eastAsia="仿宋_GB2312" w:cs="宋体"/>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华文宋体" w:eastAsia="仿宋_GB2312"/>
          <w:color w:val="auto"/>
          <w:sz w:val="32"/>
          <w:szCs w:val="32"/>
        </w:rPr>
      </w:pPr>
      <w:r>
        <w:rPr>
          <w:rFonts w:hint="eastAsia" w:ascii="仿宋_GB2312" w:hAnsi="宋体" w:eastAsia="仿宋_GB2312" w:cs="宋体"/>
          <w:color w:val="auto"/>
          <w:sz w:val="32"/>
          <w:szCs w:val="32"/>
          <w:lang w:val="zh-TW" w:eastAsia="zh-TW"/>
        </w:rPr>
        <w:t>（4）</w:t>
      </w:r>
      <w:r>
        <w:rPr>
          <w:rFonts w:hint="eastAsia" w:ascii="仿宋_GB2312" w:hAnsi="宋体" w:eastAsia="仿宋_GB2312" w:cs="宋体"/>
          <w:color w:val="auto"/>
          <w:sz w:val="32"/>
          <w:szCs w:val="32"/>
          <w:lang w:val="zh-TW"/>
        </w:rPr>
        <w:t>申请公益性文化活动资助的，应提供活动项目书、活动方案、活动总结和经费预算等；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en-US"/>
        </w:rPr>
      </w:pPr>
      <w:r>
        <w:rPr>
          <w:rFonts w:hint="eastAsia" w:ascii="仿宋_GB2312" w:hAnsi="宋体" w:eastAsia="仿宋_GB2312" w:cs="宋体"/>
          <w:color w:val="auto"/>
          <w:sz w:val="32"/>
          <w:szCs w:val="32"/>
        </w:rPr>
        <w:t>（5）</w:t>
      </w:r>
      <w:r>
        <w:rPr>
          <w:rFonts w:hint="eastAsia" w:ascii="仿宋_GB2312" w:hAnsi="宋体" w:eastAsia="仿宋_GB2312" w:cs="宋体"/>
          <w:color w:val="auto"/>
          <w:sz w:val="32"/>
          <w:szCs w:val="32"/>
          <w:lang w:val="zh-TW" w:eastAsia="zh-TW"/>
        </w:rPr>
        <w:t>申请学术</w:t>
      </w:r>
      <w:r>
        <w:rPr>
          <w:rFonts w:hint="eastAsia" w:ascii="仿宋_GB2312" w:hAnsi="宋体" w:eastAsia="仿宋_GB2312" w:cs="宋体"/>
          <w:color w:val="auto"/>
          <w:sz w:val="32"/>
          <w:szCs w:val="32"/>
          <w:lang w:val="en-US" w:eastAsia="zh-CN"/>
        </w:rPr>
        <w:t>交流资助</w:t>
      </w:r>
      <w:r>
        <w:rPr>
          <w:rFonts w:hint="eastAsia" w:ascii="仿宋_GB2312" w:hAnsi="宋体" w:eastAsia="仿宋_GB2312" w:cs="宋体"/>
          <w:color w:val="auto"/>
          <w:sz w:val="32"/>
          <w:szCs w:val="32"/>
          <w:lang w:val="zh-TW" w:eastAsia="zh-TW"/>
        </w:rPr>
        <w:t>的，应提</w:t>
      </w:r>
      <w:r>
        <w:rPr>
          <w:rFonts w:hint="eastAsia" w:ascii="仿宋_GB2312" w:hAnsi="宋体" w:eastAsia="仿宋_GB2312" w:cs="宋体"/>
          <w:color w:val="auto"/>
          <w:sz w:val="32"/>
          <w:szCs w:val="32"/>
          <w:lang w:val="en-US" w:eastAsia="zh-CN"/>
        </w:rPr>
        <w:t>供</w:t>
      </w:r>
      <w:r>
        <w:rPr>
          <w:rFonts w:hint="eastAsia" w:ascii="仿宋_GB2312" w:hAnsi="宋体" w:eastAsia="仿宋_GB2312" w:cs="宋体"/>
          <w:color w:val="auto"/>
          <w:sz w:val="32"/>
          <w:szCs w:val="32"/>
          <w:lang w:val="zh-TW" w:eastAsia="zh-TW"/>
        </w:rPr>
        <w:t>相关学术</w:t>
      </w:r>
      <w:r>
        <w:rPr>
          <w:rFonts w:hint="eastAsia" w:ascii="仿宋_GB2312" w:hAnsi="宋体" w:eastAsia="仿宋_GB2312" w:cs="宋体"/>
          <w:color w:val="auto"/>
          <w:sz w:val="32"/>
          <w:szCs w:val="32"/>
          <w:lang w:val="en-US" w:eastAsia="zh-CN"/>
        </w:rPr>
        <w:t xml:space="preserve">交流活动的证明或成果。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第二十</w:t>
      </w:r>
      <w:r>
        <w:rPr>
          <w:rFonts w:hint="eastAsia" w:ascii="黑体" w:hAnsi="黑体" w:eastAsia="黑体" w:cs="Helvetica"/>
          <w:color w:val="auto"/>
          <w:kern w:val="0"/>
          <w:sz w:val="32"/>
          <w:szCs w:val="32"/>
          <w:lang w:val="en-US" w:eastAsia="zh-CN"/>
        </w:rPr>
        <w:t>一</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受理和审核</w:t>
      </w:r>
      <w:r>
        <w:rPr>
          <w:rFonts w:hint="eastAsia" w:ascii="仿宋_GB2312" w:hAnsi="宋体" w:eastAsia="仿宋_GB2312" w:cs="宋体"/>
          <w:color w:val="auto"/>
          <w:sz w:val="32"/>
          <w:szCs w:val="32"/>
          <w:lang w:val="en-US" w:eastAsia="zh-CN"/>
        </w:rPr>
        <w:t>流程</w:t>
      </w:r>
      <w:r>
        <w:rPr>
          <w:rFonts w:hint="eastAsia" w:ascii="仿宋_GB2312" w:hAnsi="宋体" w:eastAsia="仿宋_GB2312" w:cs="宋体"/>
          <w:color w:val="auto"/>
          <w:sz w:val="32"/>
          <w:szCs w:val="32"/>
          <w:lang w:val="zh-TW" w:eastAsia="zh-TW"/>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仿宋_GB2312" w:hAnsi="宋体" w:eastAsia="仿宋_GB2312" w:cs="宋体"/>
          <w:color w:val="auto"/>
          <w:sz w:val="32"/>
          <w:szCs w:val="32"/>
          <w:lang w:val="zh-TW" w:eastAsia="zh-TW"/>
        </w:rPr>
        <w:t>（一）</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auto"/>
          <w:sz w:val="32"/>
          <w:szCs w:val="32"/>
          <w:lang w:val="zh-TW" w:eastAsia="zh-TW"/>
        </w:rPr>
        <w:t>对申请材料进行书面审查，提出初审意见；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lang w:val="zh-TW" w:eastAsia="zh-TW"/>
        </w:rPr>
        <w:t>（二）</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auto"/>
          <w:sz w:val="32"/>
          <w:szCs w:val="32"/>
          <w:lang w:val="zh-TW" w:eastAsia="zh-TW"/>
        </w:rPr>
        <w:t>聘请</w:t>
      </w:r>
      <w:r>
        <w:rPr>
          <w:rFonts w:hint="eastAsia" w:ascii="仿宋_GB2312" w:hAnsi="宋体" w:eastAsia="仿宋_GB2312" w:cs="宋体"/>
          <w:color w:val="auto"/>
          <w:sz w:val="32"/>
          <w:szCs w:val="32"/>
        </w:rPr>
        <w:t>3</w:t>
      </w:r>
      <w:r>
        <w:rPr>
          <w:rFonts w:hint="eastAsia" w:ascii="仿宋_GB2312" w:hAnsi="宋体" w:eastAsia="仿宋_GB2312" w:cs="宋体"/>
          <w:color w:val="auto"/>
          <w:sz w:val="32"/>
          <w:szCs w:val="32"/>
          <w:lang w:val="zh-TW" w:eastAsia="zh-TW"/>
        </w:rPr>
        <w:t>名以上文物博物馆专家</w:t>
      </w:r>
      <w:r>
        <w:rPr>
          <w:rFonts w:hint="eastAsia" w:ascii="仿宋_GB2312" w:hAnsi="宋体" w:eastAsia="仿宋_GB2312" w:cs="宋体"/>
          <w:color w:val="auto"/>
          <w:sz w:val="32"/>
          <w:szCs w:val="32"/>
          <w:lang w:val="zh-TW"/>
        </w:rPr>
        <w:t>或</w:t>
      </w:r>
      <w:r>
        <w:rPr>
          <w:rFonts w:hint="eastAsia" w:ascii="仿宋_GB2312" w:hAnsi="宋体" w:eastAsia="仿宋_GB2312" w:cs="宋体"/>
          <w:color w:val="auto"/>
          <w:sz w:val="32"/>
          <w:szCs w:val="32"/>
          <w:lang w:val="zh-TW" w:eastAsia="zh-TW"/>
        </w:rPr>
        <w:t>第三方专业机构，进行实地考察，并提出具体复审意见；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highlight w:val="none"/>
          <w:lang w:val="zh-TW" w:eastAsia="zh-CN"/>
        </w:rPr>
      </w:pP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三</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通过</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zh-TW" w:eastAsia="zh-TW"/>
        </w:rPr>
        <w:t>罗湖区电子政务网</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zh-TW" w:eastAsia="zh-TW"/>
        </w:rPr>
        <w:t>网站</w:t>
      </w:r>
      <w:r>
        <w:rPr>
          <w:rFonts w:hint="eastAsia" w:ascii="仿宋_GB2312" w:hAnsi="宋体" w:eastAsia="仿宋_GB2312" w:cs="宋体"/>
          <w:color w:val="auto"/>
          <w:sz w:val="32"/>
          <w:szCs w:val="32"/>
          <w:highlight w:val="none"/>
          <w:lang w:val="en-US" w:eastAsia="zh-CN"/>
        </w:rPr>
        <w:t>向社会</w:t>
      </w:r>
      <w:r>
        <w:rPr>
          <w:rFonts w:hint="eastAsia" w:ascii="仿宋_GB2312" w:hAnsi="宋体" w:eastAsia="仿宋_GB2312" w:cs="宋体"/>
          <w:color w:val="auto"/>
          <w:sz w:val="32"/>
          <w:szCs w:val="32"/>
          <w:highlight w:val="none"/>
          <w:lang w:val="zh-TW" w:eastAsia="zh-TW"/>
        </w:rPr>
        <w:t>公示</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复审意见</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公示期为10个工作日</w:t>
      </w:r>
      <w:r>
        <w:rPr>
          <w:rFonts w:hint="eastAsia" w:ascii="仿宋_GB2312" w:hAnsi="宋体" w:eastAsia="仿宋_GB2312" w:cs="宋体"/>
          <w:color w:val="auto"/>
          <w:sz w:val="32"/>
          <w:szCs w:val="32"/>
          <w:highlight w:val="none"/>
          <w:lang w:val="zh-TW"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auto"/>
          <w:sz w:val="32"/>
          <w:szCs w:val="32"/>
          <w:highlight w:val="none"/>
          <w:lang w:val="zh-TW"/>
        </w:rPr>
      </w:pP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四</w:t>
      </w:r>
      <w:r>
        <w:rPr>
          <w:rFonts w:hint="eastAsia" w:ascii="仿宋_GB2312" w:hAnsi="宋体" w:eastAsia="仿宋_GB2312" w:cs="宋体"/>
          <w:color w:val="auto"/>
          <w:sz w:val="32"/>
          <w:szCs w:val="32"/>
          <w:highlight w:val="none"/>
          <w:lang w:val="zh-TW" w:eastAsia="zh-CN"/>
        </w:rPr>
        <w:t>）</w:t>
      </w:r>
      <w:r>
        <w:rPr>
          <w:rFonts w:hint="eastAsia" w:ascii="仿宋_GB2312" w:hAnsi="宋体" w:eastAsia="仿宋_GB2312" w:cs="宋体"/>
          <w:color w:val="auto"/>
          <w:sz w:val="32"/>
          <w:szCs w:val="32"/>
          <w:highlight w:val="none"/>
          <w:lang w:val="en-US" w:eastAsia="zh-CN"/>
        </w:rPr>
        <w:t>公示期满后</w:t>
      </w:r>
      <w:r>
        <w:rPr>
          <w:rFonts w:hint="eastAsia" w:ascii="仿宋_GB2312" w:hAnsi="宋体" w:eastAsia="仿宋_GB2312" w:cs="宋体"/>
          <w:color w:val="auto"/>
          <w:sz w:val="32"/>
          <w:szCs w:val="32"/>
          <w:highlight w:val="none"/>
          <w:lang w:val="zh-TW" w:eastAsia="zh-TW"/>
        </w:rPr>
        <w:t>，</w:t>
      </w:r>
      <w:r>
        <w:rPr>
          <w:rFonts w:hint="eastAsia" w:ascii="仿宋_GB2312" w:hAnsi="宋体" w:eastAsia="仿宋_GB2312" w:cs="宋体"/>
          <w:color w:val="auto"/>
          <w:sz w:val="32"/>
          <w:szCs w:val="32"/>
          <w:highlight w:val="none"/>
          <w:lang w:val="en-US" w:eastAsia="zh-CN"/>
        </w:rPr>
        <w:t>罗湖</w:t>
      </w:r>
      <w:r>
        <w:rPr>
          <w:rFonts w:hint="eastAsia" w:ascii="仿宋_GB2312" w:hAnsi="宋体" w:eastAsia="仿宋_GB2312" w:cs="宋体"/>
          <w:color w:val="auto"/>
          <w:sz w:val="32"/>
          <w:szCs w:val="32"/>
          <w:highlight w:val="none"/>
          <w:u w:color="FF0000"/>
          <w:lang w:val="zh-TW" w:eastAsia="zh-TW"/>
        </w:rPr>
        <w:t>区文化广电旅游体育局</w:t>
      </w:r>
      <w:r>
        <w:rPr>
          <w:rFonts w:hint="eastAsia" w:ascii="仿宋_GB2312" w:hAnsi="宋体" w:eastAsia="仿宋_GB2312" w:cs="宋体"/>
          <w:color w:val="auto"/>
          <w:sz w:val="32"/>
          <w:szCs w:val="32"/>
          <w:highlight w:val="none"/>
          <w:u w:color="FF0000"/>
          <w:lang w:val="en-US" w:eastAsia="zh-CN"/>
        </w:rPr>
        <w:t>召开</w:t>
      </w:r>
      <w:r>
        <w:rPr>
          <w:rFonts w:hint="eastAsia" w:ascii="仿宋_GB2312" w:hAnsi="宋体" w:eastAsia="仿宋_GB2312" w:cs="宋体"/>
          <w:color w:val="auto"/>
          <w:sz w:val="32"/>
          <w:szCs w:val="32"/>
          <w:highlight w:val="none"/>
          <w:u w:color="FF0000"/>
          <w:lang w:val="zh-TW" w:eastAsia="zh-TW"/>
        </w:rPr>
        <w:t>局</w:t>
      </w:r>
      <w:r>
        <w:rPr>
          <w:rFonts w:hint="eastAsia" w:ascii="仿宋_GB2312" w:hAnsi="宋体" w:eastAsia="仿宋_GB2312" w:cs="宋体"/>
          <w:color w:val="auto"/>
          <w:sz w:val="32"/>
          <w:szCs w:val="32"/>
          <w:highlight w:val="none"/>
          <w:u w:color="FF0000"/>
          <w:lang w:val="en-US" w:eastAsia="zh-CN"/>
        </w:rPr>
        <w:t>班子</w:t>
      </w:r>
      <w:r>
        <w:rPr>
          <w:rFonts w:hint="eastAsia" w:ascii="仿宋_GB2312" w:hAnsi="宋体" w:eastAsia="仿宋_GB2312" w:cs="宋体"/>
          <w:color w:val="auto"/>
          <w:sz w:val="32"/>
          <w:szCs w:val="32"/>
          <w:highlight w:val="none"/>
          <w:u w:color="FF0000"/>
          <w:lang w:val="zh-TW" w:eastAsia="zh-TW"/>
        </w:rPr>
        <w:t>会</w:t>
      </w:r>
      <w:r>
        <w:rPr>
          <w:rFonts w:hint="eastAsia" w:ascii="仿宋_GB2312" w:hAnsi="宋体" w:eastAsia="仿宋_GB2312" w:cs="宋体"/>
          <w:color w:val="auto"/>
          <w:sz w:val="32"/>
          <w:szCs w:val="32"/>
          <w:highlight w:val="none"/>
          <w:u w:color="FF0000"/>
          <w:lang w:val="en-US" w:eastAsia="zh-CN"/>
        </w:rPr>
        <w:t>研究审核</w:t>
      </w:r>
      <w:r>
        <w:rPr>
          <w:rFonts w:hint="eastAsia" w:ascii="仿宋_GB2312" w:hAnsi="宋体" w:eastAsia="仿宋_GB2312" w:cs="宋体"/>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仿宋_GB2312" w:hAnsi="宋体" w:eastAsia="仿宋_GB2312" w:cs="宋体"/>
          <w:color w:val="auto"/>
          <w:sz w:val="32"/>
          <w:szCs w:val="32"/>
          <w:lang w:val="zh-TW"/>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000000" w:themeColor="text1"/>
          <w:sz w:val="32"/>
          <w:szCs w:val="32"/>
          <w:lang w:val="zh-TW"/>
          <w14:textFill>
            <w14:solidFill>
              <w14:schemeClr w14:val="tx1"/>
            </w14:solidFill>
          </w14:textFill>
        </w:rPr>
      </w:pPr>
      <w:r>
        <w:rPr>
          <w:rFonts w:hint="eastAsia" w:ascii="黑体" w:hAnsi="黑体" w:eastAsia="黑体" w:cs="宋体"/>
          <w:bCs/>
          <w:color w:val="000000" w:themeColor="text1"/>
          <w:sz w:val="32"/>
          <w:szCs w:val="32"/>
          <w:lang w:val="zh-TW" w:eastAsia="zh-TW"/>
          <w14:textFill>
            <w14:solidFill>
              <w14:schemeClr w14:val="tx1"/>
            </w14:solidFill>
          </w14:textFill>
        </w:rPr>
        <w:t>第五章   监督与管理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000000" w:themeColor="text1"/>
          <w:sz w:val="32"/>
          <w:szCs w:val="32"/>
          <w:lang w:val="zh-TW" w:eastAsia="zh-TW"/>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第二十</w:t>
      </w:r>
      <w:r>
        <w:rPr>
          <w:rFonts w:hint="eastAsia" w:ascii="黑体" w:hAnsi="黑体" w:eastAsia="黑体" w:cs="Helvetica"/>
          <w:color w:val="000000" w:themeColor="text1"/>
          <w:kern w:val="0"/>
          <w:sz w:val="32"/>
          <w:szCs w:val="32"/>
          <w:lang w:val="en-US" w:eastAsia="zh-CN"/>
          <w14:textFill>
            <w14:solidFill>
              <w14:schemeClr w14:val="tx1"/>
            </w14:solidFill>
          </w14:textFill>
        </w:rPr>
        <w:t>二</w:t>
      </w:r>
      <w:r>
        <w:rPr>
          <w:rFonts w:hint="eastAsia" w:ascii="黑体" w:hAnsi="黑体" w:eastAsia="黑体" w:cs="Helvetica"/>
          <w:color w:val="000000" w:themeColor="text1"/>
          <w:kern w:val="0"/>
          <w:sz w:val="32"/>
          <w:szCs w:val="32"/>
          <w14:textFill>
            <w14:solidFill>
              <w14:schemeClr w14:val="tx1"/>
            </w14:solidFill>
          </w14:textFill>
        </w:rPr>
        <w:t xml:space="preserve">条 </w:t>
      </w:r>
      <w:r>
        <w:rPr>
          <w:rFonts w:hint="eastAsia" w:ascii="仿宋_GB2312" w:hAnsi="宋体" w:eastAsia="仿宋_GB2312" w:cs="宋体"/>
          <w:color w:val="000000" w:themeColor="text1"/>
          <w:sz w:val="32"/>
          <w:szCs w:val="32"/>
          <w:lang w:val="zh-TW" w:eastAsia="zh-TW"/>
          <w14:textFill>
            <w14:solidFill>
              <w14:schemeClr w14:val="tx1"/>
            </w14:solidFill>
          </w14:textFill>
        </w:rPr>
        <w:t>与申报</w:t>
      </w:r>
      <w:r>
        <w:rPr>
          <w:rFonts w:hint="eastAsia" w:ascii="仿宋_GB2312" w:hAnsi="宋体" w:eastAsia="仿宋_GB2312" w:cs="宋体"/>
          <w:color w:val="000000" w:themeColor="text1"/>
          <w:sz w:val="32"/>
          <w:szCs w:val="32"/>
          <w:lang w:val="zh-TW"/>
          <w14:textFill>
            <w14:solidFill>
              <w14:schemeClr w14:val="tx1"/>
            </w14:solidFill>
          </w14:textFill>
        </w:rPr>
        <w:t>扶持项目</w:t>
      </w:r>
      <w:r>
        <w:rPr>
          <w:rFonts w:hint="eastAsia" w:ascii="仿宋_GB2312" w:hAnsi="宋体" w:eastAsia="仿宋_GB2312" w:cs="宋体"/>
          <w:color w:val="000000" w:themeColor="text1"/>
          <w:sz w:val="32"/>
          <w:szCs w:val="32"/>
          <w:lang w:val="zh-TW" w:eastAsia="zh-TW"/>
          <w14:textFill>
            <w14:solidFill>
              <w14:schemeClr w14:val="tx1"/>
            </w14:solidFill>
          </w14:textFill>
        </w:rPr>
        <w:t>的非国有博物馆有利害关系的评审专家及工作人员应当实行回避制度。参与评审的专家以权谋私或弄虚作假的，取消其评审资格，并按有关规定追究责任。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s="宋体"/>
          <w:color w:val="000000" w:themeColor="text1"/>
          <w:sz w:val="32"/>
          <w:szCs w:val="32"/>
          <w:lang w:val="zh-TW"/>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第二十</w:t>
      </w:r>
      <w:r>
        <w:rPr>
          <w:rFonts w:hint="eastAsia" w:ascii="黑体" w:hAnsi="黑体" w:eastAsia="黑体" w:cs="Helvetica"/>
          <w:color w:val="000000" w:themeColor="text1"/>
          <w:kern w:val="0"/>
          <w:sz w:val="32"/>
          <w:szCs w:val="32"/>
          <w:lang w:val="en-US" w:eastAsia="zh-CN"/>
          <w14:textFill>
            <w14:solidFill>
              <w14:schemeClr w14:val="tx1"/>
            </w14:solidFill>
          </w14:textFill>
        </w:rPr>
        <w:t>三</w:t>
      </w:r>
      <w:r>
        <w:rPr>
          <w:rFonts w:hint="eastAsia" w:ascii="黑体" w:hAnsi="黑体" w:eastAsia="黑体" w:cs="Helvetica"/>
          <w:color w:val="000000" w:themeColor="text1"/>
          <w:kern w:val="0"/>
          <w:sz w:val="32"/>
          <w:szCs w:val="32"/>
          <w14:textFill>
            <w14:solidFill>
              <w14:schemeClr w14:val="tx1"/>
            </w14:solidFill>
          </w14:textFill>
        </w:rPr>
        <w:t xml:space="preserve">条 </w:t>
      </w:r>
      <w:r>
        <w:rPr>
          <w:rFonts w:hint="eastAsia" w:ascii="仿宋_GB2312" w:hAnsi="宋体" w:eastAsia="仿宋_GB2312" w:cs="宋体"/>
          <w:color w:val="000000" w:themeColor="text1"/>
          <w:sz w:val="32"/>
          <w:szCs w:val="32"/>
          <w:lang w:val="zh-TW" w:eastAsia="zh-TW"/>
          <w14:textFill>
            <w14:solidFill>
              <w14:schemeClr w14:val="tx1"/>
            </w14:solidFill>
          </w14:textFill>
        </w:rPr>
        <w:t>扶持资金要做到专款专用，自觉接受监督和审计。</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000000" w:themeColor="text1"/>
          <w:sz w:val="32"/>
          <w:szCs w:val="32"/>
          <w:lang w:val="zh-TW" w:eastAsia="zh-TW"/>
          <w14:textFill>
            <w14:solidFill>
              <w14:schemeClr w14:val="tx1"/>
            </w14:solidFill>
          </w14:textFill>
        </w:rPr>
        <w:t>定期对非国有博物馆办馆情况进行评估，对表现优秀的场馆进行表彰。对弄虚作假、骗取</w:t>
      </w:r>
      <w:r>
        <w:rPr>
          <w:rFonts w:hint="eastAsia" w:ascii="仿宋_GB2312" w:hAnsi="宋体" w:eastAsia="仿宋_GB2312" w:cs="宋体"/>
          <w:color w:val="000000" w:themeColor="text1"/>
          <w:sz w:val="32"/>
          <w:szCs w:val="32"/>
          <w:lang w:val="en-US" w:eastAsia="zh-CN"/>
          <w14:textFill>
            <w14:solidFill>
              <w14:schemeClr w14:val="tx1"/>
            </w14:solidFill>
          </w14:textFill>
        </w:rPr>
        <w:t>资助</w:t>
      </w:r>
      <w:r>
        <w:rPr>
          <w:rFonts w:hint="eastAsia" w:ascii="仿宋_GB2312" w:hAnsi="宋体" w:eastAsia="仿宋_GB2312" w:cs="宋体"/>
          <w:color w:val="000000" w:themeColor="text1"/>
          <w:sz w:val="32"/>
          <w:szCs w:val="32"/>
          <w:lang w:val="zh-TW" w:eastAsia="zh-TW"/>
          <w14:textFill>
            <w14:solidFill>
              <w14:schemeClr w14:val="tx1"/>
            </w14:solidFill>
          </w14:textFill>
        </w:rPr>
        <w:t>的非国有博物馆，</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000000" w:themeColor="text1"/>
          <w:sz w:val="32"/>
          <w:szCs w:val="32"/>
          <w:lang w:val="zh-TW" w:eastAsia="zh-TW"/>
          <w14:textFill>
            <w14:solidFill>
              <w14:schemeClr w14:val="tx1"/>
            </w14:solidFill>
          </w14:textFill>
        </w:rPr>
        <w:t>部门依法追回补贴资金，申请人三年内不得再申请</w:t>
      </w:r>
      <w:r>
        <w:rPr>
          <w:rFonts w:hint="eastAsia" w:ascii="仿宋_GB2312" w:hAnsi="宋体" w:eastAsia="仿宋_GB2312" w:cs="宋体"/>
          <w:color w:val="000000" w:themeColor="text1"/>
          <w:sz w:val="32"/>
          <w:szCs w:val="32"/>
          <w:lang w:val="en-US" w:eastAsia="zh-CN"/>
          <w14:textFill>
            <w14:solidFill>
              <w14:schemeClr w14:val="tx1"/>
            </w14:solidFill>
          </w14:textFill>
        </w:rPr>
        <w:t>扶持补贴</w:t>
      </w:r>
      <w:r>
        <w:rPr>
          <w:rFonts w:hint="eastAsia" w:ascii="仿宋_GB2312" w:hAnsi="宋体" w:eastAsia="仿宋_GB2312" w:cs="宋体"/>
          <w:color w:val="000000" w:themeColor="text1"/>
          <w:sz w:val="32"/>
          <w:szCs w:val="32"/>
          <w:lang w:val="zh-TW" w:eastAsia="zh-TW"/>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000000" w:themeColor="text1"/>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第二十</w:t>
      </w:r>
      <w:r>
        <w:rPr>
          <w:rFonts w:hint="eastAsia" w:ascii="黑体" w:hAnsi="黑体" w:eastAsia="黑体" w:cs="Helvetica"/>
          <w:color w:val="000000" w:themeColor="text1"/>
          <w:kern w:val="0"/>
          <w:sz w:val="32"/>
          <w:szCs w:val="32"/>
          <w:lang w:val="en-US" w:eastAsia="zh-CN"/>
          <w14:textFill>
            <w14:solidFill>
              <w14:schemeClr w14:val="tx1"/>
            </w14:solidFill>
          </w14:textFill>
        </w:rPr>
        <w:t>四</w:t>
      </w:r>
      <w:r>
        <w:rPr>
          <w:rFonts w:hint="eastAsia" w:ascii="黑体" w:hAnsi="黑体" w:eastAsia="黑体" w:cs="Helvetica"/>
          <w:color w:val="000000" w:themeColor="text1"/>
          <w:kern w:val="0"/>
          <w:sz w:val="32"/>
          <w:szCs w:val="32"/>
          <w14:textFill>
            <w14:solidFill>
              <w14:schemeClr w14:val="tx1"/>
            </w14:solidFill>
          </w14:textFill>
        </w:rPr>
        <w:t xml:space="preserve">条 </w:t>
      </w:r>
      <w:r>
        <w:rPr>
          <w:rFonts w:hint="eastAsia" w:ascii="仿宋_GB2312" w:hAnsi="宋体" w:eastAsia="仿宋_GB2312" w:cs="宋体"/>
          <w:color w:val="000000" w:themeColor="text1"/>
          <w:sz w:val="32"/>
          <w:szCs w:val="32"/>
          <w14:textFill>
            <w14:solidFill>
              <w14:schemeClr w14:val="tx1"/>
            </w14:solidFill>
          </w14:textFill>
        </w:rPr>
        <w:t>非国有博物馆如</w:t>
      </w:r>
      <w:r>
        <w:rPr>
          <w:rFonts w:hint="eastAsia" w:ascii="仿宋_GB2312" w:hAnsi="宋体" w:eastAsia="仿宋_GB2312" w:cs="宋体"/>
          <w:color w:val="000000" w:themeColor="text1"/>
          <w:sz w:val="32"/>
          <w:szCs w:val="32"/>
          <w:lang w:val="zh-TW" w:eastAsia="zh-TW"/>
          <w14:textFill>
            <w14:solidFill>
              <w14:schemeClr w14:val="tx1"/>
            </w14:solidFill>
          </w14:textFill>
        </w:rPr>
        <w:t>违反</w:t>
      </w:r>
      <w:r>
        <w:rPr>
          <w:rFonts w:hint="eastAsia" w:ascii="仿宋_GB2312" w:hAnsi="宋体" w:eastAsia="仿宋_GB2312" w:cs="宋体"/>
          <w:color w:val="000000" w:themeColor="text1"/>
          <w:sz w:val="32"/>
          <w:szCs w:val="32"/>
          <w:lang w:val="zh-TW"/>
          <w14:textFill>
            <w14:solidFill>
              <w14:schemeClr w14:val="tx1"/>
            </w14:solidFill>
          </w14:textFill>
        </w:rPr>
        <w:t>《中华人民共和国文物保护法》</w:t>
      </w:r>
      <w:r>
        <w:rPr>
          <w:rFonts w:hint="eastAsia" w:ascii="仿宋_GB2312" w:hAnsi="宋体" w:eastAsia="仿宋_GB2312" w:cs="宋体"/>
          <w:color w:val="000000" w:themeColor="text1"/>
          <w:sz w:val="32"/>
          <w:szCs w:val="32"/>
          <w:lang w:val="zh-TW" w:eastAsia="zh-TW"/>
          <w14:textFill>
            <w14:solidFill>
              <w14:schemeClr w14:val="tx1"/>
            </w14:solidFill>
          </w14:textFill>
        </w:rPr>
        <w:t>《博物馆</w:t>
      </w:r>
      <w:r>
        <w:rPr>
          <w:rFonts w:hint="eastAsia" w:ascii="仿宋_GB2312" w:hAnsi="宋体" w:eastAsia="仿宋_GB2312" w:cs="宋体"/>
          <w:color w:val="000000" w:themeColor="text1"/>
          <w:sz w:val="32"/>
          <w:szCs w:val="32"/>
          <w:lang w:val="zh-TW"/>
          <w14:textFill>
            <w14:solidFill>
              <w14:schemeClr w14:val="tx1"/>
            </w14:solidFill>
          </w14:textFill>
        </w:rPr>
        <w:t>条例</w:t>
      </w:r>
      <w:r>
        <w:rPr>
          <w:rFonts w:hint="eastAsia" w:ascii="仿宋_GB2312" w:hAnsi="宋体" w:eastAsia="仿宋_GB2312" w:cs="宋体"/>
          <w:color w:val="000000" w:themeColor="text1"/>
          <w:sz w:val="32"/>
          <w:szCs w:val="32"/>
          <w:lang w:val="zh-TW" w:eastAsia="zh-TW"/>
          <w14:textFill>
            <w14:solidFill>
              <w14:schemeClr w14:val="tx1"/>
            </w14:solidFill>
          </w14:textFill>
        </w:rPr>
        <w:t>》等</w:t>
      </w:r>
      <w:r>
        <w:rPr>
          <w:rFonts w:hint="eastAsia" w:ascii="仿宋_GB2312" w:hAnsi="宋体" w:eastAsia="仿宋_GB2312" w:cs="宋体"/>
          <w:color w:val="000000" w:themeColor="text1"/>
          <w:sz w:val="32"/>
          <w:szCs w:val="32"/>
          <w:lang w:val="en-US" w:eastAsia="zh-CN"/>
          <w14:textFill>
            <w14:solidFill>
              <w14:schemeClr w14:val="tx1"/>
            </w14:solidFill>
          </w14:textFill>
        </w:rPr>
        <w:t>法律、法规</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000000" w:themeColor="text1"/>
          <w:sz w:val="32"/>
          <w:szCs w:val="32"/>
          <w:lang w:val="zh-TW" w:eastAsia="zh-TW"/>
          <w14:textFill>
            <w14:solidFill>
              <w14:schemeClr w14:val="tx1"/>
            </w14:solidFill>
          </w14:textFill>
        </w:rPr>
        <w:t>受到行政处罚的</w:t>
      </w:r>
      <w:r>
        <w:rPr>
          <w:rFonts w:hint="eastAsia" w:ascii="仿宋_GB2312" w:hAnsi="宋体" w:eastAsia="仿宋_GB2312" w:cs="宋体"/>
          <w:color w:val="000000" w:themeColor="text1"/>
          <w:sz w:val="32"/>
          <w:szCs w:val="32"/>
          <w:lang w:val="zh-TW"/>
          <w14:textFill>
            <w14:solidFill>
              <w14:schemeClr w14:val="tx1"/>
            </w14:solidFill>
          </w14:textFill>
        </w:rPr>
        <w:t>，</w:t>
      </w:r>
      <w:r>
        <w:rPr>
          <w:rFonts w:hint="eastAsia" w:ascii="仿宋_GB2312" w:hAnsi="宋体" w:eastAsia="仿宋_GB2312" w:cs="宋体"/>
          <w:color w:val="auto"/>
          <w:sz w:val="32"/>
          <w:szCs w:val="32"/>
          <w:lang w:val="zh-TW"/>
        </w:rPr>
        <w:t>罗湖区文化广电旅游体育局</w:t>
      </w:r>
      <w:r>
        <w:rPr>
          <w:rFonts w:hint="eastAsia" w:ascii="仿宋_GB2312" w:hAnsi="宋体" w:eastAsia="仿宋_GB2312" w:cs="宋体"/>
          <w:color w:val="000000" w:themeColor="text1"/>
          <w:sz w:val="32"/>
          <w:szCs w:val="32"/>
          <w:lang w:val="zh-TW" w:eastAsia="zh-TW"/>
          <w14:textFill>
            <w14:solidFill>
              <w14:schemeClr w14:val="tx1"/>
            </w14:solidFill>
          </w14:textFill>
        </w:rPr>
        <w:t>将取消对其项目的</w:t>
      </w:r>
      <w:r>
        <w:rPr>
          <w:rFonts w:hint="eastAsia" w:ascii="仿宋_GB2312" w:hAnsi="宋体" w:eastAsia="仿宋_GB2312" w:cs="宋体"/>
          <w:color w:val="000000" w:themeColor="text1"/>
          <w:sz w:val="32"/>
          <w:szCs w:val="32"/>
          <w:lang w:val="en-US" w:eastAsia="zh-CN"/>
          <w14:textFill>
            <w14:solidFill>
              <w14:schemeClr w14:val="tx1"/>
            </w14:solidFill>
          </w14:textFill>
        </w:rPr>
        <w:t>年度资金</w:t>
      </w:r>
      <w:r>
        <w:rPr>
          <w:rFonts w:hint="eastAsia" w:ascii="仿宋_GB2312" w:hAnsi="宋体" w:eastAsia="仿宋_GB2312" w:cs="宋体"/>
          <w:color w:val="000000" w:themeColor="text1"/>
          <w:sz w:val="32"/>
          <w:szCs w:val="32"/>
          <w:lang w:val="zh-TW" w:eastAsia="zh-TW"/>
          <w14:textFill>
            <w14:solidFill>
              <w14:schemeClr w14:val="tx1"/>
            </w14:solidFill>
          </w14:textFill>
        </w:rPr>
        <w:t>扶持</w:t>
      </w:r>
      <w:r>
        <w:rPr>
          <w:rFonts w:hint="eastAsia" w:ascii="仿宋_GB2312" w:hAnsi="宋体" w:eastAsia="仿宋_GB2312" w:cs="宋体"/>
          <w:color w:val="000000" w:themeColor="text1"/>
          <w:sz w:val="32"/>
          <w:szCs w:val="32"/>
          <w:lang w:val="zh-TW"/>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eastAsia="zh-TW"/>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黑体" w:hAnsi="黑体" w:eastAsia="黑体" w:cs="宋体"/>
          <w:bCs/>
          <w:color w:val="auto"/>
          <w:sz w:val="32"/>
          <w:szCs w:val="32"/>
          <w:lang w:val="zh-TW" w:eastAsia="zh-TW"/>
        </w:rPr>
      </w:pPr>
      <w:r>
        <w:rPr>
          <w:rFonts w:hint="eastAsia" w:ascii="黑体" w:hAnsi="黑体" w:eastAsia="黑体" w:cs="宋体"/>
          <w:bCs/>
          <w:color w:val="auto"/>
          <w:sz w:val="32"/>
          <w:szCs w:val="32"/>
          <w:lang w:val="zh-TW" w:eastAsia="zh-TW"/>
        </w:rPr>
        <w:t>第六章   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第二十</w:t>
      </w:r>
      <w:r>
        <w:rPr>
          <w:rFonts w:hint="eastAsia" w:ascii="黑体" w:hAnsi="黑体" w:eastAsia="黑体" w:cs="Helvetica"/>
          <w:color w:val="auto"/>
          <w:kern w:val="0"/>
          <w:sz w:val="32"/>
          <w:szCs w:val="32"/>
          <w:lang w:val="en-US" w:eastAsia="zh-CN"/>
        </w:rPr>
        <w:t>五</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本</w:t>
      </w:r>
      <w:r>
        <w:rPr>
          <w:rFonts w:hint="eastAsia" w:ascii="仿宋_GB2312" w:hAnsi="宋体" w:eastAsia="仿宋_GB2312" w:cs="宋体"/>
          <w:color w:val="auto"/>
          <w:sz w:val="32"/>
          <w:szCs w:val="32"/>
          <w:lang w:val="zh-TW"/>
        </w:rPr>
        <w:t>暂行</w:t>
      </w:r>
      <w:r>
        <w:rPr>
          <w:rFonts w:hint="eastAsia" w:ascii="仿宋_GB2312" w:hAnsi="宋体" w:eastAsia="仿宋_GB2312" w:cs="宋体"/>
          <w:color w:val="auto"/>
          <w:sz w:val="32"/>
          <w:szCs w:val="32"/>
          <w:lang w:val="zh-TW" w:eastAsia="zh-TW"/>
        </w:rPr>
        <w:t>办法未尽事项按国家相关法律法规执行。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eastAsia="zh-TW"/>
        </w:rPr>
      </w:pPr>
      <w:r>
        <w:rPr>
          <w:rFonts w:hint="eastAsia" w:ascii="黑体" w:hAnsi="黑体" w:eastAsia="黑体" w:cs="Helvetica"/>
          <w:color w:val="auto"/>
          <w:kern w:val="0"/>
          <w:sz w:val="32"/>
          <w:szCs w:val="32"/>
        </w:rPr>
        <w:t>第二十</w:t>
      </w:r>
      <w:r>
        <w:rPr>
          <w:rFonts w:hint="eastAsia" w:ascii="黑体" w:hAnsi="黑体" w:eastAsia="黑体" w:cs="Helvetica"/>
          <w:color w:val="auto"/>
          <w:kern w:val="0"/>
          <w:sz w:val="32"/>
          <w:szCs w:val="32"/>
          <w:lang w:val="en-US" w:eastAsia="zh-CN"/>
        </w:rPr>
        <w:t>六</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罗湖区非国有博物馆按照本</w:t>
      </w:r>
      <w:r>
        <w:rPr>
          <w:rFonts w:hint="eastAsia" w:ascii="仿宋_GB2312" w:hAnsi="宋体" w:eastAsia="仿宋_GB2312" w:cs="宋体"/>
          <w:color w:val="auto"/>
          <w:sz w:val="32"/>
          <w:szCs w:val="32"/>
          <w:lang w:val="zh-TW"/>
        </w:rPr>
        <w:t>暂行</w:t>
      </w:r>
      <w:r>
        <w:rPr>
          <w:rFonts w:hint="eastAsia" w:ascii="仿宋_GB2312" w:hAnsi="宋体" w:eastAsia="仿宋_GB2312" w:cs="宋体"/>
          <w:color w:val="auto"/>
          <w:sz w:val="32"/>
          <w:szCs w:val="32"/>
          <w:lang w:val="zh-TW" w:eastAsia="zh-TW"/>
        </w:rPr>
        <w:t>办法</w:t>
      </w:r>
      <w:r>
        <w:rPr>
          <w:rFonts w:hint="eastAsia" w:ascii="仿宋_GB2312" w:hAnsi="宋体" w:eastAsia="仿宋_GB2312" w:cs="宋体"/>
          <w:color w:val="auto"/>
          <w:sz w:val="32"/>
          <w:szCs w:val="32"/>
          <w:lang w:val="en-US" w:eastAsia="zh-CN"/>
        </w:rPr>
        <w:t>获</w:t>
      </w:r>
      <w:r>
        <w:rPr>
          <w:rFonts w:hint="eastAsia" w:ascii="仿宋_GB2312" w:hAnsi="宋体" w:eastAsia="仿宋_GB2312" w:cs="宋体"/>
          <w:color w:val="auto"/>
          <w:sz w:val="32"/>
          <w:szCs w:val="32"/>
          <w:lang w:val="zh-TW" w:eastAsia="zh-TW"/>
        </w:rPr>
        <w:t>得资金扶持的，不影响其向上级文物行政管理部门申请资金及相关政策支持。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第二十</w:t>
      </w:r>
      <w:r>
        <w:rPr>
          <w:rFonts w:hint="eastAsia" w:ascii="黑体" w:hAnsi="黑体" w:eastAsia="黑体" w:cs="Helvetica"/>
          <w:color w:val="auto"/>
          <w:kern w:val="0"/>
          <w:sz w:val="32"/>
          <w:szCs w:val="32"/>
          <w:lang w:val="en-US" w:eastAsia="zh-CN"/>
        </w:rPr>
        <w:t>七</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对非国有博物馆</w:t>
      </w:r>
      <w:r>
        <w:rPr>
          <w:rFonts w:hint="eastAsia" w:ascii="仿宋_GB2312" w:hAnsi="宋体" w:eastAsia="仿宋_GB2312" w:cs="宋体"/>
          <w:color w:val="auto"/>
          <w:sz w:val="32"/>
          <w:szCs w:val="32"/>
          <w:lang w:val="en-US" w:eastAsia="zh-CN"/>
        </w:rPr>
        <w:t>开展的已列入国家、省正式计划的</w:t>
      </w:r>
      <w:r>
        <w:rPr>
          <w:rFonts w:hint="eastAsia" w:ascii="仿宋_GB2312" w:hAnsi="宋体" w:eastAsia="仿宋_GB2312" w:cs="宋体"/>
          <w:color w:val="auto"/>
          <w:sz w:val="32"/>
          <w:szCs w:val="32"/>
          <w:lang w:val="zh-TW" w:eastAsia="zh-TW"/>
        </w:rPr>
        <w:t>项目，或非国有博物馆举办具有</w:t>
      </w:r>
      <w:r>
        <w:rPr>
          <w:rFonts w:hint="eastAsia" w:ascii="仿宋_GB2312" w:hAnsi="宋体" w:eastAsia="仿宋_GB2312" w:cs="宋体"/>
          <w:color w:val="auto"/>
          <w:sz w:val="32"/>
          <w:szCs w:val="32"/>
          <w:lang w:val="en-US" w:eastAsia="zh-CN"/>
        </w:rPr>
        <w:t>特别影响</w:t>
      </w:r>
      <w:r>
        <w:rPr>
          <w:rFonts w:hint="eastAsia" w:ascii="仿宋_GB2312" w:hAnsi="宋体" w:eastAsia="仿宋_GB2312" w:cs="宋体"/>
          <w:color w:val="auto"/>
          <w:sz w:val="32"/>
          <w:szCs w:val="32"/>
          <w:lang w:val="zh-TW" w:eastAsia="zh-TW"/>
        </w:rPr>
        <w:t>意义的公益性活动，</w:t>
      </w:r>
      <w:r>
        <w:rPr>
          <w:rFonts w:hint="eastAsia" w:ascii="仿宋_GB2312" w:hAnsi="宋体" w:eastAsia="仿宋_GB2312" w:cs="宋体"/>
          <w:color w:val="auto"/>
          <w:sz w:val="32"/>
          <w:szCs w:val="32"/>
          <w:lang w:val="en-US" w:eastAsia="zh-CN"/>
        </w:rPr>
        <w:t>或</w:t>
      </w:r>
      <w:r>
        <w:rPr>
          <w:rFonts w:hint="eastAsia" w:ascii="仿宋_GB2312" w:hAnsi="宋体" w:eastAsia="仿宋_GB2312" w:cs="宋体"/>
          <w:color w:val="auto"/>
          <w:sz w:val="32"/>
          <w:szCs w:val="32"/>
          <w:lang w:val="zh-TW"/>
        </w:rPr>
        <w:t>非国有博物馆需要</w:t>
      </w:r>
      <w:r>
        <w:rPr>
          <w:rFonts w:hint="eastAsia" w:ascii="仿宋_GB2312" w:hAnsi="宋体" w:eastAsia="仿宋_GB2312" w:cs="宋体"/>
          <w:color w:val="auto"/>
          <w:sz w:val="32"/>
          <w:szCs w:val="32"/>
          <w:lang w:val="en-US" w:eastAsia="zh-CN"/>
        </w:rPr>
        <w:t>前</w:t>
      </w:r>
      <w:r>
        <w:rPr>
          <w:rFonts w:hint="eastAsia" w:ascii="仿宋_GB2312" w:hAnsi="宋体" w:eastAsia="仿宋_GB2312" w:cs="宋体"/>
          <w:color w:val="auto"/>
          <w:sz w:val="32"/>
          <w:szCs w:val="32"/>
          <w:lang w:val="zh-TW"/>
        </w:rPr>
        <w:t>述</w:t>
      </w:r>
      <w:r>
        <w:rPr>
          <w:rFonts w:hint="eastAsia" w:ascii="仿宋_GB2312" w:hAnsi="宋体" w:eastAsia="仿宋_GB2312" w:cs="宋体"/>
          <w:color w:val="auto"/>
          <w:sz w:val="32"/>
          <w:szCs w:val="32"/>
          <w:lang w:val="en-US" w:eastAsia="zh-CN"/>
        </w:rPr>
        <w:t>第十条</w:t>
      </w:r>
      <w:r>
        <w:rPr>
          <w:rFonts w:hint="eastAsia" w:ascii="仿宋_GB2312" w:hAnsi="宋体" w:eastAsia="仿宋_GB2312" w:cs="宋体"/>
          <w:color w:val="auto"/>
          <w:sz w:val="32"/>
          <w:szCs w:val="32"/>
          <w:lang w:val="zh-TW"/>
        </w:rPr>
        <w:t>资助范围以外</w:t>
      </w:r>
      <w:r>
        <w:rPr>
          <w:rFonts w:hint="eastAsia" w:ascii="仿宋_GB2312" w:hAnsi="宋体" w:eastAsia="仿宋_GB2312" w:cs="宋体"/>
          <w:color w:val="auto"/>
          <w:sz w:val="32"/>
          <w:szCs w:val="32"/>
          <w:lang w:val="en-US" w:eastAsia="zh-CN"/>
        </w:rPr>
        <w:t>的</w:t>
      </w:r>
      <w:r>
        <w:rPr>
          <w:rFonts w:hint="eastAsia" w:ascii="仿宋_GB2312" w:hAnsi="宋体" w:eastAsia="仿宋_GB2312" w:cs="宋体"/>
          <w:color w:val="auto"/>
          <w:sz w:val="32"/>
          <w:szCs w:val="32"/>
          <w:lang w:val="zh-TW"/>
        </w:rPr>
        <w:t>扶持，可由非国有博物馆提请相关扶持需求</w:t>
      </w:r>
      <w:r>
        <w:rPr>
          <w:rFonts w:hint="eastAsia" w:ascii="仿宋_GB2312" w:hAnsi="宋体" w:eastAsia="仿宋_GB2312" w:cs="宋体"/>
          <w:color w:val="auto"/>
          <w:sz w:val="32"/>
          <w:szCs w:val="32"/>
          <w:lang w:val="en-US" w:eastAsia="zh-CN"/>
        </w:rPr>
        <w:t>材</w:t>
      </w:r>
      <w:r>
        <w:rPr>
          <w:rFonts w:hint="eastAsia" w:ascii="仿宋_GB2312" w:hAnsi="宋体" w:eastAsia="仿宋_GB2312" w:cs="宋体"/>
          <w:color w:val="auto"/>
          <w:sz w:val="32"/>
          <w:szCs w:val="32"/>
          <w:lang w:val="zh-TW"/>
        </w:rPr>
        <w:t>料，</w:t>
      </w:r>
      <w:r>
        <w:rPr>
          <w:rFonts w:hint="eastAsia" w:ascii="仿宋_GB2312" w:hAnsi="宋体" w:eastAsia="仿宋_GB2312" w:cs="宋体"/>
          <w:color w:val="auto"/>
          <w:sz w:val="32"/>
          <w:szCs w:val="32"/>
          <w:lang w:val="zh-TW" w:eastAsia="zh-TW"/>
        </w:rPr>
        <w:t>经</w:t>
      </w:r>
      <w:r>
        <w:rPr>
          <w:rFonts w:hint="eastAsia" w:ascii="仿宋_GB2312" w:hAnsi="宋体" w:eastAsia="仿宋_GB2312" w:cs="宋体"/>
          <w:color w:val="auto"/>
          <w:sz w:val="32"/>
          <w:szCs w:val="32"/>
          <w:lang w:val="en-US" w:eastAsia="zh-CN"/>
        </w:rPr>
        <w:t>罗湖</w:t>
      </w:r>
      <w:r>
        <w:rPr>
          <w:rFonts w:hint="eastAsia" w:ascii="仿宋_GB2312" w:hAnsi="宋体" w:eastAsia="仿宋_GB2312" w:cs="宋体"/>
          <w:color w:val="auto"/>
          <w:sz w:val="32"/>
          <w:szCs w:val="32"/>
          <w:lang w:val="zh-TW" w:eastAsia="zh-TW"/>
        </w:rPr>
        <w:t>区相关</w:t>
      </w:r>
      <w:r>
        <w:rPr>
          <w:rFonts w:hint="eastAsia" w:ascii="仿宋_GB2312" w:hAnsi="宋体" w:eastAsia="仿宋_GB2312" w:cs="宋体"/>
          <w:color w:val="auto"/>
          <w:sz w:val="32"/>
          <w:szCs w:val="32"/>
          <w:lang w:val="zh-TW"/>
        </w:rPr>
        <w:t>单位</w:t>
      </w:r>
      <w:r>
        <w:rPr>
          <w:rFonts w:hint="eastAsia" w:ascii="仿宋_GB2312" w:hAnsi="宋体" w:eastAsia="仿宋_GB2312" w:cs="宋体"/>
          <w:color w:val="auto"/>
          <w:sz w:val="32"/>
          <w:szCs w:val="32"/>
          <w:lang w:val="en-US" w:eastAsia="zh-CN"/>
        </w:rPr>
        <w:t>审核</w:t>
      </w:r>
      <w:r>
        <w:rPr>
          <w:rFonts w:hint="eastAsia" w:ascii="仿宋_GB2312" w:hAnsi="宋体" w:eastAsia="仿宋_GB2312" w:cs="宋体"/>
          <w:color w:val="auto"/>
          <w:sz w:val="32"/>
          <w:szCs w:val="32"/>
          <w:lang w:val="zh-TW" w:eastAsia="zh-TW"/>
        </w:rPr>
        <w:t>同意，可采取</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zh-TW" w:eastAsia="zh-TW"/>
        </w:rPr>
        <w:t>一事一议</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zh-TW" w:eastAsia="zh-TW"/>
        </w:rPr>
        <w:t>制度灵活予以扶持和奖励。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rPr>
      </w:pPr>
      <w:r>
        <w:rPr>
          <w:rFonts w:hint="eastAsia" w:ascii="黑体" w:hAnsi="黑体" w:eastAsia="黑体" w:cs="Helvetica"/>
          <w:color w:val="auto"/>
          <w:kern w:val="0"/>
          <w:sz w:val="32"/>
          <w:szCs w:val="32"/>
        </w:rPr>
        <w:t>第二十</w:t>
      </w:r>
      <w:r>
        <w:rPr>
          <w:rFonts w:hint="eastAsia" w:ascii="黑体" w:hAnsi="黑体" w:eastAsia="黑体" w:cs="Helvetica"/>
          <w:color w:val="auto"/>
          <w:kern w:val="0"/>
          <w:sz w:val="32"/>
          <w:szCs w:val="32"/>
          <w:lang w:val="en-US" w:eastAsia="zh-CN"/>
        </w:rPr>
        <w:t>八</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本</w:t>
      </w:r>
      <w:r>
        <w:rPr>
          <w:rFonts w:hint="eastAsia" w:ascii="仿宋_GB2312" w:hAnsi="宋体" w:eastAsia="仿宋_GB2312" w:cs="宋体"/>
          <w:color w:val="auto"/>
          <w:sz w:val="32"/>
          <w:szCs w:val="32"/>
          <w:lang w:val="zh-TW"/>
        </w:rPr>
        <w:t>暂行</w:t>
      </w:r>
      <w:r>
        <w:rPr>
          <w:rFonts w:hint="eastAsia" w:ascii="仿宋_GB2312" w:hAnsi="宋体" w:eastAsia="仿宋_GB2312" w:cs="宋体"/>
          <w:color w:val="auto"/>
          <w:sz w:val="32"/>
          <w:szCs w:val="32"/>
          <w:lang w:val="zh-TW" w:eastAsia="zh-TW"/>
        </w:rPr>
        <w:t>办法由深圳市</w:t>
      </w:r>
      <w:r>
        <w:rPr>
          <w:rFonts w:hint="eastAsia" w:ascii="仿宋_GB2312" w:hAnsi="宋体" w:eastAsia="仿宋_GB2312" w:cs="宋体"/>
          <w:color w:val="auto"/>
          <w:sz w:val="32"/>
          <w:szCs w:val="32"/>
          <w:lang w:val="en-US" w:eastAsia="zh-CN"/>
        </w:rPr>
        <w:t>罗湖</w:t>
      </w:r>
      <w:r>
        <w:rPr>
          <w:rFonts w:hint="eastAsia" w:ascii="仿宋_GB2312" w:hAnsi="宋体" w:eastAsia="仿宋_GB2312" w:cs="宋体"/>
          <w:color w:val="auto"/>
          <w:sz w:val="32"/>
          <w:szCs w:val="32"/>
          <w:lang w:val="zh-TW" w:eastAsia="zh-TW"/>
        </w:rPr>
        <w:t>区文化广电旅游体育局负责解释。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color w:val="auto"/>
          <w:sz w:val="32"/>
          <w:szCs w:val="32"/>
          <w:lang w:val="zh-TW"/>
        </w:rPr>
      </w:pPr>
      <w:r>
        <w:rPr>
          <w:rFonts w:hint="eastAsia" w:ascii="黑体" w:hAnsi="黑体" w:eastAsia="黑体" w:cs="Helvetica"/>
          <w:color w:val="auto"/>
          <w:kern w:val="0"/>
          <w:sz w:val="32"/>
          <w:szCs w:val="32"/>
        </w:rPr>
        <w:t>第</w:t>
      </w:r>
      <w:r>
        <w:rPr>
          <w:rFonts w:hint="eastAsia" w:ascii="黑体" w:hAnsi="黑体" w:eastAsia="黑体" w:cs="Helvetica"/>
          <w:color w:val="auto"/>
          <w:kern w:val="0"/>
          <w:sz w:val="32"/>
          <w:szCs w:val="32"/>
          <w:lang w:val="en-US" w:eastAsia="zh-CN"/>
        </w:rPr>
        <w:t>二十九</w:t>
      </w:r>
      <w:r>
        <w:rPr>
          <w:rFonts w:hint="eastAsia" w:ascii="黑体" w:hAnsi="黑体" w:eastAsia="黑体" w:cs="Helvetica"/>
          <w:color w:val="auto"/>
          <w:kern w:val="0"/>
          <w:sz w:val="32"/>
          <w:szCs w:val="32"/>
        </w:rPr>
        <w:t>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val="zh-TW" w:eastAsia="zh-TW"/>
        </w:rPr>
        <w:t>本暂行办法自20</w:t>
      </w:r>
      <w:r>
        <w:rPr>
          <w:rFonts w:hint="eastAsia" w:ascii="仿宋_GB2312" w:hAnsi="宋体" w:eastAsia="仿宋_GB2312" w:cs="宋体"/>
          <w:color w:val="auto"/>
          <w:sz w:val="32"/>
          <w:szCs w:val="32"/>
          <w:lang w:val="en-US" w:eastAsia="zh-CN"/>
        </w:rPr>
        <w:t>20</w:t>
      </w:r>
      <w:r>
        <w:rPr>
          <w:rFonts w:hint="eastAsia" w:ascii="仿宋_GB2312" w:hAnsi="宋体" w:eastAsia="仿宋_GB2312" w:cs="宋体"/>
          <w:color w:val="auto"/>
          <w:sz w:val="32"/>
          <w:szCs w:val="32"/>
          <w:lang w:val="zh-TW" w:eastAsia="zh-TW"/>
        </w:rPr>
        <w:t>年＊月＊日起施行，有效期3年。</w:t>
      </w:r>
    </w:p>
    <w:sectPr>
      <w:headerReference r:id="rId3" w:type="default"/>
      <w:footerReference r:id="rId4" w:type="default"/>
      <w:pgSz w:w="11900" w:h="16840"/>
      <w:pgMar w:top="1814" w:right="1474" w:bottom="1814" w:left="1587" w:header="851" w:footer="992" w:gutter="0"/>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Helvetica Neue">
    <w:altName w:val="Corbel"/>
    <w:panose1 w:val="00000000000000000000"/>
    <w:charset w:val="00"/>
    <w:family w:val="auto"/>
    <w:pitch w:val="default"/>
    <w:sig w:usb0="00000000" w:usb1="00000000" w:usb2="00000010" w:usb3="00000000" w:csb0="0000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LjnZEsjAgAALgQAAA4AAABkcnMvZTJvRG9jLnhtbK1TzY7TMBC+I/EO&#10;lu80aUFQVU1XZVdFSBW7UkGcXcdpIvlPttukPAC8AScu3Pe5+hx8dpp2BZwQOTgznvHMfN/MzG86&#10;JclBON8YXdDxKKdEaG7KRu8K+unj6sWUEh+YLpk0WhT0KDy9WTx/Nm/tTExMbWQpHEEQ7WetLWgd&#10;gp1lmee1UMyPjBUaxso4xQJUt8tKx1pEVzKb5PnrrDWutM5w4T1u73ojXaT4VSV4uK8qLwKRBUVt&#10;IZ0undt4Zos5m+0cs3XDz2Wwf6hCsUYj6SXUHQuM7F3zRyjVcGe8qcKIG5WZqmq4SBiAZpz/hmZT&#10;MysSFpDj7YUm///C8g+HB0eaEr2jRDOFFp2+fzv9eDz9/ErGkZ7W+hm8NhZ+oXtruuh6vve4jKi7&#10;yqn4Bx4CO4g+XsgVXSA8PppOptMcJg7boCBOdn1unQ/vhFEkCgV16F4ilR3WPvSug0vMps2qkRL3&#10;bCY1aRF18iYlYBikSrL+8RMv1QQMm2xUQV/l8Ys4kF9q/CLOHk+UQrftYIzi1pRHYHemHx5v+apB&#10;fWvmwwNzmBZgwgaEexyVNKjDnCVKauO+/O0++qOJsFLSYvoKqrEelMj3Gs2NgzoIbhC2g6D36tZg&#10;nNEw1JLEl9NxBO6CTCrEyhn1GauxjHmgM82RraBhEG9DvwVYLS6Wy+SEkbQsrPXG8hg+Euvtch/A&#10;c6L/ysaZLwxlIvC8QHHqn+rJ67rm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jXUj0AAAAAUB&#10;AAAPAAAAAAAAAAEAIAAAACIAAABkcnMvZG93bnJldi54bWxQSwECFAAUAAAACACHTuJAuOdkSyMC&#10;AAAuBAAADgAAAAAAAAABACAAAAAfAQAAZHJzL2Uyb0RvYy54bWxQSwUGAAAAAAYABgBZAQAAtAUA&#10;AAAA&#10;">
              <v:fill on="f" focussize="0,0"/>
              <v:stroke on="f" weight="1pt" miterlimit="4" joinstyle="miter"/>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C9"/>
    <w:rsid w:val="00017FC7"/>
    <w:rsid w:val="00047836"/>
    <w:rsid w:val="000604AC"/>
    <w:rsid w:val="00063F5A"/>
    <w:rsid w:val="00066101"/>
    <w:rsid w:val="00067115"/>
    <w:rsid w:val="00083271"/>
    <w:rsid w:val="000833D0"/>
    <w:rsid w:val="0008591E"/>
    <w:rsid w:val="000937FC"/>
    <w:rsid w:val="00096856"/>
    <w:rsid w:val="000A0025"/>
    <w:rsid w:val="000A13B2"/>
    <w:rsid w:val="000A2708"/>
    <w:rsid w:val="000C7767"/>
    <w:rsid w:val="000D789C"/>
    <w:rsid w:val="000E3A64"/>
    <w:rsid w:val="000E547B"/>
    <w:rsid w:val="00101408"/>
    <w:rsid w:val="00103A9A"/>
    <w:rsid w:val="00104652"/>
    <w:rsid w:val="001124B5"/>
    <w:rsid w:val="0011600A"/>
    <w:rsid w:val="00122FAC"/>
    <w:rsid w:val="001358EE"/>
    <w:rsid w:val="00152A25"/>
    <w:rsid w:val="00166FB8"/>
    <w:rsid w:val="00173046"/>
    <w:rsid w:val="00185882"/>
    <w:rsid w:val="00190406"/>
    <w:rsid w:val="001A480A"/>
    <w:rsid w:val="001C796F"/>
    <w:rsid w:val="001D0BB9"/>
    <w:rsid w:val="001D2217"/>
    <w:rsid w:val="001D509A"/>
    <w:rsid w:val="001D6BC2"/>
    <w:rsid w:val="00205CA7"/>
    <w:rsid w:val="00217DC5"/>
    <w:rsid w:val="00217FAF"/>
    <w:rsid w:val="002411FB"/>
    <w:rsid w:val="00247099"/>
    <w:rsid w:val="00256397"/>
    <w:rsid w:val="0026173F"/>
    <w:rsid w:val="002618E1"/>
    <w:rsid w:val="00265C28"/>
    <w:rsid w:val="00270765"/>
    <w:rsid w:val="00271218"/>
    <w:rsid w:val="002862F3"/>
    <w:rsid w:val="0028740B"/>
    <w:rsid w:val="002C6F6F"/>
    <w:rsid w:val="002D5044"/>
    <w:rsid w:val="002D5112"/>
    <w:rsid w:val="002E38C7"/>
    <w:rsid w:val="002F1CF2"/>
    <w:rsid w:val="002F55F8"/>
    <w:rsid w:val="00302B13"/>
    <w:rsid w:val="00310F9D"/>
    <w:rsid w:val="003132A0"/>
    <w:rsid w:val="00322B07"/>
    <w:rsid w:val="00326CE6"/>
    <w:rsid w:val="00332942"/>
    <w:rsid w:val="00344BEB"/>
    <w:rsid w:val="00346ACB"/>
    <w:rsid w:val="00357BE3"/>
    <w:rsid w:val="00365D0D"/>
    <w:rsid w:val="003668BE"/>
    <w:rsid w:val="00371981"/>
    <w:rsid w:val="00373FAC"/>
    <w:rsid w:val="003762C5"/>
    <w:rsid w:val="0038406F"/>
    <w:rsid w:val="00396465"/>
    <w:rsid w:val="00396767"/>
    <w:rsid w:val="003A222B"/>
    <w:rsid w:val="003A57E0"/>
    <w:rsid w:val="003B06EC"/>
    <w:rsid w:val="003B721C"/>
    <w:rsid w:val="003C0A23"/>
    <w:rsid w:val="003C26D2"/>
    <w:rsid w:val="003C2869"/>
    <w:rsid w:val="003C3411"/>
    <w:rsid w:val="003D1A7D"/>
    <w:rsid w:val="003D4866"/>
    <w:rsid w:val="003D6808"/>
    <w:rsid w:val="003D6AF6"/>
    <w:rsid w:val="003E061C"/>
    <w:rsid w:val="003E2644"/>
    <w:rsid w:val="003F0A16"/>
    <w:rsid w:val="003F1049"/>
    <w:rsid w:val="003F14BC"/>
    <w:rsid w:val="003F4504"/>
    <w:rsid w:val="00400987"/>
    <w:rsid w:val="00412CEC"/>
    <w:rsid w:val="004215EA"/>
    <w:rsid w:val="00434CD8"/>
    <w:rsid w:val="00436A32"/>
    <w:rsid w:val="004476CA"/>
    <w:rsid w:val="00447A58"/>
    <w:rsid w:val="00453008"/>
    <w:rsid w:val="00454461"/>
    <w:rsid w:val="00463AB8"/>
    <w:rsid w:val="00471B4B"/>
    <w:rsid w:val="0047352B"/>
    <w:rsid w:val="00486550"/>
    <w:rsid w:val="004957CC"/>
    <w:rsid w:val="00496C3B"/>
    <w:rsid w:val="004A7A2F"/>
    <w:rsid w:val="004B42E3"/>
    <w:rsid w:val="004C2472"/>
    <w:rsid w:val="004C5FDE"/>
    <w:rsid w:val="004D34E0"/>
    <w:rsid w:val="004F4E32"/>
    <w:rsid w:val="004F545A"/>
    <w:rsid w:val="00503443"/>
    <w:rsid w:val="00504202"/>
    <w:rsid w:val="00510BCC"/>
    <w:rsid w:val="0051315C"/>
    <w:rsid w:val="005142C6"/>
    <w:rsid w:val="00543CD8"/>
    <w:rsid w:val="00551846"/>
    <w:rsid w:val="00553B41"/>
    <w:rsid w:val="0055511E"/>
    <w:rsid w:val="0056154E"/>
    <w:rsid w:val="0056623F"/>
    <w:rsid w:val="005726C3"/>
    <w:rsid w:val="00573BC8"/>
    <w:rsid w:val="00586CAD"/>
    <w:rsid w:val="00594903"/>
    <w:rsid w:val="005A59BB"/>
    <w:rsid w:val="005C0BA4"/>
    <w:rsid w:val="005D39AF"/>
    <w:rsid w:val="005E0696"/>
    <w:rsid w:val="005E1238"/>
    <w:rsid w:val="005F0A08"/>
    <w:rsid w:val="006154EB"/>
    <w:rsid w:val="006172D2"/>
    <w:rsid w:val="0063209D"/>
    <w:rsid w:val="006377D5"/>
    <w:rsid w:val="006409E2"/>
    <w:rsid w:val="00652AC4"/>
    <w:rsid w:val="00665236"/>
    <w:rsid w:val="00674B0E"/>
    <w:rsid w:val="0068203F"/>
    <w:rsid w:val="00685796"/>
    <w:rsid w:val="00686E15"/>
    <w:rsid w:val="006A00B3"/>
    <w:rsid w:val="006B0454"/>
    <w:rsid w:val="006C0E09"/>
    <w:rsid w:val="006C738C"/>
    <w:rsid w:val="006D4B7D"/>
    <w:rsid w:val="006E35F7"/>
    <w:rsid w:val="006E5D74"/>
    <w:rsid w:val="00701434"/>
    <w:rsid w:val="007031C0"/>
    <w:rsid w:val="007159A0"/>
    <w:rsid w:val="00756265"/>
    <w:rsid w:val="00771FA1"/>
    <w:rsid w:val="007862FB"/>
    <w:rsid w:val="007A0231"/>
    <w:rsid w:val="007B5ECF"/>
    <w:rsid w:val="007D1DAC"/>
    <w:rsid w:val="007D4727"/>
    <w:rsid w:val="007D53C7"/>
    <w:rsid w:val="007F26C9"/>
    <w:rsid w:val="0080614E"/>
    <w:rsid w:val="0081643C"/>
    <w:rsid w:val="00836433"/>
    <w:rsid w:val="00841196"/>
    <w:rsid w:val="00841844"/>
    <w:rsid w:val="008477E5"/>
    <w:rsid w:val="008546FC"/>
    <w:rsid w:val="00867719"/>
    <w:rsid w:val="00871BDA"/>
    <w:rsid w:val="00877EE3"/>
    <w:rsid w:val="008814FC"/>
    <w:rsid w:val="00883CD2"/>
    <w:rsid w:val="008867AD"/>
    <w:rsid w:val="008939DB"/>
    <w:rsid w:val="008C430F"/>
    <w:rsid w:val="008E07FB"/>
    <w:rsid w:val="008E0DF2"/>
    <w:rsid w:val="008F3D02"/>
    <w:rsid w:val="0092653E"/>
    <w:rsid w:val="0094082F"/>
    <w:rsid w:val="00947458"/>
    <w:rsid w:val="00950509"/>
    <w:rsid w:val="00983193"/>
    <w:rsid w:val="00983AAB"/>
    <w:rsid w:val="009A1EE9"/>
    <w:rsid w:val="009B0A51"/>
    <w:rsid w:val="009B2B9E"/>
    <w:rsid w:val="009B3A08"/>
    <w:rsid w:val="009C1E03"/>
    <w:rsid w:val="009D5B1C"/>
    <w:rsid w:val="009E06B9"/>
    <w:rsid w:val="009E4E51"/>
    <w:rsid w:val="00A103D3"/>
    <w:rsid w:val="00A152AD"/>
    <w:rsid w:val="00A30280"/>
    <w:rsid w:val="00A43F81"/>
    <w:rsid w:val="00A54961"/>
    <w:rsid w:val="00A64F60"/>
    <w:rsid w:val="00A668B1"/>
    <w:rsid w:val="00A718A7"/>
    <w:rsid w:val="00A9269E"/>
    <w:rsid w:val="00AA0350"/>
    <w:rsid w:val="00AA1675"/>
    <w:rsid w:val="00AB6665"/>
    <w:rsid w:val="00AD7ED5"/>
    <w:rsid w:val="00AE39F6"/>
    <w:rsid w:val="00AF0FDE"/>
    <w:rsid w:val="00AF1EFC"/>
    <w:rsid w:val="00AF7345"/>
    <w:rsid w:val="00B02CA0"/>
    <w:rsid w:val="00B10A20"/>
    <w:rsid w:val="00B14C6F"/>
    <w:rsid w:val="00B24CC8"/>
    <w:rsid w:val="00B24ED2"/>
    <w:rsid w:val="00B30899"/>
    <w:rsid w:val="00B366BE"/>
    <w:rsid w:val="00B63425"/>
    <w:rsid w:val="00B867FE"/>
    <w:rsid w:val="00B9426C"/>
    <w:rsid w:val="00B9593B"/>
    <w:rsid w:val="00BA6CAA"/>
    <w:rsid w:val="00BB2CE3"/>
    <w:rsid w:val="00BC7983"/>
    <w:rsid w:val="00BD5012"/>
    <w:rsid w:val="00BE44C8"/>
    <w:rsid w:val="00BE63DB"/>
    <w:rsid w:val="00C03D01"/>
    <w:rsid w:val="00C13C9F"/>
    <w:rsid w:val="00C1489F"/>
    <w:rsid w:val="00C17162"/>
    <w:rsid w:val="00C2078C"/>
    <w:rsid w:val="00C70803"/>
    <w:rsid w:val="00C76025"/>
    <w:rsid w:val="00C90C81"/>
    <w:rsid w:val="00C92017"/>
    <w:rsid w:val="00C93E2C"/>
    <w:rsid w:val="00C969B4"/>
    <w:rsid w:val="00CA039E"/>
    <w:rsid w:val="00CC0311"/>
    <w:rsid w:val="00CD7174"/>
    <w:rsid w:val="00D00446"/>
    <w:rsid w:val="00D1591D"/>
    <w:rsid w:val="00D16D79"/>
    <w:rsid w:val="00D22305"/>
    <w:rsid w:val="00D2526D"/>
    <w:rsid w:val="00D4434D"/>
    <w:rsid w:val="00D64F7A"/>
    <w:rsid w:val="00D715AE"/>
    <w:rsid w:val="00D74808"/>
    <w:rsid w:val="00D802BD"/>
    <w:rsid w:val="00D81B00"/>
    <w:rsid w:val="00D86A15"/>
    <w:rsid w:val="00D90BDF"/>
    <w:rsid w:val="00DB522E"/>
    <w:rsid w:val="00DB53BC"/>
    <w:rsid w:val="00DC34E8"/>
    <w:rsid w:val="00DD2464"/>
    <w:rsid w:val="00DE01CA"/>
    <w:rsid w:val="00DE1AB3"/>
    <w:rsid w:val="00DF17A7"/>
    <w:rsid w:val="00DF4ED8"/>
    <w:rsid w:val="00DF5DE5"/>
    <w:rsid w:val="00E25BBD"/>
    <w:rsid w:val="00E30DD7"/>
    <w:rsid w:val="00E31C52"/>
    <w:rsid w:val="00E32EA8"/>
    <w:rsid w:val="00E538D2"/>
    <w:rsid w:val="00E57E08"/>
    <w:rsid w:val="00E62167"/>
    <w:rsid w:val="00E80A6F"/>
    <w:rsid w:val="00E81094"/>
    <w:rsid w:val="00E86679"/>
    <w:rsid w:val="00E86935"/>
    <w:rsid w:val="00E87901"/>
    <w:rsid w:val="00E911A6"/>
    <w:rsid w:val="00E91A83"/>
    <w:rsid w:val="00E920B8"/>
    <w:rsid w:val="00EA0F08"/>
    <w:rsid w:val="00EA6C76"/>
    <w:rsid w:val="00EB1358"/>
    <w:rsid w:val="00EB2BA5"/>
    <w:rsid w:val="00EB743A"/>
    <w:rsid w:val="00EB7ABB"/>
    <w:rsid w:val="00EC36BC"/>
    <w:rsid w:val="00ED46B9"/>
    <w:rsid w:val="00EE1A14"/>
    <w:rsid w:val="00EE2016"/>
    <w:rsid w:val="00EE6431"/>
    <w:rsid w:val="00EF18D6"/>
    <w:rsid w:val="00EF3EB5"/>
    <w:rsid w:val="00EF5B3A"/>
    <w:rsid w:val="00F02A7B"/>
    <w:rsid w:val="00F0435B"/>
    <w:rsid w:val="00F24A8C"/>
    <w:rsid w:val="00F27534"/>
    <w:rsid w:val="00F3679B"/>
    <w:rsid w:val="00F50191"/>
    <w:rsid w:val="00F57D45"/>
    <w:rsid w:val="00F641DB"/>
    <w:rsid w:val="00F66075"/>
    <w:rsid w:val="00F811EF"/>
    <w:rsid w:val="00FA64A9"/>
    <w:rsid w:val="00FB104D"/>
    <w:rsid w:val="00FB6AE8"/>
    <w:rsid w:val="00FB79FA"/>
    <w:rsid w:val="00FD7328"/>
    <w:rsid w:val="00FE2D08"/>
    <w:rsid w:val="00FE5066"/>
    <w:rsid w:val="00FE6900"/>
    <w:rsid w:val="00FF7464"/>
    <w:rsid w:val="019423C3"/>
    <w:rsid w:val="050A6D99"/>
    <w:rsid w:val="05387FF3"/>
    <w:rsid w:val="07A10D59"/>
    <w:rsid w:val="09152F44"/>
    <w:rsid w:val="093029F2"/>
    <w:rsid w:val="0A5876B7"/>
    <w:rsid w:val="0E5A055E"/>
    <w:rsid w:val="0E8A2C33"/>
    <w:rsid w:val="0E9157C5"/>
    <w:rsid w:val="0ED014EF"/>
    <w:rsid w:val="144E1B65"/>
    <w:rsid w:val="16D44F09"/>
    <w:rsid w:val="16E71E81"/>
    <w:rsid w:val="172331B6"/>
    <w:rsid w:val="17353C02"/>
    <w:rsid w:val="181D6A9C"/>
    <w:rsid w:val="188B60E3"/>
    <w:rsid w:val="1B064091"/>
    <w:rsid w:val="1DF159A3"/>
    <w:rsid w:val="1E19324F"/>
    <w:rsid w:val="1FFE0E39"/>
    <w:rsid w:val="20B370A9"/>
    <w:rsid w:val="232958FC"/>
    <w:rsid w:val="27BC526C"/>
    <w:rsid w:val="28141BFF"/>
    <w:rsid w:val="2CFE24B7"/>
    <w:rsid w:val="38205401"/>
    <w:rsid w:val="39707E87"/>
    <w:rsid w:val="3DDD57AC"/>
    <w:rsid w:val="3E4240EF"/>
    <w:rsid w:val="401C2474"/>
    <w:rsid w:val="4AEA1F43"/>
    <w:rsid w:val="4C0404F4"/>
    <w:rsid w:val="4E2421C2"/>
    <w:rsid w:val="4F764A58"/>
    <w:rsid w:val="4FA22F6E"/>
    <w:rsid w:val="4FE55A96"/>
    <w:rsid w:val="5693705D"/>
    <w:rsid w:val="589F0F1D"/>
    <w:rsid w:val="5B0A7244"/>
    <w:rsid w:val="5B630018"/>
    <w:rsid w:val="5B7E5E4F"/>
    <w:rsid w:val="5D606817"/>
    <w:rsid w:val="60BF1C34"/>
    <w:rsid w:val="64406986"/>
    <w:rsid w:val="64B47B3A"/>
    <w:rsid w:val="65183B57"/>
    <w:rsid w:val="67330C3C"/>
    <w:rsid w:val="6A1E4BF4"/>
    <w:rsid w:val="6F8933BB"/>
    <w:rsid w:val="713B4E78"/>
    <w:rsid w:val="730B48D3"/>
    <w:rsid w:val="73917B1F"/>
    <w:rsid w:val="76A243DC"/>
    <w:rsid w:val="774E6B89"/>
    <w:rsid w:val="77564C36"/>
    <w:rsid w:val="78760EA6"/>
    <w:rsid w:val="79036C2A"/>
    <w:rsid w:val="796C1AF2"/>
    <w:rsid w:val="7A2C637A"/>
    <w:rsid w:val="7ABE7D55"/>
    <w:rsid w:val="7C726C81"/>
    <w:rsid w:val="7F90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color w:val="000000"/>
      <w:kern w:val="2"/>
      <w:sz w:val="24"/>
      <w:szCs w:val="24"/>
      <w:u w:color="000000"/>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spacing w:before="100" w:after="100"/>
    </w:pPr>
    <w:rPr>
      <w:rFonts w:hint="eastAsia" w:ascii="Arial Unicode MS" w:hAnsi="Arial Unicode MS" w:eastAsia="Times New Roman" w:cs="Arial Unicode MS"/>
      <w:color w:val="000000"/>
      <w:sz w:val="24"/>
      <w:szCs w:val="24"/>
      <w:u w:color="000000"/>
      <w:lang w:val="en-US" w:eastAsia="zh-CN" w:bidi="ar-SA"/>
    </w:rPr>
  </w:style>
  <w:style w:type="character" w:styleId="7">
    <w:name w:val="Hyperlink"/>
    <w:qFormat/>
    <w:uiPriority w:val="0"/>
    <w:rPr>
      <w:u w:val="single"/>
    </w:rPr>
  </w:style>
  <w:style w:type="table" w:customStyle="1" w:styleId="9">
    <w:name w:val="Table Normal"/>
    <w:qFormat/>
    <w:uiPriority w:val="0"/>
    <w:tblPr>
      <w:tblLayout w:type="fixed"/>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1">
    <w:name w:val="列出段落1"/>
    <w:qFormat/>
    <w:uiPriority w:val="0"/>
    <w:pPr>
      <w:widowControl w:val="0"/>
      <w:ind w:firstLine="420"/>
      <w:jc w:val="both"/>
    </w:pPr>
    <w:rPr>
      <w:rFonts w:ascii="等线" w:hAnsi="等线" w:eastAsia="等线" w:cs="等线"/>
      <w:color w:val="000000"/>
      <w:kern w:val="2"/>
      <w:sz w:val="24"/>
      <w:szCs w:val="24"/>
      <w:u w:color="000000"/>
      <w:lang w:val="en-US" w:eastAsia="zh-CN" w:bidi="ar-SA"/>
    </w:rPr>
  </w:style>
  <w:style w:type="character" w:customStyle="1" w:styleId="12">
    <w:name w:val="页眉 Char"/>
    <w:basedOn w:val="6"/>
    <w:link w:val="4"/>
    <w:qFormat/>
    <w:uiPriority w:val="99"/>
    <w:rPr>
      <w:rFonts w:ascii="等线" w:hAnsi="等线" w:eastAsia="等线" w:cs="等线"/>
      <w:color w:val="000000"/>
      <w:kern w:val="2"/>
      <w:sz w:val="18"/>
      <w:szCs w:val="18"/>
      <w:u w:color="000000"/>
    </w:rPr>
  </w:style>
  <w:style w:type="character" w:customStyle="1" w:styleId="13">
    <w:name w:val="页脚 Char"/>
    <w:basedOn w:val="6"/>
    <w:link w:val="3"/>
    <w:qFormat/>
    <w:uiPriority w:val="99"/>
    <w:rPr>
      <w:rFonts w:ascii="等线" w:hAnsi="等线" w:eastAsia="等线" w:cs="等线"/>
      <w:color w:val="000000"/>
      <w:kern w:val="2"/>
      <w:sz w:val="18"/>
      <w:szCs w:val="18"/>
      <w:u w:color="000000"/>
    </w:rPr>
  </w:style>
  <w:style w:type="character" w:customStyle="1" w:styleId="14">
    <w:name w:val="批注框文本 Char"/>
    <w:basedOn w:val="6"/>
    <w:link w:val="2"/>
    <w:semiHidden/>
    <w:qFormat/>
    <w:uiPriority w:val="99"/>
    <w:rPr>
      <w:rFonts w:ascii="等线" w:hAnsi="等线" w:eastAsia="等线" w:cs="等线"/>
      <w:color w:val="000000"/>
      <w:kern w:val="2"/>
      <w:sz w:val="18"/>
      <w:szCs w:val="18"/>
      <w:u w:color="00000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FCDD8-9F28-4EF7-B2DF-EDC942A8B592}">
  <ds:schemaRefs/>
</ds:datastoreItem>
</file>

<file path=docProps/app.xml><?xml version="1.0" encoding="utf-8"?>
<Properties xmlns="http://schemas.openxmlformats.org/officeDocument/2006/extended-properties" xmlns:vt="http://schemas.openxmlformats.org/officeDocument/2006/docPropsVTypes">
  <Template>Normal</Template>
  <Pages>8</Pages>
  <Words>507</Words>
  <Characters>2890</Characters>
  <Lines>24</Lines>
  <Paragraphs>6</Paragraphs>
  <TotalTime>2</TotalTime>
  <ScaleCrop>false</ScaleCrop>
  <LinksUpToDate>false</LinksUpToDate>
  <CharactersWithSpaces>3391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2018-11-14T07:17:00Z</dcterms:created>
  <dc:creator>温</dc:creator>
  <cp:lastModifiedBy>小刘</cp:lastModifiedBy>
  <cp:lastPrinted>2020-07-07T01:54:00Z</cp:lastPrinted>
  <dcterms:modified xsi:type="dcterms:W3CDTF">2020-07-29T03:06:02Z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