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ind w:firstLine="643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更新意愿汇总表</w:t>
      </w:r>
    </w:p>
    <w:p>
      <w:pPr>
        <w:spacing w:beforeLines="0" w:afterLines="0" w:line="240" w:lineRule="auto"/>
        <w:ind w:firstLine="402"/>
        <w:jc w:val="left"/>
        <w:rPr>
          <w:b/>
          <w:sz w:val="20"/>
          <w:szCs w:val="24"/>
          <w:u w:val="single"/>
        </w:rPr>
      </w:pPr>
      <w:r>
        <w:rPr>
          <w:rFonts w:hint="eastAsia"/>
          <w:b/>
          <w:sz w:val="20"/>
          <w:szCs w:val="24"/>
        </w:rPr>
        <w:t>申报更新单元名称：</w:t>
      </w:r>
      <w:r>
        <w:rPr>
          <w:rFonts w:hint="eastAsia"/>
          <w:b/>
          <w:sz w:val="20"/>
          <w:szCs w:val="24"/>
          <w:u w:val="single"/>
        </w:rPr>
        <w:t xml:space="preserve">   水贝十号大院与四十九号大院城市更新单元  </w:t>
      </w:r>
    </w:p>
    <w:p>
      <w:pPr>
        <w:spacing w:beforeLines="0" w:afterLines="0" w:line="240" w:lineRule="auto"/>
        <w:ind w:firstLine="402"/>
        <w:jc w:val="left"/>
        <w:rPr>
          <w:sz w:val="20"/>
          <w:szCs w:val="24"/>
        </w:rPr>
      </w:pPr>
      <w:r>
        <w:rPr>
          <w:rFonts w:hint="eastAsia"/>
          <w:b/>
          <w:sz w:val="20"/>
          <w:szCs w:val="24"/>
        </w:rPr>
        <w:t>申报单位：</w:t>
      </w:r>
      <w:r>
        <w:rPr>
          <w:rFonts w:hint="eastAsia"/>
          <w:b/>
          <w:sz w:val="20"/>
          <w:szCs w:val="24"/>
          <w:u w:val="single"/>
        </w:rPr>
        <w:t xml:space="preserve">     深圳市罗湖区笋岗街道办事处、中信城开（深圳）有限公司</w:t>
      </w:r>
      <w:r>
        <w:rPr>
          <w:b/>
          <w:sz w:val="20"/>
          <w:szCs w:val="24"/>
          <w:u w:val="single"/>
        </w:rPr>
        <w:t xml:space="preserve"> </w:t>
      </w:r>
      <w:r>
        <w:rPr>
          <w:rFonts w:hint="eastAsia"/>
          <w:sz w:val="20"/>
          <w:szCs w:val="24"/>
          <w:u w:val="single"/>
        </w:rPr>
        <w:t xml:space="preserve"> </w:t>
      </w:r>
      <w:r>
        <w:rPr>
          <w:rFonts w:hint="eastAsia"/>
          <w:sz w:val="18"/>
          <w:szCs w:val="24"/>
          <w:u w:val="single"/>
        </w:rPr>
        <w:t xml:space="preserve">（盖章） </w:t>
      </w:r>
      <w:r>
        <w:rPr>
          <w:rFonts w:hint="eastAsia"/>
          <w:sz w:val="20"/>
          <w:szCs w:val="24"/>
        </w:rPr>
        <w:t xml:space="preserve"> </w:t>
      </w:r>
    </w:p>
    <w:p>
      <w:pPr>
        <w:spacing w:beforeLines="0" w:afterLines="0" w:line="240" w:lineRule="auto"/>
        <w:ind w:firstLine="402"/>
        <w:jc w:val="left"/>
        <w:rPr>
          <w:b/>
          <w:sz w:val="20"/>
          <w:szCs w:val="24"/>
          <w:u w:val="single"/>
        </w:rPr>
      </w:pPr>
      <w:r>
        <w:rPr>
          <w:rFonts w:hint="eastAsia"/>
          <w:b/>
          <w:sz w:val="20"/>
          <w:szCs w:val="24"/>
        </w:rPr>
        <w:t xml:space="preserve">填写日期： </w:t>
      </w:r>
      <w:r>
        <w:rPr>
          <w:rFonts w:hint="eastAsia"/>
          <w:b/>
          <w:sz w:val="20"/>
          <w:szCs w:val="24"/>
          <w:u w:val="single"/>
        </w:rPr>
        <w:t xml:space="preserve">   </w:t>
      </w:r>
      <w:r>
        <w:rPr>
          <w:b/>
          <w:sz w:val="20"/>
          <w:szCs w:val="24"/>
          <w:u w:val="single"/>
        </w:rPr>
        <w:t>2020</w:t>
      </w:r>
      <w:r>
        <w:rPr>
          <w:rFonts w:hint="eastAsia"/>
          <w:b/>
          <w:sz w:val="20"/>
          <w:szCs w:val="24"/>
          <w:u w:val="single"/>
        </w:rPr>
        <w:t>年6月</w:t>
      </w:r>
      <w:r>
        <w:rPr>
          <w:rFonts w:hint="eastAsia"/>
          <w:b/>
          <w:sz w:val="20"/>
          <w:szCs w:val="24"/>
          <w:u w:val="single"/>
          <w:lang w:val="en-US" w:eastAsia="zh-CN"/>
        </w:rPr>
        <w:t>8</w:t>
      </w:r>
      <w:r>
        <w:rPr>
          <w:rFonts w:hint="eastAsia"/>
          <w:b/>
          <w:sz w:val="20"/>
          <w:szCs w:val="24"/>
          <w:u w:val="single"/>
        </w:rPr>
        <w:t xml:space="preserve">日                        </w:t>
      </w:r>
    </w:p>
    <w:p>
      <w:pPr>
        <w:spacing w:beforeLines="0" w:afterLines="0" w:line="240" w:lineRule="auto"/>
        <w:ind w:firstLine="402"/>
        <w:jc w:val="left"/>
        <w:rPr>
          <w:b/>
          <w:sz w:val="20"/>
          <w:szCs w:val="24"/>
          <w:u w:val="single"/>
        </w:rPr>
      </w:pPr>
    </w:p>
    <w:tbl>
      <w:tblPr>
        <w:tblStyle w:val="2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86"/>
        <w:gridCol w:w="384"/>
        <w:gridCol w:w="1635"/>
        <w:gridCol w:w="2130"/>
        <w:gridCol w:w="1125"/>
        <w:gridCol w:w="1125"/>
        <w:gridCol w:w="1095"/>
        <w:gridCol w:w="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地块编号</w:t>
            </w:r>
          </w:p>
        </w:tc>
        <w:tc>
          <w:tcPr>
            <w:tcW w:w="570" w:type="dxa"/>
            <w:gridSpan w:val="2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序号</w:t>
            </w:r>
          </w:p>
        </w:tc>
        <w:tc>
          <w:tcPr>
            <w:tcW w:w="163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产权名称</w:t>
            </w:r>
          </w:p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（房号）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30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业主名称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产权证件类型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建筑面积</w:t>
            </w:r>
          </w:p>
        </w:tc>
        <w:tc>
          <w:tcPr>
            <w:tcW w:w="109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证明材料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19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01-01，1层东部</w:t>
            </w:r>
          </w:p>
        </w:tc>
        <w:tc>
          <w:tcPr>
            <w:tcW w:w="2130" w:type="dxa"/>
            <w:vMerge w:val="restart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深圳市田贝实业股份有限公司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250㎡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01-01，2层东部</w:t>
            </w:r>
          </w:p>
        </w:tc>
        <w:tc>
          <w:tcPr>
            <w:tcW w:w="2130" w:type="dxa"/>
            <w:vMerge w:val="continue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250㎡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01-01，西部一层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深圳市金汇诚投资发展有限公司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363.05㎡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01-01，西部一层</w:t>
            </w:r>
          </w:p>
        </w:tc>
        <w:tc>
          <w:tcPr>
            <w:tcW w:w="2130" w:type="dxa"/>
            <w:vMerge w:val="continue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363.05㎡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01-01，三至七层</w:t>
            </w:r>
          </w:p>
        </w:tc>
        <w:tc>
          <w:tcPr>
            <w:tcW w:w="2130" w:type="dxa"/>
            <w:vMerge w:val="continue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3678.3㎡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01-02，101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国银金融租赁股份有限公司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01-02，102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林治芳，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85.35㎡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01-02，201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国银金融租赁股份有限公司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9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01-02，202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林秋发、朱建琼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83.28㎡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01-02，301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赵霞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11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01-02，302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廖国光、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邱亚娇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83.28㎡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12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01-02，401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陈曼丽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01-02，402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谢秀仁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83.28㎡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01-02，501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钟远平，杨淑慧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15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01-02，502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罗树琰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83.28㎡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16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01-02，601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黎玉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17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01-02，602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温广舒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83.28㎡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18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01-02，701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罗济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，彭雪闹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19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01-02，702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黄远明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张巧静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83.28㎡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01-03，101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庄保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锋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85.35㎡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21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01-03，102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李远强，许嘉香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22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01-03，103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深圳市国家安全局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94.33㎡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23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01-03，201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黄沐海，陈达美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85.35㎡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24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01-03，202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陶国良，晏荣芳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25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01-03，203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深圳市国家安全局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94.33㎡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26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01-03，301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杨龙，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杨骥中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85.35㎡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27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01-03，302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钟敬良，张丽峰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28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01-03，303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深圳市国家安全局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94.33㎡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29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01-03，401</w:t>
            </w:r>
          </w:p>
        </w:tc>
        <w:tc>
          <w:tcPr>
            <w:tcW w:w="213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85.35㎡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30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01-03，402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麦志强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31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01-03，403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深圳市国家安全局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94.33㎡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32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01-03，501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陈树媚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85.35㎡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33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01-03，502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邱伟幸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曾惠娟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34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01-03，503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江劲夫，崔彤彤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94.33㎡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35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01-03，601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刘丽君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85.35㎡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36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01-03，602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姚宝良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37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01-03，603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洪伟南，蔡珊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94.33㎡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38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01-03，701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张怀忠，侯常兰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85.35㎡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39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01-03，702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张远平，曾惠华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40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01-03，703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谢泽雄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94.33㎡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gridSpan w:val="3"/>
            <w:vMerge w:val="restart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分类汇总</w:t>
            </w:r>
          </w:p>
        </w:tc>
        <w:tc>
          <w:tcPr>
            <w:tcW w:w="163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权利人总量（人）</w:t>
            </w:r>
          </w:p>
        </w:tc>
        <w:tc>
          <w:tcPr>
            <w:tcW w:w="3255" w:type="dxa"/>
            <w:gridSpan w:val="2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同意申报的权利人</w:t>
            </w:r>
          </w:p>
        </w:tc>
        <w:tc>
          <w:tcPr>
            <w:tcW w:w="2220" w:type="dxa"/>
            <w:gridSpan w:val="2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同意申报权利人</w:t>
            </w:r>
          </w:p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占有的建筑物</w:t>
            </w:r>
          </w:p>
        </w:tc>
        <w:tc>
          <w:tcPr>
            <w:tcW w:w="419" w:type="dxa"/>
            <w:vMerge w:val="restart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30" w:type="dxa"/>
            <w:gridSpan w:val="3"/>
            <w:vMerge w:val="continue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40</w:t>
            </w:r>
          </w:p>
        </w:tc>
        <w:tc>
          <w:tcPr>
            <w:tcW w:w="2130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数量（人）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比例（%）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面积（㎡）</w:t>
            </w:r>
          </w:p>
        </w:tc>
        <w:tc>
          <w:tcPr>
            <w:tcW w:w="109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比例（%）</w:t>
            </w:r>
          </w:p>
        </w:tc>
        <w:tc>
          <w:tcPr>
            <w:tcW w:w="419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gridSpan w:val="3"/>
            <w:vMerge w:val="continue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635" w:type="dxa"/>
            <w:vMerge w:val="continue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402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87.50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%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7306.52</w:t>
            </w:r>
          </w:p>
        </w:tc>
        <w:tc>
          <w:tcPr>
            <w:tcW w:w="109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94.04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%</w:t>
            </w:r>
          </w:p>
        </w:tc>
        <w:tc>
          <w:tcPr>
            <w:tcW w:w="419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02-01，一层至三层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罗湖区机关物业管理办公室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买卖合同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1399㎡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306.52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02-01，401A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陈菲</w:t>
            </w:r>
          </w:p>
        </w:tc>
        <w:tc>
          <w:tcPr>
            <w:tcW w:w="1125" w:type="dxa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买卖合同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68㎡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02-01，401B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余伟媚</w:t>
            </w:r>
          </w:p>
        </w:tc>
        <w:tc>
          <w:tcPr>
            <w:tcW w:w="1125" w:type="dxa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买卖合同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87㎡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02-01，402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陈永辉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曾建欢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105㎡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02-01，403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刘少峰</w:t>
            </w:r>
          </w:p>
        </w:tc>
        <w:tc>
          <w:tcPr>
            <w:tcW w:w="1125" w:type="dxa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买卖合同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72㎡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02-01，501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彭增加</w:t>
            </w:r>
          </w:p>
        </w:tc>
        <w:tc>
          <w:tcPr>
            <w:tcW w:w="1125" w:type="dxa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买卖合同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160㎡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02-01，502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袁炳辉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袁元英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102㎡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8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02-01，503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邓运添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买卖合同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72㎡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9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02-01，601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杨秀忠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建房协议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140㎡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10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02-01，602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余秀娟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买卖合同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107㎡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11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02-01，603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张志良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买卖协议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72㎡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02-01，701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蒋东升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买卖协议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138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.</w:t>
            </w: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02-01，702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黄小玲</w:t>
            </w:r>
          </w:p>
        </w:tc>
        <w:tc>
          <w:tcPr>
            <w:tcW w:w="1125" w:type="dxa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买卖合同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107㎡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14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02-01，703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黄赞忠</w:t>
            </w:r>
          </w:p>
        </w:tc>
        <w:tc>
          <w:tcPr>
            <w:tcW w:w="1125" w:type="dxa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买卖合同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72㎡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15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02-01，801A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宋少霞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购房协议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60㎡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16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02-01，801B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高利梅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买卖合同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68㎡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17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02-01，802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黄登瑞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董娟妹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106㎡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18</w:t>
            </w:r>
          </w:p>
        </w:tc>
        <w:tc>
          <w:tcPr>
            <w:tcW w:w="163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02-01，803</w:t>
            </w:r>
          </w:p>
        </w:tc>
        <w:tc>
          <w:tcPr>
            <w:tcW w:w="2130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曾干恒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买卖合同</w:t>
            </w:r>
          </w:p>
        </w:tc>
        <w:tc>
          <w:tcPr>
            <w:tcW w:w="112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72㎡</w:t>
            </w:r>
          </w:p>
        </w:tc>
        <w:tc>
          <w:tcPr>
            <w:tcW w:w="1095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gridSpan w:val="3"/>
            <w:vMerge w:val="restart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分类汇总</w:t>
            </w:r>
          </w:p>
        </w:tc>
        <w:tc>
          <w:tcPr>
            <w:tcW w:w="163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权利人总量（人）</w:t>
            </w:r>
          </w:p>
        </w:tc>
        <w:tc>
          <w:tcPr>
            <w:tcW w:w="3255" w:type="dxa"/>
            <w:gridSpan w:val="2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同意申报的权利人</w:t>
            </w:r>
          </w:p>
        </w:tc>
        <w:tc>
          <w:tcPr>
            <w:tcW w:w="2220" w:type="dxa"/>
            <w:gridSpan w:val="2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419" w:type="dxa"/>
            <w:vMerge w:val="restart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gridSpan w:val="3"/>
            <w:vMerge w:val="continue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  <w:t>18</w:t>
            </w:r>
          </w:p>
        </w:tc>
        <w:tc>
          <w:tcPr>
            <w:tcW w:w="2130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数量（人）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比例（%）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面积（㎡）</w:t>
            </w:r>
          </w:p>
        </w:tc>
        <w:tc>
          <w:tcPr>
            <w:tcW w:w="109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比例（%）</w:t>
            </w:r>
          </w:p>
        </w:tc>
        <w:tc>
          <w:tcPr>
            <w:tcW w:w="419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gridSpan w:val="3"/>
            <w:vMerge w:val="continue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635" w:type="dxa"/>
            <w:vMerge w:val="continue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18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100%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300</w:t>
            </w: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.</w:t>
            </w:r>
            <w:r>
              <w:rPr>
                <w:rFonts w:asciiTheme="minorEastAsia" w:hAnsiTheme="minorEastAsia" w:eastAsiaTheme="minorEastAsia" w:cstheme="minorEastAsia"/>
                <w:sz w:val="20"/>
                <w:szCs w:val="20"/>
              </w:rPr>
              <w:t>35</w:t>
            </w:r>
          </w:p>
        </w:tc>
        <w:tc>
          <w:tcPr>
            <w:tcW w:w="109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100%</w:t>
            </w:r>
          </w:p>
        </w:tc>
        <w:tc>
          <w:tcPr>
            <w:tcW w:w="419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gridSpan w:val="2"/>
            <w:shd w:val="clear" w:color="auto" w:fill="auto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03</w:t>
            </w:r>
          </w:p>
        </w:tc>
        <w:tc>
          <w:tcPr>
            <w:tcW w:w="384" w:type="dxa"/>
            <w:shd w:val="clear" w:color="auto" w:fill="auto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  <w:szCs w:val="20"/>
              </w:rPr>
              <w:t>1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03-01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深圳市田贝实业股份有限公司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建房合同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2150㎡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B</w:t>
            </w:r>
          </w:p>
        </w:tc>
        <w:tc>
          <w:tcPr>
            <w:tcW w:w="419" w:type="dxa"/>
            <w:shd w:val="clear" w:color="auto" w:fill="auto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gridSpan w:val="3"/>
            <w:vMerge w:val="restart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分类汇总</w:t>
            </w:r>
          </w:p>
        </w:tc>
        <w:tc>
          <w:tcPr>
            <w:tcW w:w="163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权利人总量（人）</w:t>
            </w:r>
          </w:p>
        </w:tc>
        <w:tc>
          <w:tcPr>
            <w:tcW w:w="3255" w:type="dxa"/>
            <w:gridSpan w:val="2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同意申报的权利人</w:t>
            </w:r>
          </w:p>
        </w:tc>
        <w:tc>
          <w:tcPr>
            <w:tcW w:w="2220" w:type="dxa"/>
            <w:gridSpan w:val="2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房地产证</w:t>
            </w:r>
          </w:p>
        </w:tc>
        <w:tc>
          <w:tcPr>
            <w:tcW w:w="419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gridSpan w:val="3"/>
            <w:vMerge w:val="continue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0"/>
                <w:szCs w:val="20"/>
              </w:rPr>
              <w:t>1</w:t>
            </w:r>
          </w:p>
        </w:tc>
        <w:tc>
          <w:tcPr>
            <w:tcW w:w="2130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数量（人）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比例（%）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面积（㎡）</w:t>
            </w:r>
          </w:p>
        </w:tc>
        <w:tc>
          <w:tcPr>
            <w:tcW w:w="109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比例（%）</w:t>
            </w:r>
          </w:p>
        </w:tc>
        <w:tc>
          <w:tcPr>
            <w:tcW w:w="419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0" w:type="dxa"/>
            <w:gridSpan w:val="3"/>
            <w:vMerge w:val="continue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</w:rPr>
            </w:pPr>
          </w:p>
        </w:tc>
        <w:tc>
          <w:tcPr>
            <w:tcW w:w="1635" w:type="dxa"/>
            <w:vMerge w:val="continue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100%</w:t>
            </w:r>
          </w:p>
        </w:tc>
        <w:tc>
          <w:tcPr>
            <w:tcW w:w="112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2150</w:t>
            </w:r>
          </w:p>
        </w:tc>
        <w:tc>
          <w:tcPr>
            <w:tcW w:w="1095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100%</w:t>
            </w:r>
          </w:p>
        </w:tc>
        <w:tc>
          <w:tcPr>
            <w:tcW w:w="419" w:type="dxa"/>
            <w:shd w:val="clear" w:color="auto" w:fill="D9D9D9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spacing w:before="156" w:after="156"/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533E1"/>
    <w:rsid w:val="00AB1910"/>
    <w:rsid w:val="00CA70F9"/>
    <w:rsid w:val="00E421C0"/>
    <w:rsid w:val="09EB4CE2"/>
    <w:rsid w:val="16AD5A9A"/>
    <w:rsid w:val="1A69430E"/>
    <w:rsid w:val="218473AE"/>
    <w:rsid w:val="2BCB5D90"/>
    <w:rsid w:val="30202473"/>
    <w:rsid w:val="373533E1"/>
    <w:rsid w:val="3B7C6D27"/>
    <w:rsid w:val="421976F1"/>
    <w:rsid w:val="421C25D7"/>
    <w:rsid w:val="46565E35"/>
    <w:rsid w:val="4F427CC3"/>
    <w:rsid w:val="4F5C17C2"/>
    <w:rsid w:val="50B8185C"/>
    <w:rsid w:val="548B15BE"/>
    <w:rsid w:val="56207439"/>
    <w:rsid w:val="5C9472F2"/>
    <w:rsid w:val="5CDC0D66"/>
    <w:rsid w:val="5D7E3A4C"/>
    <w:rsid w:val="64E95D01"/>
    <w:rsid w:val="6CA079F4"/>
    <w:rsid w:val="70310B22"/>
    <w:rsid w:val="716B744C"/>
    <w:rsid w:val="752D345B"/>
    <w:rsid w:val="79547B71"/>
    <w:rsid w:val="7D5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40" w:lineRule="exact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2104</Characters>
  <Lines>17</Lines>
  <Paragraphs>4</Paragraphs>
  <TotalTime>13</TotalTime>
  <ScaleCrop>false</ScaleCrop>
  <LinksUpToDate>false</LinksUpToDate>
  <CharactersWithSpaces>2469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2020-06-02T10:52:00Z</dcterms:created>
  <dc:creator>笋岗</dc:creator>
  <cp:lastModifiedBy>不想长大BB</cp:lastModifiedBy>
  <dcterms:modified xsi:type="dcterms:W3CDTF">2020-06-08T06:33:34Z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